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53B" w:rsidRDefault="00A0153B" w:rsidP="00442C40">
      <w:pPr>
        <w:autoSpaceDE w:val="0"/>
        <w:autoSpaceDN w:val="0"/>
        <w:bidi w:val="0"/>
        <w:adjustRightInd w:val="0"/>
        <w:spacing w:after="0" w:line="240" w:lineRule="auto"/>
        <w:jc w:val="both"/>
        <w:rPr>
          <w:rFonts w:ascii="Aldine721BT,Bold" w:hAnsi="Aldine721BT,Bold" w:cs="Aldine721BT,Bold"/>
          <w:b/>
          <w:bCs/>
          <w:sz w:val="36"/>
          <w:szCs w:val="36"/>
        </w:rPr>
      </w:pPr>
      <w:r>
        <w:rPr>
          <w:rFonts w:ascii="Aldine721BT,Bold" w:hAnsi="Aldine721BT,Bold" w:cs="Aldine721BT,Bold"/>
          <w:b/>
          <w:bCs/>
          <w:sz w:val="36"/>
          <w:szCs w:val="36"/>
        </w:rPr>
        <w:t xml:space="preserve">New </w:t>
      </w:r>
      <w:r w:rsidR="00624704">
        <w:rPr>
          <w:rFonts w:ascii="Aldine721BT,Bold" w:hAnsi="Aldine721BT,Bold" w:cs="Aldine721BT,Bold"/>
          <w:b/>
          <w:bCs/>
          <w:sz w:val="36"/>
          <w:szCs w:val="36"/>
        </w:rPr>
        <w:t xml:space="preserve">Possible </w:t>
      </w:r>
      <w:r>
        <w:rPr>
          <w:rFonts w:ascii="Aldine721BT,Bold" w:hAnsi="Aldine721BT,Bold" w:cs="Aldine721BT,Bold"/>
          <w:b/>
          <w:bCs/>
          <w:sz w:val="36"/>
          <w:szCs w:val="36"/>
        </w:rPr>
        <w:t>Approach</w:t>
      </w:r>
      <w:r w:rsidR="00BD6968">
        <w:rPr>
          <w:rFonts w:asciiTheme="majorBidi" w:hAnsiTheme="majorBidi" w:cstheme="majorBidi"/>
          <w:b/>
          <w:bCs/>
          <w:sz w:val="28"/>
          <w:szCs w:val="28"/>
          <w:lang w:bidi="ar-EG"/>
        </w:rPr>
        <w:t xml:space="preserve"> </w:t>
      </w:r>
      <w:r w:rsidR="00624704">
        <w:rPr>
          <w:rFonts w:ascii="Aldine721BT,Bold" w:hAnsi="Aldine721BT,Bold" w:cs="Aldine721BT,Bold"/>
          <w:b/>
          <w:bCs/>
          <w:sz w:val="36"/>
          <w:szCs w:val="36"/>
        </w:rPr>
        <w:t>in Treatment</w:t>
      </w:r>
      <w:r w:rsidR="00624704" w:rsidRPr="00A0153B">
        <w:rPr>
          <w:rFonts w:ascii="Aldine721BT,Bold" w:hAnsi="Aldine721BT,Bold" w:cs="Aldine721BT,Bold"/>
          <w:b/>
          <w:bCs/>
          <w:sz w:val="36"/>
          <w:szCs w:val="36"/>
        </w:rPr>
        <w:t xml:space="preserve"> </w:t>
      </w:r>
      <w:r w:rsidR="00624704">
        <w:rPr>
          <w:rFonts w:ascii="Aldine721BT,Bold" w:hAnsi="Aldine721BT,Bold" w:cs="Aldine721BT,Bold"/>
          <w:b/>
          <w:bCs/>
          <w:sz w:val="36"/>
          <w:szCs w:val="36"/>
        </w:rPr>
        <w:t xml:space="preserve">of Experimental Induced Vaginal Atrophy </w:t>
      </w:r>
      <w:r>
        <w:rPr>
          <w:rFonts w:ascii="Aldine721BT,Bold" w:hAnsi="Aldine721BT,Bold" w:cs="Aldine721BT,Bold"/>
          <w:b/>
          <w:bCs/>
          <w:sz w:val="36"/>
          <w:szCs w:val="36"/>
        </w:rPr>
        <w:t>by Bone Marrow-De</w:t>
      </w:r>
      <w:r w:rsidR="00442C40">
        <w:rPr>
          <w:rFonts w:ascii="Aldine721BT,Bold" w:hAnsi="Aldine721BT,Bold" w:cs="Aldine721BT,Bold"/>
          <w:b/>
          <w:bCs/>
          <w:sz w:val="36"/>
          <w:szCs w:val="36"/>
        </w:rPr>
        <w:t xml:space="preserve">rived </w:t>
      </w:r>
      <w:proofErr w:type="spellStart"/>
      <w:r w:rsidR="00442C40">
        <w:rPr>
          <w:rFonts w:ascii="Aldine721BT,Bold" w:hAnsi="Aldine721BT,Bold" w:cs="Aldine721BT,Bold"/>
          <w:b/>
          <w:bCs/>
          <w:sz w:val="36"/>
          <w:szCs w:val="36"/>
        </w:rPr>
        <w:t>Mesenchymal</w:t>
      </w:r>
      <w:proofErr w:type="spellEnd"/>
      <w:r w:rsidR="00442C40">
        <w:rPr>
          <w:rFonts w:ascii="Aldine721BT,Bold" w:hAnsi="Aldine721BT,Bold" w:cs="Aldine721BT,Bold"/>
          <w:b/>
          <w:bCs/>
          <w:sz w:val="36"/>
          <w:szCs w:val="36"/>
        </w:rPr>
        <w:t xml:space="preserve"> Stem Cells in </w:t>
      </w:r>
      <w:r>
        <w:rPr>
          <w:rFonts w:ascii="Aldine721BT,Bold" w:hAnsi="Aldine721BT,Bold" w:cs="Aldine721BT,Bold"/>
          <w:b/>
          <w:bCs/>
          <w:sz w:val="36"/>
          <w:szCs w:val="36"/>
        </w:rPr>
        <w:t>Adult Female Albino Rats</w:t>
      </w:r>
      <w:r w:rsidRPr="0037522A">
        <w:rPr>
          <w:rFonts w:ascii="Aldine721BT,Bold" w:hAnsi="Aldine721BT,Bold" w:cs="Aldine721BT,Bold"/>
          <w:b/>
          <w:bCs/>
          <w:sz w:val="36"/>
          <w:szCs w:val="36"/>
        </w:rPr>
        <w:t xml:space="preserve"> (histological</w:t>
      </w:r>
      <w:r>
        <w:rPr>
          <w:rFonts w:ascii="Aldine721BT,Bold" w:hAnsi="Aldine721BT,Bold" w:cs="Aldine721BT,Bold"/>
          <w:b/>
          <w:bCs/>
          <w:sz w:val="36"/>
          <w:szCs w:val="36"/>
        </w:rPr>
        <w:t xml:space="preserve">, </w:t>
      </w:r>
      <w:proofErr w:type="spellStart"/>
      <w:r w:rsidRPr="0037522A">
        <w:rPr>
          <w:rFonts w:ascii="Aldine721BT,Bold" w:hAnsi="Aldine721BT,Bold" w:cs="Aldine721BT,Bold"/>
          <w:b/>
          <w:bCs/>
          <w:sz w:val="36"/>
          <w:szCs w:val="36"/>
        </w:rPr>
        <w:t>immunohistochemical</w:t>
      </w:r>
      <w:proofErr w:type="spellEnd"/>
      <w:r w:rsidRPr="0037522A">
        <w:rPr>
          <w:rFonts w:ascii="Aldine721BT,Bold" w:hAnsi="Aldine721BT,Bold" w:cs="Aldine721BT,Bold"/>
          <w:b/>
          <w:bCs/>
          <w:sz w:val="36"/>
          <w:szCs w:val="36"/>
        </w:rPr>
        <w:t xml:space="preserve"> and biochemical study)</w:t>
      </w:r>
    </w:p>
    <w:p w:rsidR="00A0153B" w:rsidRDefault="00A0153B" w:rsidP="00A0153B">
      <w:pPr>
        <w:autoSpaceDE w:val="0"/>
        <w:autoSpaceDN w:val="0"/>
        <w:bidi w:val="0"/>
        <w:adjustRightInd w:val="0"/>
        <w:spacing w:after="0" w:line="240" w:lineRule="auto"/>
        <w:jc w:val="both"/>
        <w:rPr>
          <w:rFonts w:asciiTheme="majorBidi" w:hAnsiTheme="majorBidi" w:cstheme="majorBidi"/>
          <w:b/>
          <w:bCs/>
          <w:sz w:val="28"/>
          <w:szCs w:val="28"/>
          <w:lang w:bidi="ar-EG"/>
        </w:rPr>
      </w:pPr>
      <w:r>
        <w:rPr>
          <w:rFonts w:ascii="Aldine721BT,Bold" w:hAnsi="Aldine721BT,Bold" w:cs="Aldine721BT,Bold"/>
          <w:b/>
          <w:bCs/>
          <w:sz w:val="36"/>
          <w:szCs w:val="36"/>
        </w:rPr>
        <w:t xml:space="preserve">  </w:t>
      </w:r>
    </w:p>
    <w:p w:rsidR="00B63B5E" w:rsidRPr="00D2290B" w:rsidRDefault="00B63B5E" w:rsidP="007E540C">
      <w:pPr>
        <w:spacing w:after="0"/>
        <w:jc w:val="center"/>
        <w:rPr>
          <w:rFonts w:ascii="Times New Roman" w:hAnsi="Times New Roman" w:cs="Times New Roman"/>
          <w:sz w:val="28"/>
          <w:szCs w:val="28"/>
          <w:vertAlign w:val="superscript"/>
        </w:rPr>
      </w:pPr>
      <w:proofErr w:type="spellStart"/>
      <w:r>
        <w:rPr>
          <w:rFonts w:ascii="Times New Roman" w:hAnsi="Times New Roman" w:cs="Times New Roman"/>
          <w:sz w:val="28"/>
          <w:szCs w:val="28"/>
        </w:rPr>
        <w:t>Eman</w:t>
      </w:r>
      <w:proofErr w:type="spellEnd"/>
      <w:r>
        <w:rPr>
          <w:rFonts w:ascii="Times New Roman" w:hAnsi="Times New Roman" w:cs="Times New Roman"/>
          <w:sz w:val="28"/>
          <w:szCs w:val="28"/>
        </w:rPr>
        <w:t xml:space="preserve"> Mohamed Faruk</w:t>
      </w:r>
      <w:r w:rsidR="007E540C">
        <w:rPr>
          <w:rFonts w:ascii="Times New Roman" w:hAnsi="Times New Roman" w:cs="Times New Roman"/>
          <w:sz w:val="28"/>
          <w:szCs w:val="28"/>
          <w:vertAlign w:val="superscript"/>
        </w:rPr>
        <w:t>1</w:t>
      </w:r>
      <w:r w:rsidR="007E540C" w:rsidRPr="007E540C">
        <w:rPr>
          <w:rFonts w:ascii="Times New Roman" w:hAnsi="Times New Roman" w:cs="Times New Roman"/>
          <w:sz w:val="28"/>
          <w:szCs w:val="28"/>
          <w:vertAlign w:val="subscript"/>
        </w:rPr>
        <w:t>,</w:t>
      </w:r>
      <w:r w:rsidRPr="00B63B5E">
        <w:rPr>
          <w:rFonts w:ascii="Times New Roman" w:hAnsi="Times New Roman" w:cs="Times New Roman"/>
          <w:sz w:val="28"/>
          <w:szCs w:val="28"/>
        </w:rPr>
        <w:t xml:space="preserve"> </w:t>
      </w:r>
      <w:proofErr w:type="spellStart"/>
      <w:r w:rsidRPr="00B55416">
        <w:rPr>
          <w:rFonts w:ascii="Times New Roman" w:hAnsi="Times New Roman" w:cs="Times New Roman"/>
          <w:sz w:val="28"/>
          <w:szCs w:val="28"/>
        </w:rPr>
        <w:t>Sherifa</w:t>
      </w:r>
      <w:proofErr w:type="spellEnd"/>
      <w:r w:rsidRPr="00B55416">
        <w:rPr>
          <w:rFonts w:ascii="Times New Roman" w:hAnsi="Times New Roman" w:cs="Times New Roman"/>
          <w:sz w:val="28"/>
          <w:szCs w:val="28"/>
        </w:rPr>
        <w:t xml:space="preserve"> </w:t>
      </w:r>
      <w:proofErr w:type="spellStart"/>
      <w:r w:rsidRPr="00B55416">
        <w:rPr>
          <w:rFonts w:ascii="Times New Roman" w:hAnsi="Times New Roman" w:cs="Times New Roman"/>
          <w:sz w:val="28"/>
          <w:szCs w:val="28"/>
        </w:rPr>
        <w:t>Abd</w:t>
      </w:r>
      <w:proofErr w:type="spellEnd"/>
      <w:r w:rsidRPr="00B55416">
        <w:rPr>
          <w:rFonts w:ascii="Times New Roman" w:hAnsi="Times New Roman" w:cs="Times New Roman"/>
          <w:sz w:val="28"/>
          <w:szCs w:val="28"/>
        </w:rPr>
        <w:t xml:space="preserve"> El-Salam</w:t>
      </w:r>
      <w:r w:rsidR="007E540C" w:rsidRPr="00B63B5E">
        <w:rPr>
          <w:rFonts w:ascii="Times New Roman" w:hAnsi="Times New Roman" w:cs="Times New Roman"/>
          <w:sz w:val="28"/>
          <w:szCs w:val="28"/>
          <w:vertAlign w:val="superscript"/>
        </w:rPr>
        <w:t>1</w:t>
      </w:r>
      <w:r w:rsidR="007E540C" w:rsidRPr="007E540C">
        <w:rPr>
          <w:rFonts w:ascii="Times New Roman" w:hAnsi="Times New Roman" w:cs="Times New Roman"/>
          <w:sz w:val="28"/>
          <w:szCs w:val="28"/>
          <w:vertAlign w:val="subscript"/>
        </w:rPr>
        <w:t>,</w:t>
      </w:r>
      <w:r w:rsidR="007E540C">
        <w:rPr>
          <w:rFonts w:ascii="Times New Roman" w:hAnsi="Times New Roman" w:cs="Times New Roman"/>
          <w:sz w:val="28"/>
          <w:szCs w:val="28"/>
          <w:vertAlign w:val="superscript"/>
        </w:rPr>
        <w:t xml:space="preserve"> </w:t>
      </w:r>
      <w:proofErr w:type="spellStart"/>
      <w:r w:rsidR="007E540C" w:rsidRPr="007E540C">
        <w:rPr>
          <w:rFonts w:ascii="Times New Roman" w:hAnsi="Times New Roman" w:cs="Times New Roman"/>
          <w:sz w:val="28"/>
          <w:szCs w:val="28"/>
        </w:rPr>
        <w:t>Samia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Mahmoud</w:t>
      </w:r>
      <w:proofErr w:type="spellEnd"/>
      <w:r>
        <w:rPr>
          <w:rFonts w:ascii="Times New Roman" w:hAnsi="Times New Roman" w:cs="Times New Roman"/>
          <w:sz w:val="28"/>
          <w:szCs w:val="28"/>
        </w:rPr>
        <w:t xml:space="preserve"> Manawy</w:t>
      </w:r>
      <w:r>
        <w:rPr>
          <w:rFonts w:ascii="Times New Roman" w:hAnsi="Times New Roman" w:cs="Times New Roman"/>
          <w:sz w:val="28"/>
          <w:szCs w:val="28"/>
          <w:vertAlign w:val="superscript"/>
        </w:rPr>
        <w:t xml:space="preserve">2 </w:t>
      </w:r>
      <w:r w:rsidRPr="00D54A08">
        <w:rPr>
          <w:rFonts w:ascii="Times New Roman" w:hAnsi="Times New Roman" w:cs="Times New Roman"/>
          <w:sz w:val="28"/>
          <w:szCs w:val="28"/>
        </w:rPr>
        <w:t>and</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Naglaa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Yehia</w:t>
      </w:r>
      <w:proofErr w:type="spellEnd"/>
      <w:r>
        <w:rPr>
          <w:rFonts w:ascii="Times New Roman" w:hAnsi="Times New Roman" w:cs="Times New Roman"/>
          <w:sz w:val="28"/>
          <w:szCs w:val="28"/>
        </w:rPr>
        <w:t xml:space="preserve"> Nafie</w:t>
      </w:r>
      <w:r>
        <w:rPr>
          <w:rFonts w:ascii="Times New Roman" w:hAnsi="Times New Roman" w:cs="Times New Roman"/>
          <w:sz w:val="28"/>
          <w:szCs w:val="28"/>
          <w:vertAlign w:val="superscript"/>
        </w:rPr>
        <w:t>3</w:t>
      </w:r>
    </w:p>
    <w:p w:rsidR="00B63B5E" w:rsidRDefault="00B63B5E" w:rsidP="00B63B5E">
      <w:pPr>
        <w:autoSpaceDE w:val="0"/>
        <w:autoSpaceDN w:val="0"/>
        <w:adjustRightInd w:val="0"/>
        <w:spacing w:after="0" w:line="240" w:lineRule="auto"/>
        <w:ind w:firstLine="720"/>
        <w:jc w:val="center"/>
        <w:rPr>
          <w:rFonts w:ascii="Times New Roman" w:hAnsi="Times New Roman" w:cs="Times New Roman"/>
          <w:sz w:val="28"/>
          <w:szCs w:val="28"/>
          <w:rtl/>
        </w:rPr>
      </w:pPr>
      <w:r w:rsidRPr="00B55416">
        <w:rPr>
          <w:rFonts w:ascii="Times New Roman" w:hAnsi="Times New Roman" w:cs="Times New Roman"/>
          <w:sz w:val="28"/>
          <w:szCs w:val="28"/>
        </w:rPr>
        <w:t>Departments of Histology and Cytology</w:t>
      </w:r>
      <w:r>
        <w:rPr>
          <w:rFonts w:ascii="Times New Roman" w:hAnsi="Times New Roman" w:cs="Times New Roman"/>
          <w:sz w:val="28"/>
          <w:szCs w:val="28"/>
          <w:vertAlign w:val="superscript"/>
        </w:rPr>
        <w:t>1</w:t>
      </w:r>
      <w:r>
        <w:rPr>
          <w:rFonts w:ascii="Times New Roman" w:hAnsi="Times New Roman" w:cs="Times New Roman"/>
          <w:sz w:val="28"/>
          <w:szCs w:val="28"/>
        </w:rPr>
        <w:t>, Anatomy</w:t>
      </w:r>
      <w:r>
        <w:rPr>
          <w:rFonts w:ascii="Times New Roman" w:hAnsi="Times New Roman" w:cs="Times New Roman"/>
          <w:sz w:val="28"/>
          <w:szCs w:val="28"/>
          <w:vertAlign w:val="superscript"/>
        </w:rPr>
        <w:t>2</w:t>
      </w:r>
      <w:r>
        <w:rPr>
          <w:rFonts w:ascii="Times New Roman" w:hAnsi="Times New Roman" w:cs="Times New Roman"/>
          <w:sz w:val="28"/>
          <w:szCs w:val="28"/>
        </w:rPr>
        <w:t xml:space="preserve"> and physiology</w:t>
      </w:r>
      <w:r>
        <w:rPr>
          <w:rFonts w:ascii="Times New Roman" w:hAnsi="Times New Roman" w:cs="Times New Roman"/>
          <w:sz w:val="28"/>
          <w:szCs w:val="28"/>
          <w:vertAlign w:val="superscript"/>
        </w:rPr>
        <w:t xml:space="preserve">3 </w:t>
      </w:r>
      <w:r w:rsidRPr="00B55416">
        <w:rPr>
          <w:rFonts w:ascii="Times New Roman" w:hAnsi="Times New Roman" w:cs="Times New Roman"/>
          <w:sz w:val="28"/>
          <w:szCs w:val="28"/>
        </w:rPr>
        <w:t xml:space="preserve">Faculty of Medicine - </w:t>
      </w:r>
      <w:proofErr w:type="spellStart"/>
      <w:r w:rsidRPr="00B55416">
        <w:rPr>
          <w:rFonts w:ascii="Times New Roman" w:hAnsi="Times New Roman" w:cs="Times New Roman"/>
          <w:sz w:val="28"/>
          <w:szCs w:val="28"/>
        </w:rPr>
        <w:t>Benha</w:t>
      </w:r>
      <w:proofErr w:type="spellEnd"/>
      <w:r w:rsidRPr="00B55416">
        <w:rPr>
          <w:rFonts w:ascii="Times New Roman" w:hAnsi="Times New Roman" w:cs="Times New Roman"/>
          <w:sz w:val="28"/>
          <w:szCs w:val="28"/>
        </w:rPr>
        <w:t xml:space="preserve"> University</w:t>
      </w:r>
    </w:p>
    <w:p w:rsidR="00B63B5E" w:rsidRDefault="00B63B5E" w:rsidP="00B63B5E">
      <w:pPr>
        <w:autoSpaceDE w:val="0"/>
        <w:autoSpaceDN w:val="0"/>
        <w:bidi w:val="0"/>
        <w:adjustRightInd w:val="0"/>
        <w:spacing w:after="0" w:line="240" w:lineRule="auto"/>
        <w:jc w:val="both"/>
        <w:rPr>
          <w:rFonts w:ascii="Aldine721BT,Bold" w:hAnsi="Aldine721BT,Bold" w:cs="Aldine721BT,Bold"/>
          <w:b/>
          <w:bCs/>
          <w:sz w:val="36"/>
          <w:szCs w:val="36"/>
        </w:rPr>
      </w:pPr>
    </w:p>
    <w:p w:rsidR="0037522A" w:rsidRPr="00BD1FBD" w:rsidRDefault="0037522A" w:rsidP="00BD1FBD">
      <w:pPr>
        <w:bidi w:val="0"/>
        <w:spacing w:after="0" w:line="240" w:lineRule="auto"/>
        <w:jc w:val="both"/>
        <w:rPr>
          <w:rFonts w:asciiTheme="majorBidi" w:hAnsiTheme="majorBidi" w:cstheme="majorBidi"/>
          <w:b/>
          <w:bCs/>
          <w:sz w:val="28"/>
          <w:szCs w:val="28"/>
        </w:rPr>
      </w:pPr>
      <w:r w:rsidRPr="00BD1FBD">
        <w:rPr>
          <w:rFonts w:asciiTheme="majorBidi" w:hAnsiTheme="majorBidi" w:cstheme="majorBidi"/>
          <w:b/>
          <w:bCs/>
          <w:sz w:val="28"/>
          <w:szCs w:val="28"/>
        </w:rPr>
        <w:t>Abstract</w:t>
      </w:r>
    </w:p>
    <w:p w:rsidR="008650AD" w:rsidRPr="00475E39" w:rsidRDefault="00486CA6" w:rsidP="00E34345">
      <w:pPr>
        <w:bidi w:val="0"/>
        <w:spacing w:after="0" w:line="240" w:lineRule="auto"/>
        <w:jc w:val="both"/>
        <w:rPr>
          <w:rFonts w:asciiTheme="majorBidi" w:hAnsiTheme="majorBidi" w:cstheme="majorBidi"/>
          <w:sz w:val="28"/>
          <w:szCs w:val="28"/>
        </w:rPr>
      </w:pPr>
      <w:r w:rsidRPr="00475E39">
        <w:rPr>
          <w:rFonts w:asciiTheme="majorBidi" w:hAnsiTheme="majorBidi" w:cstheme="majorBidi"/>
          <w:sz w:val="28"/>
          <w:szCs w:val="28"/>
        </w:rPr>
        <w:t>Women after menopause have a lot of complains that negatively distress their life.</w:t>
      </w:r>
      <w:r w:rsidR="008650AD" w:rsidRPr="00475E39">
        <w:rPr>
          <w:rFonts w:asciiTheme="majorBidi" w:hAnsiTheme="majorBidi" w:cstheme="majorBidi"/>
          <w:sz w:val="28"/>
          <w:szCs w:val="28"/>
        </w:rPr>
        <w:t xml:space="preserve"> In the </w:t>
      </w:r>
      <w:r w:rsidRPr="00475E39">
        <w:rPr>
          <w:rFonts w:asciiTheme="majorBidi" w:hAnsiTheme="majorBidi" w:cstheme="majorBidi"/>
          <w:sz w:val="28"/>
          <w:szCs w:val="28"/>
        </w:rPr>
        <w:t>modern years</w:t>
      </w:r>
      <w:r w:rsidR="008650AD" w:rsidRPr="00475E39">
        <w:rPr>
          <w:rFonts w:asciiTheme="majorBidi" w:hAnsiTheme="majorBidi" w:cstheme="majorBidi"/>
          <w:sz w:val="28"/>
          <w:szCs w:val="28"/>
        </w:rPr>
        <w:t xml:space="preserve">, a </w:t>
      </w:r>
      <w:r w:rsidRPr="00475E39">
        <w:rPr>
          <w:rFonts w:asciiTheme="majorBidi" w:hAnsiTheme="majorBidi" w:cstheme="majorBidi"/>
          <w:sz w:val="28"/>
          <w:szCs w:val="28"/>
        </w:rPr>
        <w:t xml:space="preserve">lot of </w:t>
      </w:r>
      <w:r w:rsidR="007E540C" w:rsidRPr="00475E39">
        <w:rPr>
          <w:rFonts w:asciiTheme="majorBidi" w:hAnsiTheme="majorBidi" w:cstheme="majorBidi"/>
          <w:sz w:val="28"/>
          <w:szCs w:val="28"/>
        </w:rPr>
        <w:t>conduction</w:t>
      </w:r>
      <w:r w:rsidR="007E540C">
        <w:rPr>
          <w:rFonts w:asciiTheme="majorBidi" w:hAnsiTheme="majorBidi" w:cstheme="majorBidi"/>
          <w:sz w:val="28"/>
          <w:szCs w:val="28"/>
        </w:rPr>
        <w:t xml:space="preserve"> </w:t>
      </w:r>
      <w:r w:rsidR="007E540C" w:rsidRPr="00475E39">
        <w:rPr>
          <w:rFonts w:asciiTheme="majorBidi" w:hAnsiTheme="majorBidi" w:cstheme="majorBidi"/>
          <w:sz w:val="28"/>
          <w:szCs w:val="28"/>
        </w:rPr>
        <w:t>methods</w:t>
      </w:r>
      <w:r w:rsidRPr="00475E39">
        <w:rPr>
          <w:rFonts w:asciiTheme="majorBidi" w:hAnsiTheme="majorBidi" w:cstheme="majorBidi"/>
          <w:sz w:val="28"/>
          <w:szCs w:val="28"/>
        </w:rPr>
        <w:t xml:space="preserve"> have been</w:t>
      </w:r>
      <w:r w:rsidR="008650AD" w:rsidRPr="00475E39">
        <w:rPr>
          <w:rFonts w:asciiTheme="majorBidi" w:hAnsiTheme="majorBidi" w:cstheme="majorBidi"/>
          <w:sz w:val="28"/>
          <w:szCs w:val="28"/>
        </w:rPr>
        <w:t xml:space="preserve"> </w:t>
      </w:r>
      <w:r w:rsidRPr="00475E39">
        <w:rPr>
          <w:rFonts w:asciiTheme="majorBidi" w:hAnsiTheme="majorBidi" w:cstheme="majorBidi"/>
          <w:sz w:val="28"/>
          <w:szCs w:val="28"/>
        </w:rPr>
        <w:t xml:space="preserve">presented </w:t>
      </w:r>
      <w:r w:rsidR="007E540C">
        <w:rPr>
          <w:rFonts w:asciiTheme="majorBidi" w:hAnsiTheme="majorBidi" w:cstheme="majorBidi"/>
          <w:sz w:val="28"/>
          <w:szCs w:val="28"/>
        </w:rPr>
        <w:t xml:space="preserve">to </w:t>
      </w:r>
      <w:r w:rsidR="007E540C" w:rsidRPr="00475E39">
        <w:rPr>
          <w:rFonts w:asciiTheme="majorBidi" w:hAnsiTheme="majorBidi" w:cstheme="majorBidi"/>
          <w:sz w:val="28"/>
          <w:szCs w:val="28"/>
        </w:rPr>
        <w:t>relief</w:t>
      </w:r>
      <w:r w:rsidR="008650AD" w:rsidRPr="00475E39">
        <w:rPr>
          <w:rFonts w:asciiTheme="majorBidi" w:hAnsiTheme="majorBidi" w:cstheme="majorBidi"/>
          <w:sz w:val="28"/>
          <w:szCs w:val="28"/>
        </w:rPr>
        <w:t xml:space="preserve"> </w:t>
      </w:r>
      <w:r w:rsidRPr="00475E39">
        <w:rPr>
          <w:rFonts w:asciiTheme="majorBidi" w:hAnsiTheme="majorBidi" w:cstheme="majorBidi"/>
          <w:sz w:val="28"/>
          <w:szCs w:val="28"/>
        </w:rPr>
        <w:t xml:space="preserve">undesirable </w:t>
      </w:r>
      <w:r w:rsidR="008650AD" w:rsidRPr="00475E39">
        <w:rPr>
          <w:rFonts w:asciiTheme="majorBidi" w:hAnsiTheme="majorBidi" w:cstheme="majorBidi"/>
          <w:sz w:val="28"/>
          <w:szCs w:val="28"/>
        </w:rPr>
        <w:t>symptoms.</w:t>
      </w:r>
      <w:r w:rsidR="00F34809" w:rsidRPr="00F34809">
        <w:rPr>
          <w:rFonts w:asciiTheme="majorBidi" w:hAnsiTheme="majorBidi" w:cstheme="majorBidi"/>
          <w:sz w:val="28"/>
          <w:szCs w:val="28"/>
        </w:rPr>
        <w:t xml:space="preserve"> </w:t>
      </w:r>
      <w:r w:rsidR="00F34809">
        <w:rPr>
          <w:rFonts w:asciiTheme="majorBidi" w:hAnsiTheme="majorBidi" w:cstheme="majorBidi"/>
          <w:sz w:val="28"/>
          <w:szCs w:val="28"/>
        </w:rPr>
        <w:t xml:space="preserve"> Bone marrow mesenchymal stem cells (</w:t>
      </w:r>
      <w:r w:rsidR="00F34809" w:rsidRPr="00776C87">
        <w:rPr>
          <w:rFonts w:asciiTheme="majorBidi" w:hAnsiTheme="majorBidi" w:cstheme="majorBidi"/>
          <w:sz w:val="28"/>
          <w:szCs w:val="28"/>
        </w:rPr>
        <w:t>BM-MSCs</w:t>
      </w:r>
      <w:r w:rsidR="00F34809">
        <w:rPr>
          <w:rFonts w:asciiTheme="majorBidi" w:hAnsiTheme="majorBidi" w:cstheme="majorBidi"/>
          <w:sz w:val="28"/>
          <w:szCs w:val="28"/>
        </w:rPr>
        <w:t>)</w:t>
      </w:r>
      <w:r w:rsidR="00F34809" w:rsidRPr="00776C87">
        <w:rPr>
          <w:rFonts w:asciiTheme="majorBidi" w:hAnsiTheme="majorBidi" w:cstheme="majorBidi"/>
          <w:sz w:val="28"/>
          <w:szCs w:val="28"/>
        </w:rPr>
        <w:t xml:space="preserve"> can be</w:t>
      </w:r>
      <w:r w:rsidR="00F34809">
        <w:rPr>
          <w:rFonts w:asciiTheme="majorBidi" w:hAnsiTheme="majorBidi" w:cstheme="majorBidi"/>
          <w:sz w:val="28"/>
          <w:szCs w:val="28"/>
        </w:rPr>
        <w:t xml:space="preserve"> recently</w:t>
      </w:r>
      <w:r w:rsidR="00F34809" w:rsidRPr="00776C87">
        <w:rPr>
          <w:rFonts w:asciiTheme="majorBidi" w:hAnsiTheme="majorBidi" w:cstheme="majorBidi"/>
          <w:sz w:val="28"/>
          <w:szCs w:val="28"/>
        </w:rPr>
        <w:t xml:space="preserve"> used</w:t>
      </w:r>
      <w:r w:rsidR="00794891">
        <w:rPr>
          <w:rFonts w:asciiTheme="majorBidi" w:hAnsiTheme="majorBidi" w:cstheme="majorBidi"/>
          <w:sz w:val="28"/>
          <w:szCs w:val="28"/>
        </w:rPr>
        <w:t xml:space="preserve"> as a new therapeutic </w:t>
      </w:r>
      <w:r w:rsidR="001C1F97">
        <w:rPr>
          <w:rFonts w:asciiTheme="majorBidi" w:hAnsiTheme="majorBidi" w:cstheme="majorBidi"/>
          <w:sz w:val="28"/>
          <w:szCs w:val="28"/>
        </w:rPr>
        <w:t xml:space="preserve">method </w:t>
      </w:r>
      <w:r w:rsidR="00E73B48">
        <w:rPr>
          <w:rFonts w:asciiTheme="majorBidi" w:hAnsiTheme="majorBidi" w:cstheme="majorBidi"/>
          <w:sz w:val="28"/>
          <w:szCs w:val="28"/>
        </w:rPr>
        <w:t xml:space="preserve">in treatment of many diseases </w:t>
      </w:r>
      <w:r w:rsidR="00E34345">
        <w:rPr>
          <w:rFonts w:asciiTheme="majorBidi" w:hAnsiTheme="majorBidi" w:cstheme="majorBidi"/>
          <w:sz w:val="28"/>
          <w:szCs w:val="28"/>
        </w:rPr>
        <w:t>and</w:t>
      </w:r>
      <w:r w:rsidR="00F34809" w:rsidRPr="00776C87">
        <w:rPr>
          <w:rFonts w:asciiTheme="majorBidi" w:hAnsiTheme="majorBidi" w:cstheme="majorBidi"/>
          <w:sz w:val="28"/>
          <w:szCs w:val="28"/>
        </w:rPr>
        <w:t xml:space="preserve"> </w:t>
      </w:r>
      <w:r w:rsidR="00E73B48" w:rsidRPr="00776C87">
        <w:rPr>
          <w:rFonts w:asciiTheme="majorBidi" w:hAnsiTheme="majorBidi" w:cstheme="majorBidi"/>
          <w:sz w:val="28"/>
          <w:szCs w:val="28"/>
        </w:rPr>
        <w:t>avoid</w:t>
      </w:r>
      <w:r w:rsidR="00E73B48">
        <w:rPr>
          <w:rFonts w:asciiTheme="majorBidi" w:hAnsiTheme="majorBidi" w:cstheme="majorBidi"/>
          <w:sz w:val="28"/>
          <w:szCs w:val="28"/>
        </w:rPr>
        <w:t>ance</w:t>
      </w:r>
      <w:r w:rsidR="00F34809" w:rsidRPr="00776C87">
        <w:rPr>
          <w:rFonts w:asciiTheme="majorBidi" w:hAnsiTheme="majorBidi" w:cstheme="majorBidi"/>
          <w:sz w:val="28"/>
          <w:szCs w:val="28"/>
        </w:rPr>
        <w:t xml:space="preserve"> </w:t>
      </w:r>
      <w:r w:rsidR="00F34809">
        <w:rPr>
          <w:rFonts w:asciiTheme="majorBidi" w:hAnsiTheme="majorBidi" w:cstheme="majorBidi"/>
          <w:sz w:val="28"/>
          <w:szCs w:val="28"/>
        </w:rPr>
        <w:t xml:space="preserve">the </w:t>
      </w:r>
      <w:r w:rsidR="003F4274" w:rsidRPr="00776C87">
        <w:rPr>
          <w:rFonts w:asciiTheme="majorBidi" w:hAnsiTheme="majorBidi" w:cstheme="majorBidi"/>
          <w:sz w:val="28"/>
          <w:szCs w:val="28"/>
        </w:rPr>
        <w:t>hormon</w:t>
      </w:r>
      <w:r w:rsidR="008843C2">
        <w:rPr>
          <w:rFonts w:asciiTheme="majorBidi" w:hAnsiTheme="majorBidi" w:cstheme="majorBidi"/>
          <w:sz w:val="28"/>
          <w:szCs w:val="28"/>
        </w:rPr>
        <w:t>al</w:t>
      </w:r>
      <w:r w:rsidR="003F4274" w:rsidRPr="00776C87">
        <w:rPr>
          <w:rFonts w:asciiTheme="majorBidi" w:hAnsiTheme="majorBidi" w:cstheme="majorBidi"/>
          <w:sz w:val="28"/>
          <w:szCs w:val="28"/>
        </w:rPr>
        <w:t xml:space="preserve"> </w:t>
      </w:r>
      <w:r w:rsidR="00E73B48">
        <w:rPr>
          <w:rFonts w:asciiTheme="majorBidi" w:hAnsiTheme="majorBidi" w:cstheme="majorBidi"/>
          <w:sz w:val="28"/>
          <w:szCs w:val="28"/>
        </w:rPr>
        <w:t>sides effects that happened after menopause.</w:t>
      </w:r>
    </w:p>
    <w:p w:rsidR="004D707E" w:rsidRDefault="008650AD" w:rsidP="007E540C">
      <w:pPr>
        <w:bidi w:val="0"/>
        <w:spacing w:after="0" w:line="240" w:lineRule="auto"/>
        <w:jc w:val="both"/>
        <w:rPr>
          <w:rFonts w:asciiTheme="majorBidi" w:hAnsiTheme="majorBidi" w:cstheme="majorBidi"/>
          <w:sz w:val="28"/>
          <w:szCs w:val="28"/>
        </w:rPr>
      </w:pPr>
      <w:r w:rsidRPr="006C0973">
        <w:rPr>
          <w:rFonts w:asciiTheme="majorBidi" w:hAnsiTheme="majorBidi" w:cstheme="majorBidi"/>
          <w:b/>
          <w:bCs/>
          <w:sz w:val="28"/>
          <w:szCs w:val="28"/>
        </w:rPr>
        <w:t>A</w:t>
      </w:r>
      <w:r w:rsidR="004D707E" w:rsidRPr="006C0973">
        <w:rPr>
          <w:rFonts w:asciiTheme="majorBidi" w:hAnsiTheme="majorBidi" w:cstheme="majorBidi"/>
          <w:b/>
          <w:bCs/>
          <w:sz w:val="28"/>
          <w:szCs w:val="28"/>
        </w:rPr>
        <w:t>im</w:t>
      </w:r>
      <w:r w:rsidRPr="007F0331">
        <w:rPr>
          <w:rFonts w:asciiTheme="majorBidi" w:hAnsiTheme="majorBidi" w:cstheme="majorBidi"/>
          <w:sz w:val="28"/>
          <w:szCs w:val="28"/>
        </w:rPr>
        <w:t xml:space="preserve">: </w:t>
      </w:r>
      <w:r w:rsidRPr="004D707E">
        <w:rPr>
          <w:rFonts w:asciiTheme="majorBidi" w:hAnsiTheme="majorBidi" w:cstheme="majorBidi"/>
          <w:sz w:val="28"/>
          <w:szCs w:val="28"/>
        </w:rPr>
        <w:t xml:space="preserve">The aim of this </w:t>
      </w:r>
      <w:r w:rsidR="004D707E" w:rsidRPr="004D707E">
        <w:rPr>
          <w:rFonts w:asciiTheme="majorBidi" w:hAnsiTheme="majorBidi" w:cstheme="majorBidi"/>
          <w:sz w:val="28"/>
          <w:szCs w:val="28"/>
        </w:rPr>
        <w:t xml:space="preserve">research </w:t>
      </w:r>
      <w:r w:rsidRPr="004D707E">
        <w:rPr>
          <w:rFonts w:asciiTheme="majorBidi" w:hAnsiTheme="majorBidi" w:cstheme="majorBidi"/>
          <w:sz w:val="28"/>
          <w:szCs w:val="28"/>
        </w:rPr>
        <w:t xml:space="preserve">is </w:t>
      </w:r>
      <w:r w:rsidR="004D707E" w:rsidRPr="004D707E">
        <w:rPr>
          <w:rFonts w:asciiTheme="majorBidi" w:hAnsiTheme="majorBidi" w:cstheme="majorBidi"/>
          <w:sz w:val="28"/>
          <w:szCs w:val="28"/>
        </w:rPr>
        <w:t xml:space="preserve">to </w:t>
      </w:r>
      <w:r w:rsidR="007E540C">
        <w:rPr>
          <w:rFonts w:asciiTheme="majorBidi" w:hAnsiTheme="majorBidi" w:cstheme="majorBidi"/>
          <w:sz w:val="28"/>
          <w:szCs w:val="28"/>
        </w:rPr>
        <w:t>show</w:t>
      </w:r>
      <w:r w:rsidR="001422D6">
        <w:rPr>
          <w:rFonts w:asciiTheme="majorBidi" w:hAnsiTheme="majorBidi" w:cstheme="majorBidi"/>
          <w:sz w:val="28"/>
          <w:szCs w:val="28"/>
        </w:rPr>
        <w:t xml:space="preserve"> </w:t>
      </w:r>
      <w:r w:rsidR="001422D6" w:rsidRPr="004D707E">
        <w:rPr>
          <w:rFonts w:asciiTheme="majorBidi" w:hAnsiTheme="majorBidi" w:cstheme="majorBidi"/>
          <w:sz w:val="28"/>
          <w:szCs w:val="28"/>
        </w:rPr>
        <w:t>a</w:t>
      </w:r>
      <w:r w:rsidR="004D707E" w:rsidRPr="004D707E">
        <w:rPr>
          <w:rFonts w:asciiTheme="majorBidi" w:hAnsiTheme="majorBidi" w:cstheme="majorBidi"/>
          <w:sz w:val="28"/>
          <w:szCs w:val="28"/>
        </w:rPr>
        <w:t xml:space="preserve"> </w:t>
      </w:r>
      <w:r w:rsidR="007F0331" w:rsidRPr="004D707E">
        <w:rPr>
          <w:rFonts w:asciiTheme="majorBidi" w:hAnsiTheme="majorBidi" w:cstheme="majorBidi"/>
          <w:sz w:val="28"/>
          <w:szCs w:val="28"/>
        </w:rPr>
        <w:t xml:space="preserve">new </w:t>
      </w:r>
      <w:r w:rsidR="001422D6" w:rsidRPr="004D707E">
        <w:rPr>
          <w:rFonts w:asciiTheme="majorBidi" w:hAnsiTheme="majorBidi" w:cstheme="majorBidi"/>
          <w:sz w:val="28"/>
          <w:szCs w:val="28"/>
        </w:rPr>
        <w:t xml:space="preserve">approach </w:t>
      </w:r>
      <w:r w:rsidR="001422D6">
        <w:rPr>
          <w:rFonts w:asciiTheme="majorBidi" w:hAnsiTheme="majorBidi" w:cstheme="majorBidi"/>
          <w:sz w:val="28"/>
          <w:szCs w:val="28"/>
        </w:rPr>
        <w:t xml:space="preserve">in modification </w:t>
      </w:r>
      <w:r w:rsidR="007E540C">
        <w:rPr>
          <w:rFonts w:asciiTheme="majorBidi" w:hAnsiTheme="majorBidi" w:cstheme="majorBidi"/>
          <w:sz w:val="28"/>
          <w:szCs w:val="28"/>
        </w:rPr>
        <w:t xml:space="preserve">of the </w:t>
      </w:r>
      <w:r w:rsidR="001422D6">
        <w:rPr>
          <w:rFonts w:asciiTheme="majorBidi" w:hAnsiTheme="majorBidi" w:cstheme="majorBidi"/>
          <w:sz w:val="28"/>
          <w:szCs w:val="28"/>
        </w:rPr>
        <w:t xml:space="preserve">structure of </w:t>
      </w:r>
      <w:r w:rsidR="001422D6" w:rsidRPr="004D707E">
        <w:rPr>
          <w:rFonts w:asciiTheme="majorBidi" w:hAnsiTheme="majorBidi" w:cstheme="majorBidi"/>
          <w:sz w:val="28"/>
          <w:szCs w:val="28"/>
        </w:rPr>
        <w:t>vaginal</w:t>
      </w:r>
      <w:r w:rsidR="004D707E" w:rsidRPr="004D707E">
        <w:rPr>
          <w:rFonts w:asciiTheme="majorBidi" w:hAnsiTheme="majorBidi" w:cstheme="majorBidi"/>
          <w:sz w:val="28"/>
          <w:szCs w:val="28"/>
        </w:rPr>
        <w:t xml:space="preserve"> mucosal atrophy</w:t>
      </w:r>
      <w:r w:rsidR="007F0331">
        <w:rPr>
          <w:rFonts w:asciiTheme="majorBidi" w:hAnsiTheme="majorBidi" w:cstheme="majorBidi"/>
          <w:sz w:val="28"/>
          <w:szCs w:val="28"/>
        </w:rPr>
        <w:t xml:space="preserve"> </w:t>
      </w:r>
      <w:r w:rsidR="00710479">
        <w:rPr>
          <w:rFonts w:asciiTheme="majorBidi" w:hAnsiTheme="majorBidi" w:cstheme="majorBidi"/>
          <w:sz w:val="28"/>
          <w:szCs w:val="28"/>
        </w:rPr>
        <w:t>by uses of (BM-MSCs)</w:t>
      </w:r>
      <w:r w:rsidR="00710479" w:rsidRPr="00710479">
        <w:rPr>
          <w:rFonts w:asciiTheme="majorBidi" w:hAnsiTheme="majorBidi" w:cstheme="majorBidi"/>
          <w:sz w:val="28"/>
          <w:szCs w:val="28"/>
        </w:rPr>
        <w:t xml:space="preserve"> </w:t>
      </w:r>
      <w:r w:rsidR="00710479">
        <w:rPr>
          <w:rFonts w:asciiTheme="majorBidi" w:hAnsiTheme="majorBidi" w:cstheme="majorBidi"/>
          <w:sz w:val="28"/>
          <w:szCs w:val="28"/>
        </w:rPr>
        <w:t>in induced ov</w:t>
      </w:r>
      <w:r w:rsidR="00F66E95">
        <w:rPr>
          <w:rFonts w:asciiTheme="majorBidi" w:hAnsiTheme="majorBidi" w:cstheme="majorBidi"/>
          <w:sz w:val="28"/>
          <w:szCs w:val="28"/>
        </w:rPr>
        <w:t>a</w:t>
      </w:r>
      <w:r w:rsidR="00710479">
        <w:rPr>
          <w:rFonts w:asciiTheme="majorBidi" w:hAnsiTheme="majorBidi" w:cstheme="majorBidi"/>
          <w:sz w:val="28"/>
          <w:szCs w:val="28"/>
        </w:rPr>
        <w:t>ri</w:t>
      </w:r>
      <w:r w:rsidR="00056E53">
        <w:rPr>
          <w:rFonts w:asciiTheme="majorBidi" w:hAnsiTheme="majorBidi" w:cstheme="majorBidi"/>
          <w:sz w:val="28"/>
          <w:szCs w:val="28"/>
        </w:rPr>
        <w:t>e</w:t>
      </w:r>
      <w:r w:rsidR="00710479">
        <w:rPr>
          <w:rFonts w:asciiTheme="majorBidi" w:hAnsiTheme="majorBidi" w:cstheme="majorBidi"/>
          <w:sz w:val="28"/>
          <w:szCs w:val="28"/>
        </w:rPr>
        <w:t>ct</w:t>
      </w:r>
      <w:r w:rsidR="00056E53">
        <w:rPr>
          <w:rFonts w:asciiTheme="majorBidi" w:hAnsiTheme="majorBidi" w:cstheme="majorBidi"/>
          <w:sz w:val="28"/>
          <w:szCs w:val="28"/>
        </w:rPr>
        <w:t>o</w:t>
      </w:r>
      <w:r w:rsidR="00710479">
        <w:rPr>
          <w:rFonts w:asciiTheme="majorBidi" w:hAnsiTheme="majorBidi" w:cstheme="majorBidi"/>
          <w:sz w:val="28"/>
          <w:szCs w:val="28"/>
        </w:rPr>
        <w:t>mized rats.</w:t>
      </w:r>
      <w:r w:rsidR="004D707E" w:rsidRPr="004D707E">
        <w:rPr>
          <w:rFonts w:asciiTheme="majorBidi" w:hAnsiTheme="majorBidi" w:cstheme="majorBidi"/>
          <w:sz w:val="28"/>
          <w:szCs w:val="28"/>
        </w:rPr>
        <w:t xml:space="preserve"> </w:t>
      </w:r>
    </w:p>
    <w:p w:rsidR="005A1F05" w:rsidRDefault="005A1F05" w:rsidP="00E73B48">
      <w:pPr>
        <w:bidi w:val="0"/>
        <w:spacing w:after="0" w:line="240" w:lineRule="auto"/>
        <w:jc w:val="both"/>
        <w:rPr>
          <w:rFonts w:asciiTheme="majorBidi" w:hAnsiTheme="majorBidi" w:cstheme="majorBidi"/>
          <w:sz w:val="28"/>
          <w:szCs w:val="28"/>
        </w:rPr>
      </w:pPr>
      <w:r w:rsidRPr="006C0973">
        <w:rPr>
          <w:rFonts w:asciiTheme="majorBidi" w:hAnsiTheme="majorBidi" w:cstheme="majorBidi"/>
          <w:b/>
          <w:bCs/>
          <w:sz w:val="28"/>
          <w:szCs w:val="28"/>
        </w:rPr>
        <w:t>Methods and Results</w:t>
      </w:r>
      <w:r w:rsidRPr="006C0973">
        <w:rPr>
          <w:rFonts w:asciiTheme="majorBidi" w:hAnsiTheme="majorBidi" w:cstheme="majorBidi"/>
          <w:sz w:val="28"/>
          <w:szCs w:val="28"/>
        </w:rPr>
        <w:t xml:space="preserve">: </w:t>
      </w:r>
      <w:r w:rsidR="0024397B" w:rsidRPr="006C0973">
        <w:rPr>
          <w:rFonts w:asciiTheme="majorBidi" w:hAnsiTheme="majorBidi" w:cstheme="majorBidi"/>
          <w:sz w:val="28"/>
          <w:szCs w:val="28"/>
        </w:rPr>
        <w:t>Fifty</w:t>
      </w:r>
      <w:r w:rsidR="0024397B">
        <w:rPr>
          <w:rFonts w:asciiTheme="majorBidi" w:hAnsiTheme="majorBidi" w:cstheme="majorBidi"/>
          <w:sz w:val="28"/>
          <w:szCs w:val="28"/>
        </w:rPr>
        <w:t>-</w:t>
      </w:r>
      <w:r w:rsidR="0024397B" w:rsidRPr="006C0973">
        <w:rPr>
          <w:rFonts w:asciiTheme="majorBidi" w:hAnsiTheme="majorBidi" w:cstheme="majorBidi"/>
          <w:sz w:val="28"/>
          <w:szCs w:val="28"/>
        </w:rPr>
        <w:t xml:space="preserve"> </w:t>
      </w:r>
      <w:r w:rsidR="0024397B">
        <w:rPr>
          <w:rFonts w:asciiTheme="majorBidi" w:hAnsiTheme="majorBidi" w:cstheme="majorBidi"/>
          <w:sz w:val="28"/>
          <w:szCs w:val="28"/>
        </w:rPr>
        <w:t>five</w:t>
      </w:r>
      <w:r w:rsidR="001C754A">
        <w:rPr>
          <w:rFonts w:asciiTheme="majorBidi" w:hAnsiTheme="majorBidi" w:cstheme="majorBidi"/>
          <w:sz w:val="28"/>
          <w:szCs w:val="28"/>
        </w:rPr>
        <w:t xml:space="preserve"> </w:t>
      </w:r>
      <w:r w:rsidRPr="006C0973">
        <w:rPr>
          <w:rFonts w:asciiTheme="majorBidi" w:hAnsiTheme="majorBidi" w:cstheme="majorBidi"/>
          <w:sz w:val="28"/>
          <w:szCs w:val="28"/>
        </w:rPr>
        <w:t xml:space="preserve">female albino rats were </w:t>
      </w:r>
      <w:r w:rsidR="001C1F97" w:rsidRPr="006C0973">
        <w:rPr>
          <w:rFonts w:asciiTheme="majorBidi" w:hAnsiTheme="majorBidi" w:cstheme="majorBidi"/>
          <w:sz w:val="28"/>
          <w:szCs w:val="28"/>
        </w:rPr>
        <w:t xml:space="preserve">used and </w:t>
      </w:r>
      <w:r w:rsidR="00F66E95" w:rsidRPr="006C0973">
        <w:rPr>
          <w:rFonts w:asciiTheme="majorBidi" w:hAnsiTheme="majorBidi" w:cstheme="majorBidi"/>
          <w:sz w:val="28"/>
          <w:szCs w:val="28"/>
        </w:rPr>
        <w:t>divided randomly</w:t>
      </w:r>
      <w:r w:rsidR="001C1F97" w:rsidRPr="006C0973">
        <w:rPr>
          <w:rFonts w:asciiTheme="majorBidi" w:hAnsiTheme="majorBidi" w:cstheme="majorBidi"/>
          <w:sz w:val="28"/>
          <w:szCs w:val="28"/>
        </w:rPr>
        <w:t xml:space="preserve"> into five </w:t>
      </w:r>
      <w:r w:rsidR="00F66E95" w:rsidRPr="006C0973">
        <w:rPr>
          <w:rFonts w:asciiTheme="majorBidi" w:hAnsiTheme="majorBidi" w:cstheme="majorBidi"/>
          <w:sz w:val="28"/>
          <w:szCs w:val="28"/>
        </w:rPr>
        <w:t xml:space="preserve">groups: control group, ovariectomized group, </w:t>
      </w:r>
      <w:r w:rsidR="006C0973" w:rsidRPr="006C0973">
        <w:rPr>
          <w:rFonts w:asciiTheme="majorBidi" w:hAnsiTheme="majorBidi" w:cstheme="majorBidi"/>
          <w:sz w:val="28"/>
          <w:szCs w:val="28"/>
        </w:rPr>
        <w:t xml:space="preserve">ovariectomized group plus estrogen (20ug /kg/day for 4 </w:t>
      </w:r>
      <w:r w:rsidR="00EC1A5F" w:rsidRPr="006C0973">
        <w:rPr>
          <w:rFonts w:asciiTheme="majorBidi" w:hAnsiTheme="majorBidi" w:cstheme="majorBidi"/>
          <w:sz w:val="28"/>
          <w:szCs w:val="28"/>
        </w:rPr>
        <w:t>weeks)</w:t>
      </w:r>
      <w:r w:rsidR="006C0973" w:rsidRPr="006C0973">
        <w:rPr>
          <w:rFonts w:asciiTheme="majorBidi" w:hAnsiTheme="majorBidi" w:cstheme="majorBidi"/>
          <w:sz w:val="28"/>
          <w:szCs w:val="28"/>
        </w:rPr>
        <w:t>,</w:t>
      </w:r>
      <w:r w:rsidR="00EC1A5F">
        <w:rPr>
          <w:rFonts w:asciiTheme="majorBidi" w:hAnsiTheme="majorBidi" w:cstheme="majorBidi"/>
          <w:sz w:val="28"/>
          <w:szCs w:val="28"/>
        </w:rPr>
        <w:t xml:space="preserve"> </w:t>
      </w:r>
      <w:r w:rsidR="00F66E95" w:rsidRPr="006C0973">
        <w:rPr>
          <w:rFonts w:asciiTheme="majorBidi" w:hAnsiTheme="majorBidi" w:cstheme="majorBidi"/>
          <w:sz w:val="28"/>
          <w:szCs w:val="28"/>
        </w:rPr>
        <w:t>ovariectomized with BM-MSCs</w:t>
      </w:r>
      <w:r w:rsidR="00EC1A5F">
        <w:rPr>
          <w:rFonts w:asciiTheme="majorBidi" w:hAnsiTheme="majorBidi" w:cstheme="majorBidi"/>
          <w:sz w:val="28"/>
          <w:szCs w:val="28"/>
        </w:rPr>
        <w:t xml:space="preserve"> </w:t>
      </w:r>
      <w:r w:rsidR="006C0973" w:rsidRPr="006C0973">
        <w:rPr>
          <w:rFonts w:asciiTheme="majorBidi" w:hAnsiTheme="majorBidi" w:cstheme="majorBidi"/>
          <w:sz w:val="28"/>
          <w:szCs w:val="28"/>
        </w:rPr>
        <w:t xml:space="preserve">(107 MScs/rat </w:t>
      </w:r>
      <w:r w:rsidR="00EC1A5F" w:rsidRPr="006C0973">
        <w:rPr>
          <w:rFonts w:asciiTheme="majorBidi" w:hAnsiTheme="majorBidi" w:cstheme="majorBidi"/>
          <w:sz w:val="28"/>
          <w:szCs w:val="28"/>
        </w:rPr>
        <w:t>intravenously) and</w:t>
      </w:r>
      <w:r w:rsidR="006C0973" w:rsidRPr="006C0973">
        <w:rPr>
          <w:rFonts w:asciiTheme="majorBidi" w:hAnsiTheme="majorBidi" w:cstheme="majorBidi"/>
          <w:sz w:val="28"/>
          <w:szCs w:val="28"/>
        </w:rPr>
        <w:t xml:space="preserve"> ovariectomized rats with stem cells /BM-MSCs Intra-vaginal </w:t>
      </w:r>
      <w:r w:rsidR="00EC1A5F" w:rsidRPr="006C0973">
        <w:rPr>
          <w:rFonts w:asciiTheme="majorBidi" w:hAnsiTheme="majorBidi" w:cstheme="majorBidi"/>
          <w:sz w:val="28"/>
          <w:szCs w:val="28"/>
        </w:rPr>
        <w:t>group</w:t>
      </w:r>
      <w:r w:rsidR="00EC1A5F">
        <w:rPr>
          <w:rFonts w:asciiTheme="majorBidi" w:hAnsiTheme="majorBidi" w:cstheme="majorBidi"/>
          <w:sz w:val="28"/>
          <w:szCs w:val="28"/>
        </w:rPr>
        <w:t xml:space="preserve">, </w:t>
      </w:r>
      <w:r w:rsidR="00150005" w:rsidRPr="00154C57">
        <w:rPr>
          <w:rFonts w:asciiTheme="majorBidi" w:hAnsiTheme="majorBidi" w:cstheme="majorBidi"/>
          <w:sz w:val="28"/>
          <w:szCs w:val="28"/>
        </w:rPr>
        <w:t xml:space="preserve">the expression of genes for </w:t>
      </w:r>
      <w:r w:rsidR="00150005" w:rsidRPr="00103810">
        <w:rPr>
          <w:rFonts w:asciiTheme="majorBidi" w:hAnsiTheme="majorBidi" w:cstheme="majorBidi"/>
          <w:sz w:val="28"/>
          <w:szCs w:val="28"/>
        </w:rPr>
        <w:t>GAPDH</w:t>
      </w:r>
      <w:r w:rsidR="00150005" w:rsidRPr="00154C57">
        <w:rPr>
          <w:rFonts w:asciiTheme="majorBidi" w:hAnsiTheme="majorBidi" w:cstheme="majorBidi"/>
          <w:sz w:val="28"/>
          <w:szCs w:val="28"/>
        </w:rPr>
        <w:t xml:space="preserve">, </w:t>
      </w:r>
      <w:proofErr w:type="spellStart"/>
      <w:r w:rsidR="00150005" w:rsidRPr="00154C57">
        <w:rPr>
          <w:rFonts w:asciiTheme="majorBidi" w:hAnsiTheme="majorBidi" w:cstheme="majorBidi"/>
          <w:sz w:val="28"/>
          <w:szCs w:val="28"/>
        </w:rPr>
        <w:t>iNOS</w:t>
      </w:r>
      <w:proofErr w:type="spellEnd"/>
      <w:r w:rsidR="00150005" w:rsidRPr="00154C57">
        <w:rPr>
          <w:rFonts w:asciiTheme="majorBidi" w:hAnsiTheme="majorBidi" w:cstheme="majorBidi"/>
          <w:sz w:val="28"/>
          <w:szCs w:val="28"/>
        </w:rPr>
        <w:t xml:space="preserve"> and </w:t>
      </w:r>
      <w:r w:rsidR="00150005" w:rsidRPr="00ED478D">
        <w:rPr>
          <w:rFonts w:asciiTheme="majorBidi" w:hAnsiTheme="majorBidi" w:cstheme="majorBidi"/>
          <w:sz w:val="28"/>
          <w:szCs w:val="28"/>
        </w:rPr>
        <w:t>TGF-β</w:t>
      </w:r>
      <w:r w:rsidR="00150005">
        <w:rPr>
          <w:rFonts w:asciiTheme="majorBidi" w:hAnsiTheme="majorBidi" w:cstheme="majorBidi"/>
          <w:sz w:val="28"/>
          <w:szCs w:val="28"/>
        </w:rPr>
        <w:t xml:space="preserve"> were done and </w:t>
      </w:r>
      <w:r w:rsidR="00150005" w:rsidRPr="00ED478D">
        <w:rPr>
          <w:rFonts w:asciiTheme="majorBidi" w:hAnsiTheme="majorBidi" w:cstheme="majorBidi"/>
          <w:sz w:val="28"/>
          <w:szCs w:val="28"/>
        </w:rPr>
        <w:t>vaginal</w:t>
      </w:r>
      <w:r w:rsidR="00EC1A5F">
        <w:rPr>
          <w:rFonts w:asciiTheme="majorBidi" w:hAnsiTheme="majorBidi" w:cstheme="majorBidi"/>
          <w:sz w:val="28"/>
          <w:szCs w:val="28"/>
        </w:rPr>
        <w:t xml:space="preserve"> biops</w:t>
      </w:r>
      <w:r w:rsidR="00150005">
        <w:rPr>
          <w:rFonts w:asciiTheme="majorBidi" w:hAnsiTheme="majorBidi" w:cstheme="majorBidi"/>
          <w:sz w:val="28"/>
          <w:szCs w:val="28"/>
        </w:rPr>
        <w:t>ies</w:t>
      </w:r>
      <w:r w:rsidR="00EC1A5F">
        <w:rPr>
          <w:rFonts w:asciiTheme="majorBidi" w:hAnsiTheme="majorBidi" w:cstheme="majorBidi"/>
          <w:sz w:val="28"/>
          <w:szCs w:val="28"/>
        </w:rPr>
        <w:t xml:space="preserve"> were taken for histological and </w:t>
      </w:r>
      <w:proofErr w:type="spellStart"/>
      <w:r w:rsidR="00EC1A5F">
        <w:rPr>
          <w:rFonts w:asciiTheme="majorBidi" w:hAnsiTheme="majorBidi" w:cstheme="majorBidi"/>
          <w:sz w:val="28"/>
          <w:szCs w:val="28"/>
        </w:rPr>
        <w:t>immunohistochemical</w:t>
      </w:r>
      <w:proofErr w:type="spellEnd"/>
      <w:r w:rsidR="00EC1A5F">
        <w:rPr>
          <w:rFonts w:asciiTheme="majorBidi" w:hAnsiTheme="majorBidi" w:cstheme="majorBidi"/>
          <w:sz w:val="28"/>
          <w:szCs w:val="28"/>
        </w:rPr>
        <w:t xml:space="preserve"> studies. </w:t>
      </w:r>
      <w:r w:rsidR="00EC1A5F" w:rsidRPr="00150005">
        <w:rPr>
          <w:rFonts w:asciiTheme="majorBidi" w:hAnsiTheme="majorBidi" w:cstheme="majorBidi"/>
          <w:sz w:val="28"/>
          <w:szCs w:val="28"/>
        </w:rPr>
        <w:t>I</w:t>
      </w:r>
      <w:r w:rsidRPr="00150005">
        <w:rPr>
          <w:rFonts w:asciiTheme="majorBidi" w:hAnsiTheme="majorBidi" w:cstheme="majorBidi"/>
          <w:sz w:val="28"/>
          <w:szCs w:val="28"/>
        </w:rPr>
        <w:t xml:space="preserve">n </w:t>
      </w:r>
      <w:r w:rsidR="00EC1A5F" w:rsidRPr="006C0973">
        <w:rPr>
          <w:rFonts w:asciiTheme="majorBidi" w:hAnsiTheme="majorBidi" w:cstheme="majorBidi"/>
          <w:sz w:val="28"/>
          <w:szCs w:val="28"/>
        </w:rPr>
        <w:t>ovariectomized group</w:t>
      </w:r>
      <w:r w:rsidR="00EC1A5F" w:rsidRPr="00150005">
        <w:rPr>
          <w:rFonts w:asciiTheme="majorBidi" w:hAnsiTheme="majorBidi" w:cstheme="majorBidi"/>
          <w:sz w:val="28"/>
          <w:szCs w:val="28"/>
        </w:rPr>
        <w:t xml:space="preserve"> there </w:t>
      </w:r>
      <w:r w:rsidRPr="00150005">
        <w:rPr>
          <w:rFonts w:asciiTheme="majorBidi" w:hAnsiTheme="majorBidi" w:cstheme="majorBidi"/>
          <w:sz w:val="28"/>
          <w:szCs w:val="28"/>
        </w:rPr>
        <w:t xml:space="preserve">was inflammation, </w:t>
      </w:r>
      <w:r w:rsidR="00EC1A5F" w:rsidRPr="00150005">
        <w:rPr>
          <w:rFonts w:asciiTheme="majorBidi" w:hAnsiTheme="majorBidi" w:cstheme="majorBidi"/>
          <w:sz w:val="28"/>
          <w:szCs w:val="28"/>
        </w:rPr>
        <w:t>ulceration and</w:t>
      </w:r>
      <w:r w:rsidRPr="00150005">
        <w:rPr>
          <w:rFonts w:asciiTheme="majorBidi" w:hAnsiTheme="majorBidi" w:cstheme="majorBidi"/>
          <w:sz w:val="28"/>
          <w:szCs w:val="28"/>
        </w:rPr>
        <w:t xml:space="preserve"> re</w:t>
      </w:r>
      <w:r w:rsidR="007E540C">
        <w:rPr>
          <w:rFonts w:asciiTheme="majorBidi" w:hAnsiTheme="majorBidi" w:cstheme="majorBidi"/>
          <w:sz w:val="28"/>
          <w:szCs w:val="28"/>
        </w:rPr>
        <w:t>-</w:t>
      </w:r>
      <w:r w:rsidR="00EC1A5F" w:rsidRPr="00150005">
        <w:rPr>
          <w:rFonts w:asciiTheme="majorBidi" w:hAnsiTheme="majorBidi" w:cstheme="majorBidi"/>
          <w:sz w:val="28"/>
          <w:szCs w:val="28"/>
        </w:rPr>
        <w:t xml:space="preserve"> e</w:t>
      </w:r>
      <w:r w:rsidRPr="00150005">
        <w:rPr>
          <w:rFonts w:asciiTheme="majorBidi" w:hAnsiTheme="majorBidi" w:cstheme="majorBidi"/>
          <w:sz w:val="28"/>
          <w:szCs w:val="28"/>
        </w:rPr>
        <w:t>pithelialization</w:t>
      </w:r>
      <w:r w:rsidR="00EC1A5F" w:rsidRPr="00150005">
        <w:rPr>
          <w:rFonts w:asciiTheme="majorBidi" w:hAnsiTheme="majorBidi" w:cstheme="majorBidi"/>
          <w:sz w:val="28"/>
          <w:szCs w:val="28"/>
        </w:rPr>
        <w:t xml:space="preserve"> with</w:t>
      </w:r>
      <w:r w:rsidR="00150005">
        <w:rPr>
          <w:rFonts w:asciiTheme="majorBidi" w:hAnsiTheme="majorBidi" w:cstheme="majorBidi"/>
          <w:sz w:val="28"/>
          <w:szCs w:val="28"/>
        </w:rPr>
        <w:t xml:space="preserve"> irregularity in collagen </w:t>
      </w:r>
      <w:r w:rsidR="00BB68D9">
        <w:rPr>
          <w:rFonts w:asciiTheme="majorBidi" w:hAnsiTheme="majorBidi" w:cstheme="majorBidi"/>
          <w:sz w:val="28"/>
          <w:szCs w:val="28"/>
        </w:rPr>
        <w:t>fibers, decrease</w:t>
      </w:r>
      <w:r w:rsidR="00341B1D">
        <w:rPr>
          <w:rFonts w:asciiTheme="majorBidi" w:hAnsiTheme="majorBidi" w:cstheme="majorBidi"/>
          <w:sz w:val="28"/>
          <w:szCs w:val="28"/>
        </w:rPr>
        <w:t>d</w:t>
      </w:r>
      <w:r w:rsidR="00EC1A5F" w:rsidRPr="00150005">
        <w:rPr>
          <w:rFonts w:asciiTheme="majorBidi" w:hAnsiTheme="majorBidi" w:cstheme="majorBidi"/>
          <w:sz w:val="28"/>
          <w:szCs w:val="28"/>
        </w:rPr>
        <w:t xml:space="preserve"> estrogen receptor</w:t>
      </w:r>
      <w:r w:rsidR="00341B1D">
        <w:rPr>
          <w:rFonts w:asciiTheme="majorBidi" w:hAnsiTheme="majorBidi" w:cstheme="majorBidi"/>
          <w:sz w:val="28"/>
          <w:szCs w:val="28"/>
        </w:rPr>
        <w:t>s</w:t>
      </w:r>
      <w:r w:rsidR="00EC1A5F" w:rsidRPr="00150005">
        <w:rPr>
          <w:rFonts w:asciiTheme="majorBidi" w:hAnsiTheme="majorBidi" w:cstheme="majorBidi"/>
          <w:sz w:val="28"/>
          <w:szCs w:val="28"/>
        </w:rPr>
        <w:t xml:space="preserve"> expression</w:t>
      </w:r>
      <w:r w:rsidR="00BB68D9">
        <w:rPr>
          <w:rFonts w:asciiTheme="majorBidi" w:hAnsiTheme="majorBidi" w:cstheme="majorBidi"/>
          <w:sz w:val="28"/>
          <w:szCs w:val="28"/>
        </w:rPr>
        <w:t xml:space="preserve"> and </w:t>
      </w:r>
      <w:r w:rsidR="00BB68D9" w:rsidRPr="00154C57">
        <w:rPr>
          <w:rFonts w:asciiTheme="majorBidi" w:hAnsiTheme="majorBidi" w:cstheme="majorBidi"/>
          <w:sz w:val="28"/>
          <w:szCs w:val="28"/>
        </w:rPr>
        <w:t xml:space="preserve">expression of </w:t>
      </w:r>
      <w:r w:rsidR="00BB68D9" w:rsidRPr="00ED478D">
        <w:rPr>
          <w:rFonts w:asciiTheme="majorBidi" w:hAnsiTheme="majorBidi" w:cstheme="majorBidi"/>
          <w:sz w:val="28"/>
          <w:szCs w:val="28"/>
        </w:rPr>
        <w:t>TGF-</w:t>
      </w:r>
      <w:r w:rsidR="00B63B5E" w:rsidRPr="00ED478D">
        <w:rPr>
          <w:rFonts w:asciiTheme="majorBidi" w:hAnsiTheme="majorBidi" w:cstheme="majorBidi"/>
          <w:sz w:val="28"/>
          <w:szCs w:val="28"/>
        </w:rPr>
        <w:t>β</w:t>
      </w:r>
      <w:r w:rsidR="00B63B5E" w:rsidRPr="00383F0B">
        <w:rPr>
          <w:rFonts w:asciiTheme="majorBidi" w:hAnsiTheme="majorBidi" w:cstheme="majorBidi"/>
          <w:sz w:val="28"/>
          <w:szCs w:val="28"/>
        </w:rPr>
        <w:t>,</w:t>
      </w:r>
      <w:r w:rsidR="00383F0B">
        <w:rPr>
          <w:rFonts w:asciiTheme="majorBidi" w:hAnsiTheme="majorBidi" w:cstheme="majorBidi"/>
          <w:sz w:val="28"/>
          <w:szCs w:val="28"/>
        </w:rPr>
        <w:t xml:space="preserve"> </w:t>
      </w:r>
      <w:r w:rsidR="00383F0B" w:rsidRPr="00103810">
        <w:rPr>
          <w:rFonts w:asciiTheme="majorBidi" w:hAnsiTheme="majorBidi" w:cstheme="majorBidi"/>
          <w:sz w:val="28"/>
          <w:szCs w:val="28"/>
        </w:rPr>
        <w:t>GAPDH</w:t>
      </w:r>
      <w:r w:rsidR="00383F0B">
        <w:rPr>
          <w:rFonts w:asciiTheme="majorBidi" w:hAnsiTheme="majorBidi" w:cstheme="majorBidi"/>
          <w:sz w:val="28"/>
          <w:szCs w:val="28"/>
        </w:rPr>
        <w:t xml:space="preserve"> </w:t>
      </w:r>
      <w:r w:rsidR="00B63B5E">
        <w:rPr>
          <w:rFonts w:asciiTheme="majorBidi" w:hAnsiTheme="majorBidi" w:cstheme="majorBidi"/>
          <w:sz w:val="28"/>
          <w:szCs w:val="28"/>
        </w:rPr>
        <w:t xml:space="preserve">and </w:t>
      </w:r>
      <w:proofErr w:type="spellStart"/>
      <w:r w:rsidR="00B63B5E" w:rsidRPr="00154C57">
        <w:rPr>
          <w:rFonts w:asciiTheme="majorBidi" w:hAnsiTheme="majorBidi" w:cstheme="majorBidi"/>
          <w:sz w:val="28"/>
          <w:szCs w:val="28"/>
        </w:rPr>
        <w:t>iNOS</w:t>
      </w:r>
      <w:proofErr w:type="spellEnd"/>
      <w:r w:rsidR="00BB68D9" w:rsidRPr="00154C57">
        <w:rPr>
          <w:rFonts w:asciiTheme="majorBidi" w:hAnsiTheme="majorBidi" w:cstheme="majorBidi"/>
          <w:sz w:val="28"/>
          <w:szCs w:val="28"/>
        </w:rPr>
        <w:t xml:space="preserve"> w</w:t>
      </w:r>
      <w:r w:rsidR="00383F0B">
        <w:rPr>
          <w:rFonts w:asciiTheme="majorBidi" w:hAnsiTheme="majorBidi" w:cstheme="majorBidi"/>
          <w:sz w:val="28"/>
          <w:szCs w:val="28"/>
        </w:rPr>
        <w:t>ere</w:t>
      </w:r>
      <w:r w:rsidR="00BB68D9" w:rsidRPr="00154C57">
        <w:rPr>
          <w:rFonts w:asciiTheme="majorBidi" w:hAnsiTheme="majorBidi" w:cstheme="majorBidi"/>
          <w:sz w:val="28"/>
          <w:szCs w:val="28"/>
        </w:rPr>
        <w:t xml:space="preserve"> very high</w:t>
      </w:r>
      <w:r w:rsidR="007E540C">
        <w:rPr>
          <w:rFonts w:asciiTheme="majorBidi" w:hAnsiTheme="majorBidi" w:cstheme="majorBidi"/>
          <w:sz w:val="28"/>
          <w:szCs w:val="28"/>
        </w:rPr>
        <w:t>.</w:t>
      </w:r>
      <w:r w:rsidR="00EC1A5F" w:rsidRPr="00150005">
        <w:rPr>
          <w:rFonts w:asciiTheme="majorBidi" w:hAnsiTheme="majorBidi" w:cstheme="majorBidi"/>
          <w:sz w:val="28"/>
          <w:szCs w:val="28"/>
        </w:rPr>
        <w:t xml:space="preserve"> </w:t>
      </w:r>
      <w:r w:rsidR="007E540C">
        <w:rPr>
          <w:rFonts w:asciiTheme="majorBidi" w:hAnsiTheme="majorBidi" w:cstheme="majorBidi"/>
          <w:sz w:val="28"/>
          <w:szCs w:val="28"/>
        </w:rPr>
        <w:t>W</w:t>
      </w:r>
      <w:r w:rsidR="00EC1A5F" w:rsidRPr="00150005">
        <w:rPr>
          <w:rFonts w:asciiTheme="majorBidi" w:hAnsiTheme="majorBidi" w:cstheme="majorBidi"/>
          <w:sz w:val="28"/>
          <w:szCs w:val="28"/>
        </w:rPr>
        <w:t xml:space="preserve">hile the rate of healing of epithelium </w:t>
      </w:r>
      <w:r w:rsidR="007E540C">
        <w:rPr>
          <w:rFonts w:asciiTheme="majorBidi" w:hAnsiTheme="majorBidi" w:cstheme="majorBidi"/>
          <w:sz w:val="28"/>
          <w:szCs w:val="28"/>
        </w:rPr>
        <w:t>was</w:t>
      </w:r>
      <w:r w:rsidR="00EC1A5F" w:rsidRPr="00150005">
        <w:rPr>
          <w:rFonts w:asciiTheme="majorBidi" w:hAnsiTheme="majorBidi" w:cstheme="majorBidi"/>
          <w:sz w:val="28"/>
          <w:szCs w:val="28"/>
        </w:rPr>
        <w:t xml:space="preserve"> increase</w:t>
      </w:r>
      <w:r w:rsidR="00341B1D">
        <w:rPr>
          <w:rFonts w:asciiTheme="majorBidi" w:hAnsiTheme="majorBidi" w:cstheme="majorBidi"/>
          <w:sz w:val="28"/>
          <w:szCs w:val="28"/>
        </w:rPr>
        <w:t>d</w:t>
      </w:r>
      <w:r w:rsidR="007E540C">
        <w:rPr>
          <w:rFonts w:asciiTheme="majorBidi" w:hAnsiTheme="majorBidi" w:cstheme="majorBidi"/>
          <w:sz w:val="28"/>
          <w:szCs w:val="28"/>
        </w:rPr>
        <w:t xml:space="preserve"> with </w:t>
      </w:r>
      <w:r w:rsidR="0011282D">
        <w:rPr>
          <w:rFonts w:asciiTheme="majorBidi" w:hAnsiTheme="majorBidi" w:cstheme="majorBidi"/>
          <w:sz w:val="28"/>
          <w:szCs w:val="28"/>
        </w:rPr>
        <w:t xml:space="preserve">increased in </w:t>
      </w:r>
      <w:r w:rsidR="007E540C" w:rsidRPr="00150005">
        <w:rPr>
          <w:rFonts w:asciiTheme="majorBidi" w:hAnsiTheme="majorBidi" w:cstheme="majorBidi"/>
          <w:sz w:val="28"/>
          <w:szCs w:val="28"/>
        </w:rPr>
        <w:t>the</w:t>
      </w:r>
      <w:r w:rsidR="00EC1A5F" w:rsidRPr="00150005">
        <w:rPr>
          <w:rFonts w:asciiTheme="majorBidi" w:hAnsiTheme="majorBidi" w:cstheme="majorBidi"/>
          <w:sz w:val="28"/>
          <w:szCs w:val="28"/>
        </w:rPr>
        <w:t xml:space="preserve"> </w:t>
      </w:r>
      <w:r w:rsidR="00150005" w:rsidRPr="00150005">
        <w:rPr>
          <w:rFonts w:asciiTheme="majorBidi" w:hAnsiTheme="majorBidi" w:cstheme="majorBidi"/>
          <w:sz w:val="28"/>
          <w:szCs w:val="28"/>
        </w:rPr>
        <w:t>vasculatures</w:t>
      </w:r>
      <w:r w:rsidR="00EC1A5F" w:rsidRPr="00150005">
        <w:rPr>
          <w:rFonts w:asciiTheme="majorBidi" w:hAnsiTheme="majorBidi" w:cstheme="majorBidi"/>
          <w:sz w:val="28"/>
          <w:szCs w:val="28"/>
        </w:rPr>
        <w:t xml:space="preserve"> of vaginal </w:t>
      </w:r>
      <w:r w:rsidR="00B63B5E" w:rsidRPr="00150005">
        <w:rPr>
          <w:rFonts w:asciiTheme="majorBidi" w:hAnsiTheme="majorBidi" w:cstheme="majorBidi"/>
          <w:sz w:val="28"/>
          <w:szCs w:val="28"/>
        </w:rPr>
        <w:t>mucosa</w:t>
      </w:r>
      <w:r w:rsidR="00176F3A">
        <w:rPr>
          <w:rFonts w:asciiTheme="majorBidi" w:hAnsiTheme="majorBidi" w:cstheme="majorBidi"/>
          <w:sz w:val="28"/>
          <w:szCs w:val="28"/>
        </w:rPr>
        <w:t xml:space="preserve"> and </w:t>
      </w:r>
      <w:r w:rsidR="00176F3A" w:rsidRPr="00150005">
        <w:rPr>
          <w:rFonts w:asciiTheme="majorBidi" w:hAnsiTheme="majorBidi" w:cstheme="majorBidi"/>
          <w:sz w:val="28"/>
          <w:szCs w:val="28"/>
        </w:rPr>
        <w:t>the</w:t>
      </w:r>
      <w:r w:rsidR="00EC1A5F" w:rsidRPr="00150005">
        <w:rPr>
          <w:rFonts w:asciiTheme="majorBidi" w:hAnsiTheme="majorBidi" w:cstheme="majorBidi"/>
          <w:sz w:val="28"/>
          <w:szCs w:val="28"/>
        </w:rPr>
        <w:t xml:space="preserve"> estrogen receptors expression</w:t>
      </w:r>
      <w:r w:rsidR="00383F0B">
        <w:rPr>
          <w:rFonts w:asciiTheme="majorBidi" w:hAnsiTheme="majorBidi" w:cstheme="majorBidi"/>
          <w:sz w:val="28"/>
          <w:szCs w:val="28"/>
        </w:rPr>
        <w:t xml:space="preserve"> </w:t>
      </w:r>
      <w:r w:rsidR="007E540C" w:rsidRPr="00150005">
        <w:rPr>
          <w:rFonts w:asciiTheme="majorBidi" w:hAnsiTheme="majorBidi" w:cstheme="majorBidi"/>
          <w:sz w:val="28"/>
          <w:szCs w:val="28"/>
        </w:rPr>
        <w:t>was</w:t>
      </w:r>
      <w:r w:rsidR="00EC1A5F" w:rsidRPr="00150005">
        <w:rPr>
          <w:rFonts w:asciiTheme="majorBidi" w:hAnsiTheme="majorBidi" w:cstheme="majorBidi"/>
          <w:sz w:val="28"/>
          <w:szCs w:val="28"/>
        </w:rPr>
        <w:t xml:space="preserve"> high</w:t>
      </w:r>
      <w:r w:rsidR="00383F0B">
        <w:rPr>
          <w:rFonts w:asciiTheme="majorBidi" w:hAnsiTheme="majorBidi" w:cstheme="majorBidi"/>
          <w:sz w:val="28"/>
          <w:szCs w:val="28"/>
        </w:rPr>
        <w:t xml:space="preserve"> </w:t>
      </w:r>
      <w:r w:rsidR="00176F3A">
        <w:rPr>
          <w:rFonts w:asciiTheme="majorBidi" w:hAnsiTheme="majorBidi" w:cstheme="majorBidi"/>
          <w:sz w:val="28"/>
          <w:szCs w:val="28"/>
        </w:rPr>
        <w:t>with</w:t>
      </w:r>
      <w:r w:rsidR="00383F0B">
        <w:rPr>
          <w:rFonts w:asciiTheme="majorBidi" w:hAnsiTheme="majorBidi" w:cstheme="majorBidi"/>
          <w:sz w:val="28"/>
          <w:szCs w:val="28"/>
        </w:rPr>
        <w:t xml:space="preserve"> decrease</w:t>
      </w:r>
      <w:r w:rsidR="00341B1D">
        <w:rPr>
          <w:rFonts w:asciiTheme="majorBidi" w:hAnsiTheme="majorBidi" w:cstheme="majorBidi"/>
          <w:sz w:val="28"/>
          <w:szCs w:val="28"/>
        </w:rPr>
        <w:t>d</w:t>
      </w:r>
      <w:r w:rsidR="00383F0B">
        <w:rPr>
          <w:rFonts w:asciiTheme="majorBidi" w:hAnsiTheme="majorBidi" w:cstheme="majorBidi"/>
          <w:sz w:val="28"/>
          <w:szCs w:val="28"/>
        </w:rPr>
        <w:t xml:space="preserve"> expression of</w:t>
      </w:r>
      <w:r w:rsidR="00383F0B" w:rsidRPr="00383F0B">
        <w:rPr>
          <w:rFonts w:asciiTheme="majorBidi" w:hAnsiTheme="majorBidi" w:cstheme="majorBidi"/>
          <w:sz w:val="28"/>
          <w:szCs w:val="28"/>
        </w:rPr>
        <w:t xml:space="preserve"> </w:t>
      </w:r>
      <w:r w:rsidR="00383F0B" w:rsidRPr="00103810">
        <w:rPr>
          <w:rFonts w:asciiTheme="majorBidi" w:hAnsiTheme="majorBidi" w:cstheme="majorBidi"/>
          <w:sz w:val="28"/>
          <w:szCs w:val="28"/>
        </w:rPr>
        <w:t>GAPDH</w:t>
      </w:r>
      <w:r w:rsidR="00383F0B" w:rsidRPr="00154C57">
        <w:rPr>
          <w:rFonts w:asciiTheme="majorBidi" w:hAnsiTheme="majorBidi" w:cstheme="majorBidi"/>
          <w:sz w:val="28"/>
          <w:szCs w:val="28"/>
        </w:rPr>
        <w:t xml:space="preserve">, </w:t>
      </w:r>
      <w:proofErr w:type="spellStart"/>
      <w:r w:rsidR="00383F0B" w:rsidRPr="00154C57">
        <w:rPr>
          <w:rFonts w:asciiTheme="majorBidi" w:hAnsiTheme="majorBidi" w:cstheme="majorBidi"/>
          <w:sz w:val="28"/>
          <w:szCs w:val="28"/>
        </w:rPr>
        <w:t>iNOS</w:t>
      </w:r>
      <w:proofErr w:type="spellEnd"/>
      <w:r w:rsidR="00383F0B" w:rsidRPr="00154C57">
        <w:rPr>
          <w:rFonts w:asciiTheme="majorBidi" w:hAnsiTheme="majorBidi" w:cstheme="majorBidi"/>
          <w:sz w:val="28"/>
          <w:szCs w:val="28"/>
        </w:rPr>
        <w:t xml:space="preserve"> and </w:t>
      </w:r>
      <w:r w:rsidR="00383F0B" w:rsidRPr="00ED478D">
        <w:rPr>
          <w:rFonts w:asciiTheme="majorBidi" w:hAnsiTheme="majorBidi" w:cstheme="majorBidi"/>
          <w:sz w:val="28"/>
          <w:szCs w:val="28"/>
        </w:rPr>
        <w:t>TGF-</w:t>
      </w:r>
      <w:r w:rsidR="00B63B5E" w:rsidRPr="00ED478D">
        <w:rPr>
          <w:rFonts w:asciiTheme="majorBidi" w:hAnsiTheme="majorBidi" w:cstheme="majorBidi"/>
          <w:sz w:val="28"/>
          <w:szCs w:val="28"/>
        </w:rPr>
        <w:t>β</w:t>
      </w:r>
      <w:r w:rsidR="00B63B5E">
        <w:rPr>
          <w:rFonts w:asciiTheme="majorBidi" w:hAnsiTheme="majorBidi" w:cstheme="majorBidi"/>
          <w:sz w:val="28"/>
          <w:szCs w:val="28"/>
        </w:rPr>
        <w:t xml:space="preserve"> </w:t>
      </w:r>
      <w:r w:rsidR="00B63B5E" w:rsidRPr="00150005">
        <w:rPr>
          <w:rFonts w:asciiTheme="majorBidi" w:hAnsiTheme="majorBidi" w:cstheme="majorBidi"/>
          <w:sz w:val="28"/>
          <w:szCs w:val="28"/>
        </w:rPr>
        <w:t>in</w:t>
      </w:r>
      <w:r w:rsidR="00EC1A5F" w:rsidRPr="00150005">
        <w:rPr>
          <w:rFonts w:asciiTheme="majorBidi" w:hAnsiTheme="majorBidi" w:cstheme="majorBidi"/>
          <w:sz w:val="28"/>
          <w:szCs w:val="28"/>
        </w:rPr>
        <w:t xml:space="preserve"> </w:t>
      </w:r>
      <w:r w:rsidR="00EC1A5F" w:rsidRPr="006C0973">
        <w:rPr>
          <w:rFonts w:asciiTheme="majorBidi" w:hAnsiTheme="majorBidi" w:cstheme="majorBidi"/>
          <w:sz w:val="28"/>
          <w:szCs w:val="28"/>
        </w:rPr>
        <w:t xml:space="preserve">ovariectomized rats </w:t>
      </w:r>
      <w:r w:rsidR="00176F3A">
        <w:rPr>
          <w:rFonts w:asciiTheme="majorBidi" w:hAnsiTheme="majorBidi" w:cstheme="majorBidi"/>
          <w:sz w:val="28"/>
          <w:szCs w:val="28"/>
        </w:rPr>
        <w:t xml:space="preserve">that treated with </w:t>
      </w:r>
      <w:r w:rsidR="00EC1A5F" w:rsidRPr="006C0973">
        <w:rPr>
          <w:rFonts w:asciiTheme="majorBidi" w:hAnsiTheme="majorBidi" w:cstheme="majorBidi"/>
          <w:sz w:val="28"/>
          <w:szCs w:val="28"/>
        </w:rPr>
        <w:t xml:space="preserve"> </w:t>
      </w:r>
      <w:r w:rsidR="00176F3A">
        <w:rPr>
          <w:rFonts w:asciiTheme="majorBidi" w:hAnsiTheme="majorBidi" w:cstheme="majorBidi"/>
          <w:sz w:val="28"/>
          <w:szCs w:val="28"/>
        </w:rPr>
        <w:t xml:space="preserve"> intra- vaginal </w:t>
      </w:r>
      <w:r w:rsidR="00EC1A5F" w:rsidRPr="006C0973">
        <w:rPr>
          <w:rFonts w:asciiTheme="majorBidi" w:hAnsiTheme="majorBidi" w:cstheme="majorBidi"/>
          <w:sz w:val="28"/>
          <w:szCs w:val="28"/>
        </w:rPr>
        <w:t>BM-</w:t>
      </w:r>
      <w:r w:rsidR="00856CBD" w:rsidRPr="006C0973">
        <w:rPr>
          <w:rFonts w:asciiTheme="majorBidi" w:hAnsiTheme="majorBidi" w:cstheme="majorBidi"/>
          <w:sz w:val="28"/>
          <w:szCs w:val="28"/>
        </w:rPr>
        <w:t>MSCs.</w:t>
      </w:r>
    </w:p>
    <w:p w:rsidR="005A1F05" w:rsidRPr="00150005" w:rsidRDefault="005A1F05" w:rsidP="008A74E5">
      <w:pPr>
        <w:bidi w:val="0"/>
        <w:spacing w:after="0" w:line="240" w:lineRule="auto"/>
        <w:jc w:val="both"/>
        <w:rPr>
          <w:rFonts w:asciiTheme="majorBidi" w:hAnsiTheme="majorBidi" w:cstheme="majorBidi"/>
          <w:sz w:val="28"/>
          <w:szCs w:val="28"/>
        </w:rPr>
      </w:pPr>
      <w:r w:rsidRPr="00EC1A5F">
        <w:rPr>
          <w:rFonts w:asciiTheme="majorBidi" w:hAnsiTheme="majorBidi" w:cstheme="majorBidi"/>
          <w:b/>
          <w:bCs/>
          <w:sz w:val="28"/>
          <w:szCs w:val="28"/>
        </w:rPr>
        <w:t>Conclusions</w:t>
      </w:r>
      <w:r w:rsidRPr="00486CA6">
        <w:rPr>
          <w:rFonts w:ascii="Times New Roman" w:eastAsia="Times New Roman" w:hAnsi="Times New Roman" w:cs="Times New Roman"/>
          <w:sz w:val="24"/>
          <w:szCs w:val="24"/>
        </w:rPr>
        <w:t xml:space="preserve">: </w:t>
      </w:r>
      <w:r w:rsidR="00150005" w:rsidRPr="00150005">
        <w:rPr>
          <w:rFonts w:asciiTheme="majorBidi" w:hAnsiTheme="majorBidi" w:cstheme="majorBidi"/>
          <w:sz w:val="28"/>
          <w:szCs w:val="28"/>
        </w:rPr>
        <w:t xml:space="preserve">Using </w:t>
      </w:r>
      <w:r w:rsidR="00150005">
        <w:rPr>
          <w:rFonts w:asciiTheme="majorBidi" w:hAnsiTheme="majorBidi" w:cstheme="majorBidi"/>
          <w:sz w:val="28"/>
          <w:szCs w:val="28"/>
        </w:rPr>
        <w:t xml:space="preserve">the </w:t>
      </w:r>
      <w:r w:rsidRPr="00150005">
        <w:rPr>
          <w:rFonts w:asciiTheme="majorBidi" w:hAnsiTheme="majorBidi" w:cstheme="majorBidi"/>
          <w:sz w:val="28"/>
          <w:szCs w:val="28"/>
        </w:rPr>
        <w:t xml:space="preserve">BM-MSCs could be </w:t>
      </w:r>
      <w:r w:rsidR="00EC1A5F" w:rsidRPr="00150005">
        <w:rPr>
          <w:rFonts w:asciiTheme="majorBidi" w:hAnsiTheme="majorBidi" w:cstheme="majorBidi"/>
          <w:sz w:val="28"/>
          <w:szCs w:val="28"/>
        </w:rPr>
        <w:t xml:space="preserve">used intravaginal </w:t>
      </w:r>
      <w:r w:rsidRPr="00150005">
        <w:rPr>
          <w:rFonts w:asciiTheme="majorBidi" w:hAnsiTheme="majorBidi" w:cstheme="majorBidi"/>
          <w:sz w:val="28"/>
          <w:szCs w:val="28"/>
        </w:rPr>
        <w:t xml:space="preserve">safely in case of </w:t>
      </w:r>
      <w:r w:rsidR="00EC1A5F" w:rsidRPr="00150005">
        <w:rPr>
          <w:rFonts w:asciiTheme="majorBidi" w:hAnsiTheme="majorBidi" w:cstheme="majorBidi"/>
          <w:sz w:val="28"/>
          <w:szCs w:val="28"/>
        </w:rPr>
        <w:t xml:space="preserve">vaginal atrophy as they modify the structure of vaginal mucosa than estrogen </w:t>
      </w:r>
      <w:r w:rsidR="0011549C" w:rsidRPr="00150005">
        <w:rPr>
          <w:rFonts w:asciiTheme="majorBidi" w:hAnsiTheme="majorBidi" w:cstheme="majorBidi"/>
          <w:sz w:val="28"/>
          <w:szCs w:val="28"/>
        </w:rPr>
        <w:t xml:space="preserve">hormone </w:t>
      </w:r>
      <w:r w:rsidR="0011549C">
        <w:rPr>
          <w:rFonts w:asciiTheme="majorBidi" w:hAnsiTheme="majorBidi" w:cstheme="majorBidi"/>
          <w:sz w:val="28"/>
          <w:szCs w:val="28"/>
        </w:rPr>
        <w:t>therapy</w:t>
      </w:r>
      <w:r w:rsidR="00856CBD">
        <w:rPr>
          <w:rFonts w:asciiTheme="majorBidi" w:hAnsiTheme="majorBidi" w:cstheme="majorBidi"/>
          <w:sz w:val="28"/>
          <w:szCs w:val="28"/>
        </w:rPr>
        <w:t xml:space="preserve"> a</w:t>
      </w:r>
      <w:r w:rsidR="0011549C">
        <w:rPr>
          <w:rFonts w:asciiTheme="majorBidi" w:hAnsiTheme="majorBidi" w:cstheme="majorBidi"/>
          <w:sz w:val="28"/>
          <w:szCs w:val="28"/>
        </w:rPr>
        <w:t>lone.</w:t>
      </w:r>
    </w:p>
    <w:p w:rsidR="005A1F05" w:rsidRDefault="005A1F05" w:rsidP="00EC1A5F">
      <w:pPr>
        <w:bidi w:val="0"/>
        <w:spacing w:after="0" w:line="240" w:lineRule="auto"/>
        <w:jc w:val="both"/>
        <w:rPr>
          <w:rFonts w:asciiTheme="majorBidi" w:hAnsiTheme="majorBidi" w:cstheme="majorBidi"/>
          <w:sz w:val="24"/>
          <w:szCs w:val="24"/>
        </w:rPr>
      </w:pPr>
      <w:r w:rsidRPr="00150005">
        <w:rPr>
          <w:rFonts w:asciiTheme="majorBidi" w:hAnsiTheme="majorBidi" w:cstheme="majorBidi"/>
          <w:sz w:val="24"/>
          <w:szCs w:val="24"/>
        </w:rPr>
        <w:t xml:space="preserve">Keywords: </w:t>
      </w:r>
      <w:r w:rsidR="00EC1A5F" w:rsidRPr="00150005">
        <w:rPr>
          <w:rFonts w:asciiTheme="majorBidi" w:hAnsiTheme="majorBidi" w:cstheme="majorBidi"/>
          <w:sz w:val="24"/>
          <w:szCs w:val="24"/>
        </w:rPr>
        <w:t>vaginal atrophy,</w:t>
      </w:r>
      <w:r w:rsidRPr="00150005">
        <w:rPr>
          <w:rFonts w:asciiTheme="majorBidi" w:hAnsiTheme="majorBidi" w:cstheme="majorBidi"/>
          <w:sz w:val="24"/>
          <w:szCs w:val="24"/>
        </w:rPr>
        <w:t xml:space="preserve"> BM-MSCs, </w:t>
      </w:r>
      <w:r w:rsidR="00EC1A5F" w:rsidRPr="00150005">
        <w:rPr>
          <w:rFonts w:asciiTheme="majorBidi" w:hAnsiTheme="majorBidi" w:cstheme="majorBidi"/>
          <w:sz w:val="24"/>
          <w:szCs w:val="24"/>
        </w:rPr>
        <w:t xml:space="preserve">estrogen </w:t>
      </w:r>
    </w:p>
    <w:p w:rsidR="0024397B" w:rsidRPr="00150005" w:rsidRDefault="0024397B" w:rsidP="0024397B">
      <w:pPr>
        <w:bidi w:val="0"/>
        <w:spacing w:after="0" w:line="240" w:lineRule="auto"/>
        <w:jc w:val="both"/>
        <w:rPr>
          <w:rFonts w:asciiTheme="majorBidi" w:hAnsiTheme="majorBidi" w:cstheme="majorBidi"/>
          <w:sz w:val="24"/>
          <w:szCs w:val="24"/>
        </w:rPr>
      </w:pPr>
    </w:p>
    <w:p w:rsidR="005A1F05" w:rsidRPr="00150005" w:rsidRDefault="005F3C59" w:rsidP="00150005">
      <w:pPr>
        <w:bidi w:val="0"/>
        <w:spacing w:after="0" w:line="240" w:lineRule="auto"/>
        <w:jc w:val="both"/>
        <w:rPr>
          <w:rFonts w:asciiTheme="majorBidi" w:hAnsiTheme="majorBidi" w:cstheme="majorBidi"/>
          <w:b/>
          <w:bCs/>
          <w:sz w:val="28"/>
          <w:szCs w:val="28"/>
        </w:rPr>
      </w:pPr>
      <w:r w:rsidRPr="00150005">
        <w:rPr>
          <w:rFonts w:asciiTheme="majorBidi" w:hAnsiTheme="majorBidi" w:cstheme="majorBidi"/>
          <w:b/>
          <w:bCs/>
          <w:sz w:val="28"/>
          <w:szCs w:val="28"/>
        </w:rPr>
        <w:t>Introduction:</w:t>
      </w:r>
    </w:p>
    <w:p w:rsidR="00B261AC" w:rsidRPr="009E4B6B" w:rsidRDefault="00702E9E" w:rsidP="0011282D">
      <w:pPr>
        <w:widowControl w:val="0"/>
        <w:autoSpaceDE w:val="0"/>
        <w:autoSpaceDN w:val="0"/>
        <w:bidi w:val="0"/>
        <w:adjustRightInd w:val="0"/>
        <w:spacing w:after="240" w:line="340" w:lineRule="atLeast"/>
        <w:jc w:val="both"/>
        <w:rPr>
          <w:rFonts w:asciiTheme="majorBidi" w:hAnsiTheme="majorBidi" w:cstheme="majorBidi"/>
          <w:sz w:val="28"/>
          <w:szCs w:val="28"/>
          <w:lang w:bidi="ar-EG"/>
        </w:rPr>
      </w:pPr>
      <w:r w:rsidRPr="009E4B6B">
        <w:rPr>
          <w:rFonts w:asciiTheme="majorBidi" w:hAnsiTheme="majorBidi" w:cstheme="majorBidi"/>
          <w:sz w:val="28"/>
          <w:szCs w:val="28"/>
          <w:lang w:bidi="ar-EG"/>
        </w:rPr>
        <w:lastRenderedPageBreak/>
        <w:t>Females suffer</w:t>
      </w:r>
      <w:r w:rsidR="007F21EF" w:rsidRPr="009E4B6B">
        <w:rPr>
          <w:rFonts w:asciiTheme="majorBidi" w:hAnsiTheme="majorBidi" w:cstheme="majorBidi"/>
          <w:sz w:val="28"/>
          <w:szCs w:val="28"/>
          <w:lang w:bidi="ar-EG"/>
        </w:rPr>
        <w:t xml:space="preserve"> </w:t>
      </w:r>
      <w:r w:rsidRPr="009E4B6B">
        <w:rPr>
          <w:rFonts w:asciiTheme="majorBidi" w:hAnsiTheme="majorBidi" w:cstheme="majorBidi"/>
          <w:sz w:val="28"/>
          <w:szCs w:val="28"/>
          <w:lang w:bidi="ar-EG"/>
        </w:rPr>
        <w:t xml:space="preserve">from </w:t>
      </w:r>
      <w:r w:rsidR="002F5E71" w:rsidRPr="009E4B6B">
        <w:rPr>
          <w:rFonts w:asciiTheme="majorBidi" w:hAnsiTheme="majorBidi" w:cstheme="majorBidi"/>
          <w:sz w:val="28"/>
          <w:szCs w:val="28"/>
          <w:lang w:bidi="ar-EG"/>
        </w:rPr>
        <w:t xml:space="preserve">general </w:t>
      </w:r>
      <w:r w:rsidR="00B3425E" w:rsidRPr="009E4B6B">
        <w:rPr>
          <w:rFonts w:asciiTheme="majorBidi" w:hAnsiTheme="majorBidi" w:cstheme="majorBidi"/>
          <w:sz w:val="28"/>
          <w:szCs w:val="28"/>
          <w:lang w:bidi="ar-EG"/>
        </w:rPr>
        <w:t>and local</w:t>
      </w:r>
      <w:r w:rsidR="00706B60" w:rsidRPr="009E4B6B">
        <w:rPr>
          <w:rFonts w:asciiTheme="majorBidi" w:hAnsiTheme="majorBidi" w:cstheme="majorBidi"/>
          <w:sz w:val="28"/>
          <w:szCs w:val="28"/>
          <w:lang w:bidi="ar-EG"/>
        </w:rPr>
        <w:t xml:space="preserve"> changes</w:t>
      </w:r>
      <w:r w:rsidRPr="009E4B6B">
        <w:rPr>
          <w:rFonts w:asciiTheme="majorBidi" w:hAnsiTheme="majorBidi" w:cstheme="majorBidi"/>
          <w:sz w:val="28"/>
          <w:szCs w:val="28"/>
          <w:lang w:bidi="ar-EG"/>
        </w:rPr>
        <w:t xml:space="preserve"> </w:t>
      </w:r>
      <w:r w:rsidR="00BF1CAE" w:rsidRPr="009E4B6B">
        <w:rPr>
          <w:rFonts w:asciiTheme="majorBidi" w:hAnsiTheme="majorBidi" w:cstheme="majorBidi"/>
          <w:sz w:val="28"/>
          <w:szCs w:val="28"/>
          <w:lang w:bidi="ar-EG"/>
        </w:rPr>
        <w:t>which appear</w:t>
      </w:r>
      <w:r w:rsidR="002F5E71" w:rsidRPr="009E4B6B">
        <w:rPr>
          <w:rFonts w:asciiTheme="majorBidi" w:hAnsiTheme="majorBidi" w:cstheme="majorBidi"/>
          <w:sz w:val="28"/>
          <w:szCs w:val="28"/>
          <w:lang w:bidi="ar-EG"/>
        </w:rPr>
        <w:t xml:space="preserve"> after </w:t>
      </w:r>
      <w:r w:rsidR="00BF1CAE" w:rsidRPr="009E4B6B">
        <w:rPr>
          <w:rFonts w:asciiTheme="majorBidi" w:hAnsiTheme="majorBidi" w:cstheme="majorBidi"/>
          <w:sz w:val="28"/>
          <w:szCs w:val="28"/>
          <w:lang w:bidi="ar-EG"/>
        </w:rPr>
        <w:t>menopause.</w:t>
      </w:r>
      <w:r w:rsidRPr="009E4B6B">
        <w:rPr>
          <w:rFonts w:asciiTheme="majorBidi" w:hAnsiTheme="majorBidi" w:cstheme="majorBidi"/>
          <w:sz w:val="28"/>
          <w:szCs w:val="28"/>
          <w:lang w:bidi="ar-EG"/>
        </w:rPr>
        <w:t xml:space="preserve"> These changes are due to </w:t>
      </w:r>
      <w:r w:rsidR="002F5E71" w:rsidRPr="009E4B6B">
        <w:rPr>
          <w:rFonts w:asciiTheme="majorBidi" w:hAnsiTheme="majorBidi" w:cstheme="majorBidi"/>
          <w:sz w:val="28"/>
          <w:szCs w:val="28"/>
          <w:lang w:bidi="ar-EG"/>
        </w:rPr>
        <w:t>decrease</w:t>
      </w:r>
      <w:r w:rsidR="00706B60" w:rsidRPr="009E4B6B">
        <w:rPr>
          <w:rFonts w:asciiTheme="majorBidi" w:hAnsiTheme="majorBidi" w:cstheme="majorBidi"/>
          <w:sz w:val="28"/>
          <w:szCs w:val="28"/>
          <w:lang w:bidi="ar-EG"/>
        </w:rPr>
        <w:t xml:space="preserve"> </w:t>
      </w:r>
      <w:r w:rsidR="0011549C">
        <w:rPr>
          <w:rFonts w:asciiTheme="majorBidi" w:hAnsiTheme="majorBidi" w:cstheme="majorBidi"/>
          <w:sz w:val="28"/>
          <w:szCs w:val="28"/>
          <w:lang w:bidi="ar-EG"/>
        </w:rPr>
        <w:t xml:space="preserve">in </w:t>
      </w:r>
      <w:r w:rsidR="00706B60" w:rsidRPr="009E4B6B">
        <w:rPr>
          <w:rFonts w:asciiTheme="majorBidi" w:hAnsiTheme="majorBidi" w:cstheme="majorBidi"/>
          <w:sz w:val="28"/>
          <w:szCs w:val="28"/>
          <w:lang w:bidi="ar-EG"/>
        </w:rPr>
        <w:t>the</w:t>
      </w:r>
      <w:r w:rsidR="002F5E71" w:rsidRPr="009E4B6B">
        <w:rPr>
          <w:rFonts w:asciiTheme="majorBidi" w:hAnsiTheme="majorBidi" w:cstheme="majorBidi"/>
          <w:sz w:val="28"/>
          <w:szCs w:val="28"/>
          <w:lang w:bidi="ar-EG"/>
        </w:rPr>
        <w:t xml:space="preserve"> level of </w:t>
      </w:r>
      <w:r w:rsidR="00B261AC" w:rsidRPr="009E4B6B">
        <w:rPr>
          <w:rFonts w:asciiTheme="majorBidi" w:hAnsiTheme="majorBidi" w:cstheme="majorBidi"/>
          <w:sz w:val="28"/>
          <w:szCs w:val="28"/>
          <w:lang w:bidi="ar-EG"/>
        </w:rPr>
        <w:t>estrogen (1).</w:t>
      </w:r>
      <w:r w:rsidR="00B967C2" w:rsidRPr="009E4B6B">
        <w:rPr>
          <w:rFonts w:asciiTheme="majorBidi" w:hAnsiTheme="majorBidi" w:cstheme="majorBidi"/>
          <w:sz w:val="28"/>
          <w:szCs w:val="28"/>
          <w:lang w:bidi="ar-EG"/>
        </w:rPr>
        <w:t xml:space="preserve"> </w:t>
      </w:r>
      <w:r w:rsidR="002F5E71" w:rsidRPr="009E4B6B">
        <w:rPr>
          <w:rFonts w:asciiTheme="majorBidi" w:hAnsiTheme="majorBidi" w:cstheme="majorBidi"/>
          <w:sz w:val="28"/>
          <w:szCs w:val="28"/>
          <w:lang w:bidi="ar-EG"/>
        </w:rPr>
        <w:t xml:space="preserve">This </w:t>
      </w:r>
      <w:r w:rsidR="007F21EF" w:rsidRPr="009E4B6B">
        <w:rPr>
          <w:rFonts w:asciiTheme="majorBidi" w:hAnsiTheme="majorBidi" w:cstheme="majorBidi"/>
          <w:sz w:val="28"/>
          <w:szCs w:val="28"/>
          <w:lang w:bidi="ar-EG"/>
        </w:rPr>
        <w:t>may be</w:t>
      </w:r>
      <w:r w:rsidR="002F5E71" w:rsidRPr="009E4B6B">
        <w:rPr>
          <w:rFonts w:asciiTheme="majorBidi" w:hAnsiTheme="majorBidi" w:cstheme="majorBidi"/>
          <w:sz w:val="28"/>
          <w:szCs w:val="28"/>
          <w:lang w:bidi="ar-EG"/>
        </w:rPr>
        <w:t xml:space="preserve"> physiologically</w:t>
      </w:r>
      <w:r w:rsidR="007F21EF" w:rsidRPr="009E4B6B">
        <w:rPr>
          <w:rFonts w:asciiTheme="majorBidi" w:hAnsiTheme="majorBidi" w:cstheme="majorBidi"/>
          <w:sz w:val="28"/>
          <w:szCs w:val="28"/>
          <w:lang w:bidi="ar-EG"/>
        </w:rPr>
        <w:t xml:space="preserve"> at </w:t>
      </w:r>
      <w:r w:rsidR="00B967C2" w:rsidRPr="009E4B6B">
        <w:rPr>
          <w:rFonts w:asciiTheme="majorBidi" w:hAnsiTheme="majorBidi" w:cstheme="majorBidi"/>
          <w:sz w:val="28"/>
          <w:szCs w:val="28"/>
          <w:lang w:bidi="ar-EG"/>
        </w:rPr>
        <w:t>menopause or</w:t>
      </w:r>
      <w:r w:rsidR="00706B60" w:rsidRPr="009E4B6B">
        <w:rPr>
          <w:rFonts w:asciiTheme="majorBidi" w:hAnsiTheme="majorBidi" w:cstheme="majorBidi"/>
          <w:sz w:val="28"/>
          <w:szCs w:val="28"/>
          <w:lang w:bidi="ar-EG"/>
        </w:rPr>
        <w:t xml:space="preserve"> </w:t>
      </w:r>
      <w:r w:rsidR="00887171" w:rsidRPr="009E4B6B">
        <w:rPr>
          <w:rFonts w:asciiTheme="majorBidi" w:hAnsiTheme="majorBidi" w:cstheme="majorBidi"/>
          <w:sz w:val="28"/>
          <w:szCs w:val="28"/>
          <w:lang w:bidi="ar-EG"/>
        </w:rPr>
        <w:t>occur</w:t>
      </w:r>
      <w:r w:rsidR="00706B60" w:rsidRPr="009E4B6B">
        <w:rPr>
          <w:rFonts w:asciiTheme="majorBidi" w:hAnsiTheme="majorBidi" w:cstheme="majorBidi"/>
          <w:sz w:val="28"/>
          <w:szCs w:val="28"/>
          <w:lang w:bidi="ar-EG"/>
        </w:rPr>
        <w:t xml:space="preserve"> </w:t>
      </w:r>
      <w:r w:rsidR="00B967C2" w:rsidRPr="009E4B6B">
        <w:rPr>
          <w:rFonts w:asciiTheme="majorBidi" w:hAnsiTheme="majorBidi" w:cstheme="majorBidi"/>
          <w:sz w:val="28"/>
          <w:szCs w:val="28"/>
          <w:lang w:bidi="ar-EG"/>
        </w:rPr>
        <w:t>accidentally after</w:t>
      </w:r>
      <w:r w:rsidR="002F5E71" w:rsidRPr="009E4B6B">
        <w:rPr>
          <w:rFonts w:asciiTheme="majorBidi" w:hAnsiTheme="majorBidi" w:cstheme="majorBidi"/>
          <w:sz w:val="28"/>
          <w:szCs w:val="28"/>
          <w:lang w:bidi="ar-EG"/>
        </w:rPr>
        <w:t xml:space="preserve"> surgical removal of </w:t>
      </w:r>
      <w:r w:rsidR="00B967C2" w:rsidRPr="009E4B6B">
        <w:rPr>
          <w:rFonts w:asciiTheme="majorBidi" w:hAnsiTheme="majorBidi" w:cstheme="majorBidi"/>
          <w:sz w:val="28"/>
          <w:szCs w:val="28"/>
          <w:lang w:bidi="ar-EG"/>
        </w:rPr>
        <w:t>ovaries (</w:t>
      </w:r>
      <w:r w:rsidR="00B261AC" w:rsidRPr="009E4B6B">
        <w:rPr>
          <w:rFonts w:asciiTheme="majorBidi" w:hAnsiTheme="majorBidi" w:cstheme="majorBidi"/>
          <w:sz w:val="28"/>
          <w:szCs w:val="28"/>
          <w:lang w:bidi="ar-EG"/>
        </w:rPr>
        <w:t>(2</w:t>
      </w:r>
      <w:r w:rsidR="00B967C2" w:rsidRPr="009E4B6B">
        <w:rPr>
          <w:rFonts w:asciiTheme="majorBidi" w:hAnsiTheme="majorBidi" w:cstheme="majorBidi"/>
          <w:sz w:val="28"/>
          <w:szCs w:val="28"/>
          <w:lang w:bidi="ar-EG"/>
        </w:rPr>
        <w:t>).</w:t>
      </w:r>
      <w:r w:rsidR="00DF0DF4" w:rsidRPr="009E4B6B">
        <w:rPr>
          <w:rFonts w:asciiTheme="majorBidi" w:hAnsiTheme="majorBidi" w:cstheme="majorBidi"/>
          <w:sz w:val="28"/>
          <w:szCs w:val="28"/>
          <w:lang w:bidi="ar-EG"/>
        </w:rPr>
        <w:t xml:space="preserve"> </w:t>
      </w:r>
      <w:r w:rsidR="000A6F23" w:rsidRPr="009E4B6B">
        <w:rPr>
          <w:rFonts w:asciiTheme="majorBidi" w:hAnsiTheme="majorBidi" w:cstheme="majorBidi"/>
          <w:sz w:val="28"/>
          <w:szCs w:val="28"/>
          <w:lang w:bidi="ar-EG"/>
        </w:rPr>
        <w:t xml:space="preserve"> </w:t>
      </w:r>
      <w:r w:rsidR="00A4729F" w:rsidRPr="009E4B6B">
        <w:rPr>
          <w:rFonts w:asciiTheme="majorBidi" w:hAnsiTheme="majorBidi" w:cstheme="majorBidi"/>
          <w:sz w:val="28"/>
          <w:szCs w:val="28"/>
          <w:lang w:bidi="ar-EG"/>
        </w:rPr>
        <w:t xml:space="preserve"> This decrease in estrogen </w:t>
      </w:r>
      <w:r w:rsidR="006D29AD" w:rsidRPr="009E4B6B">
        <w:rPr>
          <w:rFonts w:asciiTheme="majorBidi" w:hAnsiTheme="majorBidi" w:cstheme="majorBidi"/>
          <w:sz w:val="28"/>
          <w:szCs w:val="28"/>
          <w:lang w:bidi="ar-EG"/>
        </w:rPr>
        <w:t>level has</w:t>
      </w:r>
      <w:r w:rsidR="00A4729F" w:rsidRPr="009E4B6B">
        <w:rPr>
          <w:rFonts w:asciiTheme="majorBidi" w:hAnsiTheme="majorBidi" w:cstheme="majorBidi"/>
          <w:sz w:val="28"/>
          <w:szCs w:val="28"/>
          <w:lang w:bidi="ar-EG"/>
        </w:rPr>
        <w:t xml:space="preserve"> many physiological change</w:t>
      </w:r>
      <w:r w:rsidR="0011549C">
        <w:rPr>
          <w:rFonts w:asciiTheme="majorBidi" w:hAnsiTheme="majorBidi" w:cstheme="majorBidi"/>
          <w:sz w:val="28"/>
          <w:szCs w:val="28"/>
          <w:lang w:bidi="ar-EG"/>
        </w:rPr>
        <w:t>s</w:t>
      </w:r>
      <w:r w:rsidR="00A4729F" w:rsidRPr="009E4B6B">
        <w:rPr>
          <w:rFonts w:asciiTheme="majorBidi" w:hAnsiTheme="majorBidi" w:cstheme="majorBidi"/>
          <w:sz w:val="28"/>
          <w:szCs w:val="28"/>
          <w:lang w:bidi="ar-EG"/>
        </w:rPr>
        <w:t xml:space="preserve"> </w:t>
      </w:r>
      <w:r w:rsidR="00B967C2" w:rsidRPr="009E4B6B">
        <w:rPr>
          <w:rFonts w:asciiTheme="majorBidi" w:hAnsiTheme="majorBidi" w:cstheme="majorBidi"/>
          <w:sz w:val="28"/>
          <w:szCs w:val="28"/>
          <w:lang w:bidi="ar-EG"/>
        </w:rPr>
        <w:t>as vasomotor</w:t>
      </w:r>
      <w:r w:rsidR="00A4729F" w:rsidRPr="009E4B6B">
        <w:rPr>
          <w:rFonts w:asciiTheme="majorBidi" w:hAnsiTheme="majorBidi" w:cstheme="majorBidi"/>
          <w:sz w:val="28"/>
          <w:szCs w:val="28"/>
          <w:lang w:bidi="ar-EG"/>
        </w:rPr>
        <w:t xml:space="preserve"> instability, mood changes, an increased risk of</w:t>
      </w:r>
      <w:r w:rsidR="00706B60" w:rsidRPr="009E4B6B">
        <w:rPr>
          <w:rFonts w:asciiTheme="majorBidi" w:hAnsiTheme="majorBidi" w:cstheme="majorBidi"/>
          <w:sz w:val="28"/>
          <w:szCs w:val="28"/>
          <w:lang w:bidi="ar-EG"/>
        </w:rPr>
        <w:t xml:space="preserve"> osteoporosis</w:t>
      </w:r>
      <w:r w:rsidR="00A4729F" w:rsidRPr="009E4B6B">
        <w:rPr>
          <w:rFonts w:asciiTheme="majorBidi" w:hAnsiTheme="majorBidi" w:cstheme="majorBidi"/>
          <w:sz w:val="28"/>
          <w:szCs w:val="28"/>
          <w:lang w:bidi="ar-EG"/>
        </w:rPr>
        <w:t xml:space="preserve"> and vaginal </w:t>
      </w:r>
      <w:r w:rsidR="00B967C2" w:rsidRPr="009E4B6B">
        <w:rPr>
          <w:rFonts w:asciiTheme="majorBidi" w:hAnsiTheme="majorBidi" w:cstheme="majorBidi"/>
          <w:sz w:val="28"/>
          <w:szCs w:val="28"/>
          <w:lang w:bidi="ar-EG"/>
        </w:rPr>
        <w:t>atrophy (</w:t>
      </w:r>
      <w:r w:rsidR="00B261AC" w:rsidRPr="009E4B6B">
        <w:rPr>
          <w:rFonts w:asciiTheme="majorBidi" w:hAnsiTheme="majorBidi" w:cstheme="majorBidi"/>
          <w:sz w:val="28"/>
          <w:szCs w:val="28"/>
          <w:lang w:bidi="ar-EG"/>
        </w:rPr>
        <w:t>3</w:t>
      </w:r>
      <w:r w:rsidR="00B967C2" w:rsidRPr="009E4B6B">
        <w:rPr>
          <w:rFonts w:asciiTheme="majorBidi" w:hAnsiTheme="majorBidi" w:cstheme="majorBidi"/>
          <w:sz w:val="28"/>
          <w:szCs w:val="28"/>
          <w:lang w:bidi="ar-EG"/>
        </w:rPr>
        <w:t>).</w:t>
      </w:r>
      <w:r w:rsidR="00706B60" w:rsidRPr="009E4B6B">
        <w:rPr>
          <w:rFonts w:asciiTheme="majorBidi" w:hAnsiTheme="majorBidi" w:cstheme="majorBidi"/>
          <w:sz w:val="28"/>
          <w:szCs w:val="28"/>
          <w:lang w:bidi="ar-EG"/>
        </w:rPr>
        <w:t xml:space="preserve"> </w:t>
      </w:r>
      <w:r w:rsidR="00A4729F" w:rsidRPr="009E4B6B">
        <w:rPr>
          <w:rFonts w:asciiTheme="majorBidi" w:hAnsiTheme="majorBidi" w:cstheme="majorBidi"/>
          <w:sz w:val="28"/>
          <w:szCs w:val="28"/>
          <w:lang w:bidi="ar-EG"/>
        </w:rPr>
        <w:t xml:space="preserve">Vaginal atrophy is a </w:t>
      </w:r>
      <w:r w:rsidR="006B3586" w:rsidRPr="009E4B6B">
        <w:rPr>
          <w:rFonts w:asciiTheme="majorBidi" w:hAnsiTheme="majorBidi" w:cstheme="majorBidi"/>
          <w:sz w:val="28"/>
          <w:szCs w:val="28"/>
          <w:lang w:bidi="ar-EG"/>
        </w:rPr>
        <w:t xml:space="preserve">common and affects more than 40% of </w:t>
      </w:r>
      <w:r w:rsidR="00351FA6" w:rsidRPr="009E4B6B">
        <w:rPr>
          <w:rFonts w:asciiTheme="majorBidi" w:hAnsiTheme="majorBidi" w:cstheme="majorBidi"/>
          <w:sz w:val="28"/>
          <w:szCs w:val="28"/>
          <w:lang w:bidi="ar-EG"/>
        </w:rPr>
        <w:t xml:space="preserve">postmenopausal </w:t>
      </w:r>
      <w:r w:rsidR="00B967C2" w:rsidRPr="009E4B6B">
        <w:rPr>
          <w:rFonts w:asciiTheme="majorBidi" w:hAnsiTheme="majorBidi" w:cstheme="majorBidi"/>
          <w:sz w:val="28"/>
          <w:szCs w:val="28"/>
          <w:lang w:bidi="ar-EG"/>
        </w:rPr>
        <w:t>females.</w:t>
      </w:r>
      <w:r w:rsidR="00556A18" w:rsidRPr="009E4B6B">
        <w:rPr>
          <w:rFonts w:asciiTheme="majorBidi" w:hAnsiTheme="majorBidi" w:cstheme="majorBidi"/>
          <w:sz w:val="28"/>
          <w:szCs w:val="28"/>
          <w:lang w:bidi="ar-EG"/>
        </w:rPr>
        <w:t xml:space="preserve"> </w:t>
      </w:r>
      <w:r w:rsidR="00351FA6" w:rsidRPr="009E4B6B">
        <w:rPr>
          <w:rFonts w:asciiTheme="majorBidi" w:hAnsiTheme="majorBidi" w:cstheme="majorBidi"/>
          <w:sz w:val="28"/>
          <w:szCs w:val="28"/>
          <w:lang w:bidi="ar-EG"/>
        </w:rPr>
        <w:t xml:space="preserve">This </w:t>
      </w:r>
      <w:r w:rsidR="00556A18" w:rsidRPr="009E4B6B">
        <w:rPr>
          <w:rFonts w:asciiTheme="majorBidi" w:hAnsiTheme="majorBidi" w:cstheme="majorBidi"/>
          <w:sz w:val="28"/>
          <w:szCs w:val="28"/>
          <w:lang w:bidi="ar-EG"/>
        </w:rPr>
        <w:t>atrophy causes</w:t>
      </w:r>
      <w:r w:rsidR="00A4729F" w:rsidRPr="009E4B6B">
        <w:rPr>
          <w:rFonts w:asciiTheme="majorBidi" w:hAnsiTheme="majorBidi" w:cstheme="majorBidi"/>
          <w:sz w:val="28"/>
          <w:szCs w:val="28"/>
          <w:lang w:bidi="ar-EG"/>
        </w:rPr>
        <w:t xml:space="preserve"> </w:t>
      </w:r>
      <w:r w:rsidR="00556A18" w:rsidRPr="009E4B6B">
        <w:rPr>
          <w:rFonts w:asciiTheme="majorBidi" w:hAnsiTheme="majorBidi" w:cstheme="majorBidi"/>
          <w:sz w:val="28"/>
          <w:szCs w:val="28"/>
          <w:lang w:bidi="ar-EG"/>
        </w:rPr>
        <w:t>thinning and</w:t>
      </w:r>
      <w:r w:rsidR="008466C9" w:rsidRPr="009E4B6B">
        <w:rPr>
          <w:rFonts w:asciiTheme="majorBidi" w:hAnsiTheme="majorBidi" w:cstheme="majorBidi"/>
          <w:sz w:val="28"/>
          <w:szCs w:val="28"/>
          <w:lang w:bidi="ar-EG"/>
        </w:rPr>
        <w:t xml:space="preserve"> </w:t>
      </w:r>
      <w:r w:rsidR="00631896">
        <w:rPr>
          <w:rFonts w:asciiTheme="majorBidi" w:hAnsiTheme="majorBidi" w:cstheme="majorBidi"/>
          <w:sz w:val="28"/>
          <w:szCs w:val="28"/>
          <w:lang w:bidi="ar-EG"/>
        </w:rPr>
        <w:t xml:space="preserve">shrinking </w:t>
      </w:r>
      <w:r w:rsidR="00631896" w:rsidRPr="009E4B6B">
        <w:rPr>
          <w:rFonts w:asciiTheme="majorBidi" w:hAnsiTheme="majorBidi" w:cstheme="majorBidi"/>
          <w:sz w:val="28"/>
          <w:szCs w:val="28"/>
          <w:lang w:bidi="ar-EG"/>
        </w:rPr>
        <w:t>in</w:t>
      </w:r>
      <w:r w:rsidR="006C481A" w:rsidRPr="009E4B6B">
        <w:rPr>
          <w:rFonts w:asciiTheme="majorBidi" w:hAnsiTheme="majorBidi" w:cstheme="majorBidi"/>
          <w:sz w:val="28"/>
          <w:szCs w:val="28"/>
          <w:lang w:bidi="ar-EG"/>
        </w:rPr>
        <w:t xml:space="preserve"> </w:t>
      </w:r>
      <w:r w:rsidR="006C481A">
        <w:rPr>
          <w:rFonts w:asciiTheme="majorBidi" w:hAnsiTheme="majorBidi" w:cstheme="majorBidi"/>
          <w:sz w:val="28"/>
          <w:szCs w:val="28"/>
          <w:lang w:bidi="ar-EG"/>
        </w:rPr>
        <w:t>the</w:t>
      </w:r>
      <w:r w:rsidR="008466C9" w:rsidRPr="009E4B6B">
        <w:rPr>
          <w:rFonts w:asciiTheme="majorBidi" w:hAnsiTheme="majorBidi" w:cstheme="majorBidi"/>
          <w:sz w:val="28"/>
          <w:szCs w:val="28"/>
          <w:lang w:bidi="ar-EG"/>
        </w:rPr>
        <w:t xml:space="preserve"> </w:t>
      </w:r>
      <w:r w:rsidR="00351FA6" w:rsidRPr="009E4B6B">
        <w:rPr>
          <w:rFonts w:asciiTheme="majorBidi" w:hAnsiTheme="majorBidi" w:cstheme="majorBidi"/>
          <w:sz w:val="28"/>
          <w:szCs w:val="28"/>
          <w:lang w:bidi="ar-EG"/>
        </w:rPr>
        <w:t>vaginal epithelial</w:t>
      </w:r>
      <w:r w:rsidR="003575F7" w:rsidRPr="009E4B6B">
        <w:rPr>
          <w:rFonts w:asciiTheme="majorBidi" w:hAnsiTheme="majorBidi" w:cstheme="majorBidi"/>
          <w:sz w:val="28"/>
          <w:szCs w:val="28"/>
          <w:lang w:bidi="ar-EG"/>
        </w:rPr>
        <w:t xml:space="preserve"> </w:t>
      </w:r>
      <w:r w:rsidR="00B967C2" w:rsidRPr="009E4B6B">
        <w:rPr>
          <w:rFonts w:asciiTheme="majorBidi" w:hAnsiTheme="majorBidi" w:cstheme="majorBidi"/>
          <w:sz w:val="28"/>
          <w:szCs w:val="28"/>
          <w:lang w:bidi="ar-EG"/>
        </w:rPr>
        <w:t>wall</w:t>
      </w:r>
      <w:r w:rsidR="006C481A">
        <w:rPr>
          <w:rFonts w:asciiTheme="majorBidi" w:hAnsiTheme="majorBidi" w:cstheme="majorBidi"/>
          <w:sz w:val="28"/>
          <w:szCs w:val="28"/>
          <w:lang w:bidi="ar-EG"/>
        </w:rPr>
        <w:t xml:space="preserve"> and decrease </w:t>
      </w:r>
      <w:r w:rsidR="00631896">
        <w:rPr>
          <w:rFonts w:asciiTheme="majorBidi" w:hAnsiTheme="majorBidi" w:cstheme="majorBidi"/>
          <w:sz w:val="28"/>
          <w:szCs w:val="28"/>
          <w:lang w:bidi="ar-EG"/>
        </w:rPr>
        <w:t xml:space="preserve">in </w:t>
      </w:r>
      <w:r w:rsidR="00631896" w:rsidRPr="009E4B6B">
        <w:rPr>
          <w:rFonts w:asciiTheme="majorBidi" w:hAnsiTheme="majorBidi" w:cstheme="majorBidi"/>
          <w:sz w:val="28"/>
          <w:szCs w:val="28"/>
          <w:lang w:bidi="ar-EG"/>
        </w:rPr>
        <w:t>smooth</w:t>
      </w:r>
      <w:r w:rsidR="00351FA6" w:rsidRPr="009E4B6B">
        <w:rPr>
          <w:rFonts w:asciiTheme="majorBidi" w:hAnsiTheme="majorBidi" w:cstheme="majorBidi"/>
          <w:sz w:val="28"/>
          <w:szCs w:val="28"/>
          <w:lang w:bidi="ar-EG"/>
        </w:rPr>
        <w:t xml:space="preserve"> </w:t>
      </w:r>
      <w:r w:rsidR="00B967C2" w:rsidRPr="009E4B6B">
        <w:rPr>
          <w:rFonts w:asciiTheme="majorBidi" w:hAnsiTheme="majorBidi" w:cstheme="majorBidi"/>
          <w:sz w:val="28"/>
          <w:szCs w:val="28"/>
          <w:lang w:bidi="ar-EG"/>
        </w:rPr>
        <w:t>muscle</w:t>
      </w:r>
      <w:r w:rsidR="006C481A">
        <w:rPr>
          <w:rFonts w:asciiTheme="majorBidi" w:hAnsiTheme="majorBidi" w:cstheme="majorBidi"/>
          <w:sz w:val="28"/>
          <w:szCs w:val="28"/>
          <w:lang w:bidi="ar-EG"/>
        </w:rPr>
        <w:t xml:space="preserve"> </w:t>
      </w:r>
      <w:r w:rsidR="00631896">
        <w:rPr>
          <w:rFonts w:asciiTheme="majorBidi" w:hAnsiTheme="majorBidi" w:cstheme="majorBidi"/>
          <w:sz w:val="28"/>
          <w:szCs w:val="28"/>
          <w:lang w:bidi="ar-EG"/>
        </w:rPr>
        <w:t xml:space="preserve">fibers </w:t>
      </w:r>
      <w:r w:rsidR="00631896" w:rsidRPr="009E4B6B">
        <w:rPr>
          <w:rFonts w:asciiTheme="majorBidi" w:hAnsiTheme="majorBidi" w:cstheme="majorBidi"/>
          <w:sz w:val="28"/>
          <w:szCs w:val="28"/>
          <w:lang w:bidi="ar-EG"/>
        </w:rPr>
        <w:t>with</w:t>
      </w:r>
      <w:r w:rsidR="006B3586" w:rsidRPr="009E4B6B">
        <w:rPr>
          <w:rFonts w:asciiTheme="majorBidi" w:hAnsiTheme="majorBidi" w:cstheme="majorBidi"/>
          <w:sz w:val="28"/>
          <w:szCs w:val="28"/>
          <w:lang w:bidi="ar-EG"/>
        </w:rPr>
        <w:t xml:space="preserve"> </w:t>
      </w:r>
      <w:r w:rsidR="003575F7" w:rsidRPr="009E4B6B">
        <w:rPr>
          <w:rFonts w:asciiTheme="majorBidi" w:hAnsiTheme="majorBidi" w:cstheme="majorBidi"/>
          <w:sz w:val="28"/>
          <w:szCs w:val="28"/>
          <w:lang w:bidi="ar-EG"/>
        </w:rPr>
        <w:t>le</w:t>
      </w:r>
      <w:r w:rsidR="00D91480" w:rsidRPr="009E4B6B">
        <w:rPr>
          <w:rFonts w:asciiTheme="majorBidi" w:hAnsiTheme="majorBidi" w:cstheme="majorBidi"/>
          <w:sz w:val="28"/>
          <w:szCs w:val="28"/>
          <w:lang w:bidi="ar-EG"/>
        </w:rPr>
        <w:t>ss elastic</w:t>
      </w:r>
      <w:r w:rsidR="006C481A">
        <w:rPr>
          <w:rFonts w:asciiTheme="majorBidi" w:hAnsiTheme="majorBidi" w:cstheme="majorBidi"/>
          <w:sz w:val="28"/>
          <w:szCs w:val="28"/>
          <w:lang w:bidi="ar-EG"/>
        </w:rPr>
        <w:t>ity of vaginal wall</w:t>
      </w:r>
      <w:r w:rsidR="00D91480" w:rsidRPr="009E4B6B">
        <w:rPr>
          <w:rFonts w:asciiTheme="majorBidi" w:hAnsiTheme="majorBidi" w:cstheme="majorBidi"/>
          <w:sz w:val="28"/>
          <w:szCs w:val="28"/>
          <w:lang w:bidi="ar-EG"/>
        </w:rPr>
        <w:t xml:space="preserve"> </w:t>
      </w:r>
      <w:r w:rsidR="00B261AC" w:rsidRPr="009E4B6B">
        <w:rPr>
          <w:rFonts w:asciiTheme="majorBidi" w:hAnsiTheme="majorBidi" w:cstheme="majorBidi"/>
          <w:sz w:val="28"/>
          <w:szCs w:val="28"/>
          <w:lang w:bidi="ar-EG"/>
        </w:rPr>
        <w:t>(4).</w:t>
      </w:r>
      <w:r w:rsidR="00556A18" w:rsidRPr="009E4B6B">
        <w:rPr>
          <w:rFonts w:asciiTheme="majorBidi" w:hAnsiTheme="majorBidi" w:cstheme="majorBidi"/>
          <w:sz w:val="28"/>
          <w:szCs w:val="28"/>
          <w:lang w:bidi="ar-EG"/>
        </w:rPr>
        <w:t xml:space="preserve"> Vaginal atrophy </w:t>
      </w:r>
      <w:r w:rsidR="00B967C2" w:rsidRPr="009E4B6B">
        <w:rPr>
          <w:rFonts w:asciiTheme="majorBidi" w:hAnsiTheme="majorBidi" w:cstheme="majorBidi"/>
          <w:sz w:val="28"/>
          <w:szCs w:val="28"/>
          <w:lang w:bidi="ar-EG"/>
        </w:rPr>
        <w:t>causes burning</w:t>
      </w:r>
      <w:r w:rsidR="00556A18" w:rsidRPr="009E4B6B">
        <w:rPr>
          <w:rFonts w:asciiTheme="majorBidi" w:hAnsiTheme="majorBidi" w:cstheme="majorBidi"/>
          <w:sz w:val="28"/>
          <w:szCs w:val="28"/>
          <w:lang w:bidi="ar-EG"/>
        </w:rPr>
        <w:t xml:space="preserve">, dryness, irritation, and </w:t>
      </w:r>
      <w:r w:rsidR="00B967C2" w:rsidRPr="009E4B6B">
        <w:rPr>
          <w:rFonts w:asciiTheme="majorBidi" w:hAnsiTheme="majorBidi" w:cstheme="majorBidi"/>
          <w:sz w:val="28"/>
          <w:szCs w:val="28"/>
          <w:lang w:bidi="ar-EG"/>
        </w:rPr>
        <w:t>dyspareunia (</w:t>
      </w:r>
      <w:r w:rsidR="00556A18" w:rsidRPr="009E4B6B">
        <w:rPr>
          <w:rFonts w:asciiTheme="majorBidi" w:hAnsiTheme="majorBidi" w:cstheme="majorBidi"/>
          <w:sz w:val="28"/>
          <w:szCs w:val="28"/>
          <w:lang w:bidi="ar-EG"/>
        </w:rPr>
        <w:t>5). These symptoms do not improve with time and are not resolve without treatment (6).</w:t>
      </w:r>
      <w:r w:rsidR="00556A18" w:rsidRPr="00BD5D1B">
        <w:rPr>
          <w:rFonts w:asciiTheme="majorBidi" w:hAnsiTheme="majorBidi" w:cstheme="majorBidi"/>
          <w:sz w:val="28"/>
          <w:szCs w:val="28"/>
          <w:lang w:bidi="ar-EG"/>
        </w:rPr>
        <w:t xml:space="preserve"> </w:t>
      </w:r>
      <w:r w:rsidR="00631896">
        <w:rPr>
          <w:rFonts w:asciiTheme="majorBidi" w:hAnsiTheme="majorBidi" w:cstheme="majorBidi"/>
          <w:sz w:val="28"/>
          <w:szCs w:val="28"/>
          <w:lang w:bidi="ar-EG"/>
        </w:rPr>
        <w:t xml:space="preserve">The </w:t>
      </w:r>
      <w:r w:rsidR="00631896" w:rsidRPr="00BD5D1B">
        <w:rPr>
          <w:rFonts w:asciiTheme="majorBidi" w:hAnsiTheme="majorBidi" w:cstheme="majorBidi"/>
          <w:sz w:val="28"/>
          <w:szCs w:val="28"/>
          <w:lang w:bidi="ar-EG"/>
        </w:rPr>
        <w:t>good</w:t>
      </w:r>
      <w:r w:rsidR="00556A18" w:rsidRPr="00BD5D1B">
        <w:rPr>
          <w:rFonts w:asciiTheme="majorBidi" w:hAnsiTheme="majorBidi" w:cstheme="majorBidi"/>
          <w:sz w:val="28"/>
          <w:szCs w:val="28"/>
          <w:lang w:bidi="ar-EG"/>
        </w:rPr>
        <w:t xml:space="preserve"> level of estrogen from puberty is essentially for good blood supply for vaginal </w:t>
      </w:r>
      <w:r w:rsidR="00631896" w:rsidRPr="00BD5D1B">
        <w:rPr>
          <w:rFonts w:asciiTheme="majorBidi" w:hAnsiTheme="majorBidi" w:cstheme="majorBidi"/>
          <w:sz w:val="28"/>
          <w:szCs w:val="28"/>
          <w:lang w:bidi="ar-EG"/>
        </w:rPr>
        <w:t xml:space="preserve">mucosa </w:t>
      </w:r>
      <w:r w:rsidR="00631896">
        <w:rPr>
          <w:rFonts w:asciiTheme="majorBidi" w:hAnsiTheme="majorBidi" w:cstheme="majorBidi"/>
          <w:sz w:val="28"/>
          <w:szCs w:val="28"/>
          <w:lang w:bidi="ar-EG"/>
        </w:rPr>
        <w:t>and its</w:t>
      </w:r>
      <w:r w:rsidR="00556A18" w:rsidRPr="00BD5D1B">
        <w:rPr>
          <w:rFonts w:asciiTheme="majorBidi" w:hAnsiTheme="majorBidi" w:cstheme="majorBidi"/>
          <w:sz w:val="28"/>
          <w:szCs w:val="28"/>
          <w:lang w:bidi="ar-EG"/>
        </w:rPr>
        <w:t xml:space="preserve"> lubrication (7).</w:t>
      </w:r>
      <w:r w:rsidR="00556A18" w:rsidRPr="009E4B6B">
        <w:rPr>
          <w:rFonts w:asciiTheme="majorBidi" w:hAnsiTheme="majorBidi" w:cstheme="majorBidi"/>
          <w:sz w:val="28"/>
          <w:szCs w:val="28"/>
          <w:lang w:bidi="ar-EG"/>
        </w:rPr>
        <w:t xml:space="preserve"> The vaginal wall </w:t>
      </w:r>
      <w:proofErr w:type="spellStart"/>
      <w:r w:rsidR="00556A18" w:rsidRPr="009E4B6B">
        <w:rPr>
          <w:rFonts w:asciiTheme="majorBidi" w:hAnsiTheme="majorBidi" w:cstheme="majorBidi"/>
          <w:sz w:val="28"/>
          <w:szCs w:val="28"/>
          <w:lang w:bidi="ar-EG"/>
        </w:rPr>
        <w:t>rugae</w:t>
      </w:r>
      <w:proofErr w:type="spellEnd"/>
      <w:r w:rsidR="00556A18" w:rsidRPr="009E4B6B">
        <w:rPr>
          <w:rFonts w:asciiTheme="majorBidi" w:hAnsiTheme="majorBidi" w:cstheme="majorBidi"/>
          <w:sz w:val="28"/>
          <w:szCs w:val="28"/>
          <w:lang w:bidi="ar-EG"/>
        </w:rPr>
        <w:t xml:space="preserve">, wall thickening and lubrication are depending on presence of estrogen (8). </w:t>
      </w:r>
      <w:r w:rsidR="00631896">
        <w:rPr>
          <w:rFonts w:asciiTheme="majorBidi" w:hAnsiTheme="majorBidi" w:cstheme="majorBidi"/>
          <w:sz w:val="28"/>
          <w:szCs w:val="28"/>
          <w:lang w:bidi="ar-EG"/>
        </w:rPr>
        <w:t>Vagina is estrogen dependent organ as e</w:t>
      </w:r>
      <w:r w:rsidR="00556A18" w:rsidRPr="009E4B6B">
        <w:rPr>
          <w:rFonts w:asciiTheme="majorBidi" w:hAnsiTheme="majorBidi" w:cstheme="majorBidi"/>
          <w:sz w:val="28"/>
          <w:szCs w:val="28"/>
          <w:lang w:bidi="ar-EG"/>
        </w:rPr>
        <w:t xml:space="preserve">strogen is responsible for induction of proliferation of vaginal </w:t>
      </w:r>
      <w:r w:rsidR="00B967C2" w:rsidRPr="009E4B6B">
        <w:rPr>
          <w:rFonts w:asciiTheme="majorBidi" w:hAnsiTheme="majorBidi" w:cstheme="majorBidi"/>
          <w:sz w:val="28"/>
          <w:szCs w:val="28"/>
          <w:lang w:bidi="ar-EG"/>
        </w:rPr>
        <w:t>epithelium</w:t>
      </w:r>
      <w:r w:rsidR="009E4808">
        <w:rPr>
          <w:rFonts w:asciiTheme="majorBidi" w:hAnsiTheme="majorBidi" w:cstheme="majorBidi"/>
          <w:sz w:val="28"/>
          <w:szCs w:val="28"/>
          <w:lang w:bidi="ar-EG"/>
        </w:rPr>
        <w:t xml:space="preserve"> </w:t>
      </w:r>
      <w:r w:rsidR="00BF331F">
        <w:rPr>
          <w:rFonts w:asciiTheme="majorBidi" w:hAnsiTheme="majorBidi" w:cstheme="majorBidi"/>
          <w:sz w:val="28"/>
          <w:szCs w:val="28"/>
          <w:lang w:bidi="ar-EG"/>
        </w:rPr>
        <w:t>layers,</w:t>
      </w:r>
      <w:r w:rsidR="00556A18" w:rsidRPr="009E4B6B">
        <w:rPr>
          <w:rFonts w:asciiTheme="majorBidi" w:hAnsiTheme="majorBidi" w:cstheme="majorBidi"/>
          <w:sz w:val="28"/>
          <w:szCs w:val="28"/>
          <w:lang w:bidi="ar-EG"/>
        </w:rPr>
        <w:t xml:space="preserve"> smooth muscles and collagen fibers so maintains vaginal </w:t>
      </w:r>
      <w:proofErr w:type="spellStart"/>
      <w:r w:rsidR="00B967C2" w:rsidRPr="009E4B6B">
        <w:rPr>
          <w:rFonts w:asciiTheme="majorBidi" w:hAnsiTheme="majorBidi" w:cstheme="majorBidi"/>
          <w:sz w:val="28"/>
          <w:szCs w:val="28"/>
          <w:lang w:bidi="ar-EG"/>
        </w:rPr>
        <w:t>rugae</w:t>
      </w:r>
      <w:proofErr w:type="spellEnd"/>
      <w:r w:rsidR="00556A18" w:rsidRPr="009E4B6B">
        <w:rPr>
          <w:rFonts w:asciiTheme="majorBidi" w:hAnsiTheme="majorBidi" w:cstheme="majorBidi"/>
          <w:sz w:val="28"/>
          <w:szCs w:val="28"/>
          <w:lang w:bidi="ar-EG"/>
        </w:rPr>
        <w:t xml:space="preserve"> (9</w:t>
      </w:r>
      <w:r w:rsidR="00B967C2" w:rsidRPr="009E4B6B">
        <w:rPr>
          <w:rFonts w:asciiTheme="majorBidi" w:hAnsiTheme="majorBidi" w:cstheme="majorBidi"/>
          <w:sz w:val="28"/>
          <w:szCs w:val="28"/>
          <w:lang w:bidi="ar-EG"/>
        </w:rPr>
        <w:t>).</w:t>
      </w:r>
      <w:r w:rsidR="00631896">
        <w:rPr>
          <w:rFonts w:asciiTheme="majorBidi" w:hAnsiTheme="majorBidi" w:cstheme="majorBidi"/>
          <w:sz w:val="28"/>
          <w:szCs w:val="28"/>
          <w:lang w:bidi="ar-EG"/>
        </w:rPr>
        <w:t xml:space="preserve"> Experimental </w:t>
      </w:r>
      <w:r w:rsidR="00631896" w:rsidRPr="009E4B6B">
        <w:rPr>
          <w:rFonts w:asciiTheme="majorBidi" w:hAnsiTheme="majorBidi" w:cstheme="majorBidi"/>
          <w:sz w:val="28"/>
          <w:szCs w:val="28"/>
          <w:lang w:bidi="ar-EG"/>
        </w:rPr>
        <w:t xml:space="preserve">bilateral ovariectomy </w:t>
      </w:r>
      <w:r w:rsidR="00631896">
        <w:rPr>
          <w:rFonts w:asciiTheme="majorBidi" w:hAnsiTheme="majorBidi" w:cstheme="majorBidi"/>
          <w:sz w:val="28"/>
          <w:szCs w:val="28"/>
          <w:lang w:bidi="ar-EG"/>
        </w:rPr>
        <w:t>were done t</w:t>
      </w:r>
      <w:r w:rsidR="00B967C2" w:rsidRPr="009E4B6B">
        <w:rPr>
          <w:rFonts w:asciiTheme="majorBidi" w:hAnsiTheme="majorBidi" w:cstheme="majorBidi"/>
          <w:sz w:val="28"/>
          <w:szCs w:val="28"/>
          <w:lang w:bidi="ar-EG"/>
        </w:rPr>
        <w:t>o</w:t>
      </w:r>
      <w:r w:rsidR="00556A18" w:rsidRPr="009E4B6B">
        <w:rPr>
          <w:rFonts w:asciiTheme="majorBidi" w:hAnsiTheme="majorBidi" w:cstheme="majorBidi"/>
          <w:sz w:val="28"/>
          <w:szCs w:val="28"/>
          <w:lang w:bidi="ar-EG"/>
        </w:rPr>
        <w:t xml:space="preserve"> know the effects of decrease in hormonal levels and their activity in female</w:t>
      </w:r>
      <w:r w:rsidR="00B967C2" w:rsidRPr="009E4B6B">
        <w:rPr>
          <w:rFonts w:asciiTheme="majorBidi" w:hAnsiTheme="majorBidi" w:cstheme="majorBidi"/>
          <w:sz w:val="28"/>
          <w:szCs w:val="28"/>
          <w:lang w:bidi="ar-EG"/>
        </w:rPr>
        <w:t xml:space="preserve"> </w:t>
      </w:r>
      <w:r w:rsidR="00556A18" w:rsidRPr="009E4B6B">
        <w:rPr>
          <w:rFonts w:asciiTheme="majorBidi" w:hAnsiTheme="majorBidi" w:cstheme="majorBidi"/>
          <w:sz w:val="28"/>
          <w:szCs w:val="28"/>
          <w:lang w:bidi="ar-EG"/>
        </w:rPr>
        <w:t xml:space="preserve">rats (10). This </w:t>
      </w:r>
      <w:r w:rsidR="00B967C2" w:rsidRPr="009E4B6B">
        <w:rPr>
          <w:rFonts w:asciiTheme="majorBidi" w:hAnsiTheme="majorBidi" w:cstheme="majorBidi"/>
          <w:sz w:val="28"/>
          <w:szCs w:val="28"/>
          <w:lang w:bidi="ar-EG"/>
        </w:rPr>
        <w:t>experimental ovariectomy</w:t>
      </w:r>
      <w:r w:rsidR="00556A18" w:rsidRPr="009E4B6B">
        <w:rPr>
          <w:rFonts w:asciiTheme="majorBidi" w:hAnsiTheme="majorBidi" w:cstheme="majorBidi"/>
          <w:sz w:val="28"/>
          <w:szCs w:val="28"/>
          <w:lang w:bidi="ar-EG"/>
        </w:rPr>
        <w:t xml:space="preserve"> has an important role to understand the </w:t>
      </w:r>
      <w:r w:rsidR="00B967C2" w:rsidRPr="009E4B6B">
        <w:rPr>
          <w:rFonts w:asciiTheme="majorBidi" w:hAnsiTheme="majorBidi" w:cstheme="majorBidi"/>
          <w:sz w:val="28"/>
          <w:szCs w:val="28"/>
          <w:lang w:bidi="ar-EG"/>
        </w:rPr>
        <w:t>pathophysiological</w:t>
      </w:r>
      <w:r w:rsidR="00556A18" w:rsidRPr="009E4B6B">
        <w:rPr>
          <w:rFonts w:asciiTheme="majorBidi" w:hAnsiTheme="majorBidi" w:cstheme="majorBidi"/>
          <w:sz w:val="28"/>
          <w:szCs w:val="28"/>
          <w:lang w:bidi="ar-EG"/>
        </w:rPr>
        <w:t xml:space="preserve"> changes </w:t>
      </w:r>
      <w:r w:rsidR="00631896" w:rsidRPr="009E4B6B">
        <w:rPr>
          <w:rFonts w:asciiTheme="majorBidi" w:hAnsiTheme="majorBidi" w:cstheme="majorBidi"/>
          <w:sz w:val="28"/>
          <w:szCs w:val="28"/>
          <w:lang w:bidi="ar-EG"/>
        </w:rPr>
        <w:t xml:space="preserve">and </w:t>
      </w:r>
      <w:r w:rsidR="00631896">
        <w:rPr>
          <w:rFonts w:asciiTheme="majorBidi" w:hAnsiTheme="majorBidi" w:cstheme="majorBidi"/>
          <w:sz w:val="28"/>
          <w:szCs w:val="28"/>
          <w:lang w:bidi="ar-EG"/>
        </w:rPr>
        <w:t xml:space="preserve">to </w:t>
      </w:r>
      <w:r w:rsidR="00556A18" w:rsidRPr="009E4B6B">
        <w:rPr>
          <w:rFonts w:asciiTheme="majorBidi" w:hAnsiTheme="majorBidi" w:cstheme="majorBidi"/>
          <w:sz w:val="28"/>
          <w:szCs w:val="28"/>
          <w:lang w:bidi="ar-EG"/>
        </w:rPr>
        <w:t xml:space="preserve">help in developments of </w:t>
      </w:r>
      <w:r w:rsidR="00B967C2" w:rsidRPr="009E4B6B">
        <w:rPr>
          <w:rFonts w:asciiTheme="majorBidi" w:hAnsiTheme="majorBidi" w:cstheme="majorBidi"/>
          <w:sz w:val="28"/>
          <w:szCs w:val="28"/>
          <w:lang w:bidi="ar-EG"/>
        </w:rPr>
        <w:t>therapy (</w:t>
      </w:r>
      <w:r w:rsidR="00556A18" w:rsidRPr="009E4B6B">
        <w:rPr>
          <w:rFonts w:asciiTheme="majorBidi" w:hAnsiTheme="majorBidi" w:cstheme="majorBidi"/>
          <w:sz w:val="28"/>
          <w:szCs w:val="28"/>
          <w:lang w:bidi="ar-EG"/>
        </w:rPr>
        <w:t>11)</w:t>
      </w:r>
      <w:r w:rsidR="00631896">
        <w:rPr>
          <w:rFonts w:asciiTheme="majorBidi" w:hAnsiTheme="majorBidi" w:cstheme="majorBidi"/>
          <w:sz w:val="28"/>
          <w:szCs w:val="28"/>
          <w:lang w:bidi="ar-EG"/>
        </w:rPr>
        <w:t xml:space="preserve">. So, </w:t>
      </w:r>
      <w:r w:rsidR="00631896" w:rsidRPr="009E4B6B">
        <w:rPr>
          <w:rFonts w:asciiTheme="majorBidi" w:hAnsiTheme="majorBidi" w:cstheme="majorBidi"/>
          <w:sz w:val="28"/>
          <w:szCs w:val="28"/>
          <w:lang w:bidi="ar-EG"/>
        </w:rPr>
        <w:t>to</w:t>
      </w:r>
      <w:r w:rsidR="000A6F23" w:rsidRPr="009E4B6B">
        <w:rPr>
          <w:rFonts w:asciiTheme="majorBidi" w:hAnsiTheme="majorBidi" w:cstheme="majorBidi"/>
          <w:sz w:val="28"/>
          <w:szCs w:val="28"/>
          <w:lang w:bidi="ar-EG"/>
        </w:rPr>
        <w:t xml:space="preserve"> improve </w:t>
      </w:r>
      <w:r w:rsidR="00B967C2" w:rsidRPr="009E4B6B">
        <w:rPr>
          <w:rFonts w:asciiTheme="majorBidi" w:hAnsiTheme="majorBidi" w:cstheme="majorBidi"/>
          <w:sz w:val="28"/>
          <w:szCs w:val="28"/>
          <w:lang w:bidi="ar-EG"/>
        </w:rPr>
        <w:t>pathophysiological</w:t>
      </w:r>
      <w:r w:rsidR="000A6F23" w:rsidRPr="009E4B6B">
        <w:rPr>
          <w:rFonts w:asciiTheme="majorBidi" w:hAnsiTheme="majorBidi" w:cstheme="majorBidi"/>
          <w:sz w:val="28"/>
          <w:szCs w:val="28"/>
          <w:lang w:bidi="ar-EG"/>
        </w:rPr>
        <w:t xml:space="preserve"> changes after ovariectomy</w:t>
      </w:r>
      <w:r w:rsidR="00945418">
        <w:rPr>
          <w:rFonts w:asciiTheme="majorBidi" w:hAnsiTheme="majorBidi" w:cstheme="majorBidi"/>
          <w:sz w:val="28"/>
          <w:szCs w:val="28"/>
          <w:lang w:bidi="ar-EG"/>
        </w:rPr>
        <w:t>,</w:t>
      </w:r>
      <w:r w:rsidR="00631896">
        <w:rPr>
          <w:rFonts w:asciiTheme="majorBidi" w:hAnsiTheme="majorBidi" w:cstheme="majorBidi"/>
          <w:sz w:val="28"/>
          <w:szCs w:val="28"/>
          <w:lang w:bidi="ar-EG"/>
        </w:rPr>
        <w:t xml:space="preserve"> </w:t>
      </w:r>
      <w:r w:rsidR="00945418">
        <w:rPr>
          <w:rFonts w:asciiTheme="majorBidi" w:hAnsiTheme="majorBidi" w:cstheme="majorBidi"/>
          <w:sz w:val="28"/>
          <w:szCs w:val="28"/>
          <w:lang w:bidi="ar-EG"/>
        </w:rPr>
        <w:t>estrogen therapy</w:t>
      </w:r>
      <w:r w:rsidR="000A6F23" w:rsidRPr="009E4B6B">
        <w:rPr>
          <w:rFonts w:asciiTheme="majorBidi" w:hAnsiTheme="majorBidi" w:cstheme="majorBidi"/>
          <w:sz w:val="28"/>
          <w:szCs w:val="28"/>
          <w:lang w:bidi="ar-EG"/>
        </w:rPr>
        <w:t xml:space="preserve"> </w:t>
      </w:r>
      <w:r w:rsidR="00945418">
        <w:rPr>
          <w:rFonts w:asciiTheme="majorBidi" w:hAnsiTheme="majorBidi" w:cstheme="majorBidi"/>
          <w:sz w:val="28"/>
          <w:szCs w:val="28"/>
          <w:lang w:bidi="ar-EG"/>
        </w:rPr>
        <w:t>was used as a replacement therapy, but</w:t>
      </w:r>
      <w:r w:rsidR="000A6F23" w:rsidRPr="009E4B6B">
        <w:rPr>
          <w:rFonts w:asciiTheme="majorBidi" w:hAnsiTheme="majorBidi" w:cstheme="majorBidi"/>
          <w:sz w:val="28"/>
          <w:szCs w:val="28"/>
          <w:lang w:bidi="ar-EG"/>
        </w:rPr>
        <w:t xml:space="preserve"> there </w:t>
      </w:r>
      <w:r w:rsidR="00945418" w:rsidRPr="009E4B6B">
        <w:rPr>
          <w:rFonts w:asciiTheme="majorBidi" w:hAnsiTheme="majorBidi" w:cstheme="majorBidi"/>
          <w:sz w:val="28"/>
          <w:szCs w:val="28"/>
          <w:lang w:bidi="ar-EG"/>
        </w:rPr>
        <w:t xml:space="preserve">are </w:t>
      </w:r>
      <w:r w:rsidR="00945418">
        <w:rPr>
          <w:rFonts w:asciiTheme="majorBidi" w:hAnsiTheme="majorBidi" w:cstheme="majorBidi"/>
          <w:sz w:val="28"/>
          <w:szCs w:val="28"/>
          <w:lang w:bidi="ar-EG"/>
        </w:rPr>
        <w:t xml:space="preserve">many </w:t>
      </w:r>
      <w:r w:rsidR="00945418" w:rsidRPr="009E4B6B">
        <w:rPr>
          <w:rFonts w:asciiTheme="majorBidi" w:hAnsiTheme="majorBidi" w:cstheme="majorBidi"/>
          <w:sz w:val="28"/>
          <w:szCs w:val="28"/>
          <w:lang w:bidi="ar-EG"/>
        </w:rPr>
        <w:t>limitations</w:t>
      </w:r>
      <w:r w:rsidR="00B967C2" w:rsidRPr="009E4B6B">
        <w:rPr>
          <w:rFonts w:asciiTheme="majorBidi" w:hAnsiTheme="majorBidi" w:cstheme="majorBidi"/>
          <w:sz w:val="28"/>
          <w:szCs w:val="28"/>
          <w:lang w:bidi="ar-EG"/>
        </w:rPr>
        <w:t xml:space="preserve"> for</w:t>
      </w:r>
      <w:r w:rsidR="000A6F23" w:rsidRPr="009E4B6B">
        <w:rPr>
          <w:rFonts w:asciiTheme="majorBidi" w:hAnsiTheme="majorBidi" w:cstheme="majorBidi"/>
          <w:sz w:val="28"/>
          <w:szCs w:val="28"/>
          <w:lang w:bidi="ar-EG"/>
        </w:rPr>
        <w:t xml:space="preserve"> hormon</w:t>
      </w:r>
      <w:r w:rsidR="00B967C2" w:rsidRPr="009E4B6B">
        <w:rPr>
          <w:rFonts w:asciiTheme="majorBidi" w:hAnsiTheme="majorBidi" w:cstheme="majorBidi"/>
          <w:sz w:val="28"/>
          <w:szCs w:val="28"/>
          <w:lang w:bidi="ar-EG"/>
        </w:rPr>
        <w:t>al</w:t>
      </w:r>
      <w:r w:rsidR="000A6F23" w:rsidRPr="009E4B6B">
        <w:rPr>
          <w:rFonts w:asciiTheme="majorBidi" w:hAnsiTheme="majorBidi" w:cstheme="majorBidi"/>
          <w:sz w:val="28"/>
          <w:szCs w:val="28"/>
          <w:lang w:bidi="ar-EG"/>
        </w:rPr>
        <w:t xml:space="preserve"> uses because </w:t>
      </w:r>
      <w:r w:rsidR="00B967C2" w:rsidRPr="009E4B6B">
        <w:rPr>
          <w:rFonts w:asciiTheme="majorBidi" w:hAnsiTheme="majorBidi" w:cstheme="majorBidi"/>
          <w:sz w:val="28"/>
          <w:szCs w:val="28"/>
          <w:lang w:bidi="ar-EG"/>
        </w:rPr>
        <w:t>its side effects</w:t>
      </w:r>
      <w:r w:rsidR="000A6F23" w:rsidRPr="009E4B6B">
        <w:rPr>
          <w:rFonts w:asciiTheme="majorBidi" w:hAnsiTheme="majorBidi" w:cstheme="majorBidi"/>
          <w:sz w:val="28"/>
          <w:szCs w:val="28"/>
          <w:lang w:bidi="ar-EG"/>
        </w:rPr>
        <w:t xml:space="preserve"> and hazards </w:t>
      </w:r>
      <w:r w:rsidR="00B967C2" w:rsidRPr="009E4B6B">
        <w:rPr>
          <w:rFonts w:asciiTheme="majorBidi" w:hAnsiTheme="majorBidi" w:cstheme="majorBidi"/>
          <w:sz w:val="28"/>
          <w:szCs w:val="28"/>
          <w:lang w:bidi="ar-EG"/>
        </w:rPr>
        <w:t>as,</w:t>
      </w:r>
      <w:r w:rsidR="000A6F23" w:rsidRPr="009E4B6B">
        <w:rPr>
          <w:rFonts w:asciiTheme="majorBidi" w:hAnsiTheme="majorBidi" w:cstheme="majorBidi"/>
          <w:sz w:val="28"/>
          <w:szCs w:val="28"/>
          <w:lang w:bidi="ar-EG"/>
        </w:rPr>
        <w:t xml:space="preserve"> cancer </w:t>
      </w:r>
      <w:r w:rsidR="00B967C2" w:rsidRPr="009E4B6B">
        <w:rPr>
          <w:rFonts w:asciiTheme="majorBidi" w:hAnsiTheme="majorBidi" w:cstheme="majorBidi"/>
          <w:sz w:val="28"/>
          <w:szCs w:val="28"/>
          <w:lang w:bidi="ar-EG"/>
        </w:rPr>
        <w:t>specially, breast, ovaries</w:t>
      </w:r>
      <w:r w:rsidR="000A6F23" w:rsidRPr="009E4B6B">
        <w:rPr>
          <w:rFonts w:asciiTheme="majorBidi" w:hAnsiTheme="majorBidi" w:cstheme="majorBidi"/>
          <w:sz w:val="28"/>
          <w:szCs w:val="28"/>
          <w:lang w:bidi="ar-EG"/>
        </w:rPr>
        <w:t xml:space="preserve"> or uterus.</w:t>
      </w:r>
      <w:r w:rsidR="00B967C2" w:rsidRPr="009E4B6B">
        <w:rPr>
          <w:rFonts w:asciiTheme="majorBidi" w:hAnsiTheme="majorBidi" w:cstheme="majorBidi"/>
          <w:sz w:val="28"/>
          <w:szCs w:val="28"/>
          <w:lang w:bidi="ar-EG"/>
        </w:rPr>
        <w:t xml:space="preserve"> </w:t>
      </w:r>
      <w:r w:rsidR="000A6F23" w:rsidRPr="009E4B6B">
        <w:rPr>
          <w:rFonts w:asciiTheme="majorBidi" w:hAnsiTheme="majorBidi" w:cstheme="majorBidi"/>
          <w:sz w:val="28"/>
          <w:szCs w:val="28"/>
          <w:lang w:bidi="ar-EG"/>
        </w:rPr>
        <w:t>Also</w:t>
      </w:r>
      <w:r w:rsidR="00945418">
        <w:rPr>
          <w:rFonts w:asciiTheme="majorBidi" w:hAnsiTheme="majorBidi" w:cstheme="majorBidi"/>
          <w:sz w:val="28"/>
          <w:szCs w:val="28"/>
          <w:lang w:bidi="ar-EG"/>
        </w:rPr>
        <w:t>,</w:t>
      </w:r>
      <w:r w:rsidR="000A6F23" w:rsidRPr="009E4B6B">
        <w:rPr>
          <w:rFonts w:asciiTheme="majorBidi" w:hAnsiTheme="majorBidi" w:cstheme="majorBidi"/>
          <w:sz w:val="28"/>
          <w:szCs w:val="28"/>
          <w:lang w:bidi="ar-EG"/>
        </w:rPr>
        <w:t xml:space="preserve"> causes cardiovascular hazards or </w:t>
      </w:r>
      <w:r w:rsidR="00B967C2" w:rsidRPr="009E4B6B">
        <w:rPr>
          <w:rFonts w:asciiTheme="majorBidi" w:hAnsiTheme="majorBidi" w:cstheme="majorBidi"/>
          <w:sz w:val="28"/>
          <w:szCs w:val="28"/>
          <w:lang w:bidi="ar-EG"/>
        </w:rPr>
        <w:t>thrombosis (</w:t>
      </w:r>
      <w:r w:rsidR="000A6F23" w:rsidRPr="009E4B6B">
        <w:rPr>
          <w:rFonts w:asciiTheme="majorBidi" w:hAnsiTheme="majorBidi" w:cstheme="majorBidi"/>
          <w:sz w:val="28"/>
          <w:szCs w:val="28"/>
          <w:lang w:bidi="ar-EG"/>
        </w:rPr>
        <w:t xml:space="preserve">12). These side effects can be controlled through good </w:t>
      </w:r>
      <w:r w:rsidR="00B967C2" w:rsidRPr="009E4B6B">
        <w:rPr>
          <w:rFonts w:asciiTheme="majorBidi" w:hAnsiTheme="majorBidi" w:cstheme="majorBidi"/>
          <w:sz w:val="28"/>
          <w:szCs w:val="28"/>
          <w:lang w:bidi="ar-EG"/>
        </w:rPr>
        <w:t>monitoring, mammography and endometrial</w:t>
      </w:r>
      <w:r w:rsidR="000A6F23" w:rsidRPr="009E4B6B">
        <w:rPr>
          <w:rFonts w:asciiTheme="majorBidi" w:hAnsiTheme="majorBidi" w:cstheme="majorBidi"/>
          <w:sz w:val="28"/>
          <w:szCs w:val="28"/>
          <w:lang w:bidi="ar-EG"/>
        </w:rPr>
        <w:t xml:space="preserve"> thickness </w:t>
      </w:r>
      <w:r w:rsidR="00B967C2" w:rsidRPr="009E4B6B">
        <w:rPr>
          <w:rFonts w:asciiTheme="majorBidi" w:hAnsiTheme="majorBidi" w:cstheme="majorBidi"/>
          <w:sz w:val="28"/>
          <w:szCs w:val="28"/>
          <w:lang w:bidi="ar-EG"/>
        </w:rPr>
        <w:t>measurement (</w:t>
      </w:r>
      <w:r w:rsidR="000A6F23" w:rsidRPr="009E4B6B">
        <w:rPr>
          <w:rFonts w:asciiTheme="majorBidi" w:hAnsiTheme="majorBidi" w:cstheme="majorBidi"/>
          <w:sz w:val="28"/>
          <w:szCs w:val="28"/>
          <w:lang w:bidi="ar-EG"/>
        </w:rPr>
        <w:t>13</w:t>
      </w:r>
      <w:r w:rsidR="00B967C2" w:rsidRPr="009E4B6B">
        <w:rPr>
          <w:rFonts w:asciiTheme="majorBidi" w:hAnsiTheme="majorBidi" w:cstheme="majorBidi"/>
          <w:sz w:val="28"/>
          <w:szCs w:val="28"/>
          <w:lang w:bidi="ar-EG"/>
        </w:rPr>
        <w:t>). To</w:t>
      </w:r>
      <w:r w:rsidR="000A6F23" w:rsidRPr="009E4B6B">
        <w:rPr>
          <w:rFonts w:asciiTheme="majorBidi" w:hAnsiTheme="majorBidi" w:cstheme="majorBidi"/>
          <w:sz w:val="28"/>
          <w:szCs w:val="28"/>
          <w:lang w:bidi="ar-EG"/>
        </w:rPr>
        <w:t xml:space="preserve"> avoid risk of hormone replacement searches done to establish other line of </w:t>
      </w:r>
      <w:r w:rsidR="00B967C2" w:rsidRPr="009E4B6B">
        <w:rPr>
          <w:rFonts w:asciiTheme="majorBidi" w:hAnsiTheme="majorBidi" w:cstheme="majorBidi"/>
          <w:sz w:val="28"/>
          <w:szCs w:val="28"/>
          <w:lang w:bidi="ar-EG"/>
        </w:rPr>
        <w:t>treatment.</w:t>
      </w:r>
      <w:r w:rsidR="000A6F23" w:rsidRPr="009E4B6B">
        <w:rPr>
          <w:rFonts w:asciiTheme="majorBidi" w:hAnsiTheme="majorBidi" w:cstheme="majorBidi"/>
          <w:sz w:val="28"/>
          <w:szCs w:val="28"/>
          <w:lang w:bidi="ar-EG"/>
        </w:rPr>
        <w:t xml:space="preserve"> Embryonic and </w:t>
      </w:r>
      <w:r w:rsidR="00B967C2" w:rsidRPr="009E4B6B">
        <w:rPr>
          <w:rFonts w:asciiTheme="majorBidi" w:hAnsiTheme="majorBidi" w:cstheme="majorBidi"/>
          <w:sz w:val="28"/>
          <w:szCs w:val="28"/>
          <w:lang w:bidi="ar-EG"/>
        </w:rPr>
        <w:t>somatic stem</w:t>
      </w:r>
      <w:r w:rsidR="000A6F23" w:rsidRPr="009E4B6B">
        <w:rPr>
          <w:rFonts w:asciiTheme="majorBidi" w:hAnsiTheme="majorBidi" w:cstheme="majorBidi"/>
          <w:sz w:val="28"/>
          <w:szCs w:val="28"/>
          <w:lang w:bidi="ar-EG"/>
        </w:rPr>
        <w:t xml:space="preserve"> cells   proved that they can be differentiated into female germ </w:t>
      </w:r>
      <w:r w:rsidR="00B967C2" w:rsidRPr="009E4B6B">
        <w:rPr>
          <w:rFonts w:asciiTheme="majorBidi" w:hAnsiTheme="majorBidi" w:cstheme="majorBidi"/>
          <w:sz w:val="28"/>
          <w:szCs w:val="28"/>
          <w:lang w:bidi="ar-EG"/>
        </w:rPr>
        <w:t>cells (</w:t>
      </w:r>
      <w:r w:rsidR="000A6F23" w:rsidRPr="009E4B6B">
        <w:rPr>
          <w:rFonts w:asciiTheme="majorBidi" w:hAnsiTheme="majorBidi" w:cstheme="majorBidi"/>
          <w:sz w:val="28"/>
          <w:szCs w:val="28"/>
          <w:lang w:bidi="ar-EG"/>
        </w:rPr>
        <w:t xml:space="preserve">14). Somatic cells also appear to differentiate into granulosa and theca cells of the ovarian follicles which are responsible for production of </w:t>
      </w:r>
      <w:r w:rsidR="00B967C2" w:rsidRPr="009E4B6B">
        <w:rPr>
          <w:rFonts w:asciiTheme="majorBidi" w:hAnsiTheme="majorBidi" w:cstheme="majorBidi"/>
          <w:sz w:val="28"/>
          <w:szCs w:val="28"/>
          <w:lang w:bidi="ar-EG"/>
        </w:rPr>
        <w:t>estradiol (</w:t>
      </w:r>
      <w:r w:rsidR="000A6F23" w:rsidRPr="009E4B6B">
        <w:rPr>
          <w:rFonts w:asciiTheme="majorBidi" w:hAnsiTheme="majorBidi" w:cstheme="majorBidi"/>
          <w:sz w:val="28"/>
          <w:szCs w:val="28"/>
          <w:lang w:bidi="ar-EG"/>
        </w:rPr>
        <w:t xml:space="preserve">15). The aim of this study is to explore the role of estrogen hormone in restoring histological changes of vagina after </w:t>
      </w:r>
      <w:r w:rsidR="00B967C2" w:rsidRPr="009E4B6B">
        <w:rPr>
          <w:rFonts w:asciiTheme="majorBidi" w:hAnsiTheme="majorBidi" w:cstheme="majorBidi"/>
          <w:sz w:val="28"/>
          <w:szCs w:val="28"/>
          <w:lang w:bidi="ar-EG"/>
        </w:rPr>
        <w:t xml:space="preserve">ovariectomy and to </w:t>
      </w:r>
      <w:r w:rsidR="000A6F23" w:rsidRPr="009E4B6B">
        <w:rPr>
          <w:rFonts w:asciiTheme="majorBidi" w:hAnsiTheme="majorBidi" w:cstheme="majorBidi"/>
          <w:sz w:val="28"/>
          <w:szCs w:val="28"/>
          <w:lang w:bidi="ar-EG"/>
        </w:rPr>
        <w:t>assess other lines of therapy</w:t>
      </w:r>
      <w:r w:rsidR="00980DA3">
        <w:rPr>
          <w:rFonts w:asciiTheme="majorBidi" w:hAnsiTheme="majorBidi" w:cstheme="majorBidi"/>
          <w:sz w:val="28"/>
          <w:szCs w:val="28"/>
          <w:lang w:bidi="ar-EG"/>
        </w:rPr>
        <w:t xml:space="preserve"> as MSCs</w:t>
      </w:r>
      <w:r w:rsidR="000A6F23" w:rsidRPr="009E4B6B">
        <w:rPr>
          <w:rFonts w:asciiTheme="majorBidi" w:hAnsiTheme="majorBidi" w:cstheme="majorBidi"/>
          <w:sz w:val="28"/>
          <w:szCs w:val="28"/>
          <w:lang w:bidi="ar-EG"/>
        </w:rPr>
        <w:t xml:space="preserve"> to improve histopathological changes in ovariectomized rat.</w:t>
      </w:r>
    </w:p>
    <w:p w:rsidR="006A6378" w:rsidRPr="005F3C59" w:rsidRDefault="006A6378" w:rsidP="005F3C59">
      <w:pPr>
        <w:bidi w:val="0"/>
        <w:spacing w:after="0" w:line="240" w:lineRule="auto"/>
        <w:jc w:val="both"/>
        <w:rPr>
          <w:rFonts w:asciiTheme="majorBidi" w:hAnsiTheme="majorBidi" w:cstheme="majorBidi"/>
          <w:b/>
          <w:bCs/>
          <w:sz w:val="28"/>
          <w:szCs w:val="28"/>
        </w:rPr>
      </w:pPr>
      <w:r w:rsidRPr="005F3C59">
        <w:rPr>
          <w:rFonts w:asciiTheme="majorBidi" w:hAnsiTheme="majorBidi" w:cstheme="majorBidi"/>
          <w:b/>
          <w:bCs/>
          <w:sz w:val="28"/>
          <w:szCs w:val="28"/>
        </w:rPr>
        <w:t xml:space="preserve"> </w:t>
      </w:r>
      <w:r w:rsidR="004C33E9" w:rsidRPr="005F3C59">
        <w:rPr>
          <w:rFonts w:asciiTheme="majorBidi" w:hAnsiTheme="majorBidi" w:cstheme="majorBidi"/>
          <w:b/>
          <w:bCs/>
          <w:sz w:val="28"/>
          <w:szCs w:val="28"/>
        </w:rPr>
        <w:t xml:space="preserve"> </w:t>
      </w:r>
      <w:r w:rsidR="00812A63" w:rsidRPr="005F3C59">
        <w:rPr>
          <w:rFonts w:asciiTheme="majorBidi" w:hAnsiTheme="majorBidi" w:cstheme="majorBidi"/>
          <w:b/>
          <w:bCs/>
          <w:sz w:val="28"/>
          <w:szCs w:val="28"/>
        </w:rPr>
        <w:t>Material and</w:t>
      </w:r>
      <w:r w:rsidR="008E63B4" w:rsidRPr="005F3C59">
        <w:rPr>
          <w:rFonts w:asciiTheme="majorBidi" w:hAnsiTheme="majorBidi" w:cstheme="majorBidi"/>
          <w:b/>
          <w:bCs/>
          <w:sz w:val="28"/>
          <w:szCs w:val="28"/>
        </w:rPr>
        <w:t xml:space="preserve"> Method</w:t>
      </w:r>
      <w:r w:rsidR="006319D6" w:rsidRPr="005F3C59">
        <w:rPr>
          <w:rFonts w:asciiTheme="majorBidi" w:hAnsiTheme="majorBidi" w:cstheme="majorBidi"/>
          <w:b/>
          <w:bCs/>
          <w:sz w:val="28"/>
          <w:szCs w:val="28"/>
        </w:rPr>
        <w:t>:</w:t>
      </w:r>
      <w:r w:rsidR="008E63B4" w:rsidRPr="005F3C59">
        <w:rPr>
          <w:rFonts w:asciiTheme="majorBidi" w:hAnsiTheme="majorBidi" w:cstheme="majorBidi"/>
          <w:b/>
          <w:bCs/>
          <w:sz w:val="28"/>
          <w:szCs w:val="28"/>
        </w:rPr>
        <w:t xml:space="preserve"> </w:t>
      </w:r>
    </w:p>
    <w:p w:rsidR="00995024" w:rsidRPr="004C6B96" w:rsidRDefault="00995024" w:rsidP="00995024">
      <w:pPr>
        <w:widowControl w:val="0"/>
        <w:autoSpaceDE w:val="0"/>
        <w:autoSpaceDN w:val="0"/>
        <w:bidi w:val="0"/>
        <w:adjustRightInd w:val="0"/>
        <w:spacing w:after="240" w:line="280" w:lineRule="atLeast"/>
        <w:rPr>
          <w:rFonts w:ascii="Times" w:hAnsi="Times" w:cs="Times"/>
          <w:sz w:val="28"/>
          <w:szCs w:val="28"/>
          <w:u w:val="single"/>
        </w:rPr>
      </w:pPr>
      <w:r w:rsidRPr="004C6B96">
        <w:rPr>
          <w:rFonts w:ascii="Times" w:hAnsi="Times" w:cs="Times"/>
          <w:b/>
          <w:bCs/>
          <w:sz w:val="28"/>
          <w:szCs w:val="28"/>
          <w:u w:val="single"/>
        </w:rPr>
        <w:t xml:space="preserve">Animals </w:t>
      </w:r>
    </w:p>
    <w:p w:rsidR="00995024" w:rsidRDefault="00995024" w:rsidP="007C3041">
      <w:pPr>
        <w:widowControl w:val="0"/>
        <w:autoSpaceDE w:val="0"/>
        <w:autoSpaceDN w:val="0"/>
        <w:bidi w:val="0"/>
        <w:adjustRightInd w:val="0"/>
        <w:spacing w:after="240" w:line="340" w:lineRule="atLeast"/>
        <w:jc w:val="both"/>
        <w:rPr>
          <w:rFonts w:asciiTheme="majorBidi" w:hAnsiTheme="majorBidi" w:cstheme="majorBidi"/>
          <w:sz w:val="28"/>
          <w:szCs w:val="28"/>
        </w:rPr>
      </w:pPr>
      <w:r>
        <w:rPr>
          <w:rFonts w:asciiTheme="majorBidi" w:hAnsiTheme="majorBidi" w:cstheme="majorBidi"/>
          <w:sz w:val="28"/>
          <w:szCs w:val="28"/>
          <w:lang w:bidi="ar-EG"/>
        </w:rPr>
        <w:t>F</w:t>
      </w:r>
      <w:r w:rsidR="007C3041">
        <w:rPr>
          <w:rFonts w:asciiTheme="majorBidi" w:hAnsiTheme="majorBidi" w:cstheme="majorBidi"/>
          <w:sz w:val="28"/>
          <w:szCs w:val="28"/>
          <w:lang w:bidi="ar-EG"/>
        </w:rPr>
        <w:t>ift</w:t>
      </w:r>
      <w:r w:rsidR="00BF1CAE">
        <w:rPr>
          <w:rFonts w:asciiTheme="majorBidi" w:hAnsiTheme="majorBidi" w:cstheme="majorBidi"/>
          <w:sz w:val="28"/>
          <w:szCs w:val="28"/>
          <w:lang w:bidi="ar-EG"/>
        </w:rPr>
        <w:t>y</w:t>
      </w:r>
      <w:r>
        <w:rPr>
          <w:rFonts w:asciiTheme="majorBidi" w:hAnsiTheme="majorBidi" w:cstheme="majorBidi"/>
          <w:sz w:val="28"/>
          <w:szCs w:val="28"/>
          <w:lang w:bidi="ar-EG"/>
        </w:rPr>
        <w:t xml:space="preserve"> adult female</w:t>
      </w:r>
      <w:r w:rsidRPr="007E4D64">
        <w:rPr>
          <w:rFonts w:asciiTheme="majorBidi" w:hAnsiTheme="majorBidi" w:cstheme="majorBidi"/>
          <w:sz w:val="28"/>
          <w:szCs w:val="28"/>
          <w:lang w:bidi="ar-EG"/>
        </w:rPr>
        <w:t xml:space="preserve"> rats </w:t>
      </w:r>
      <w:r w:rsidRPr="007E4D64">
        <w:rPr>
          <w:rFonts w:asciiTheme="majorBidi" w:hAnsiTheme="majorBidi" w:cstheme="majorBidi"/>
          <w:sz w:val="28"/>
          <w:szCs w:val="28"/>
        </w:rPr>
        <w:t xml:space="preserve">weighing 160 ± 200 g were obtained from the Animal House, </w:t>
      </w:r>
      <w:proofErr w:type="spellStart"/>
      <w:r w:rsidRPr="007E4D64">
        <w:rPr>
          <w:rFonts w:asciiTheme="majorBidi" w:hAnsiTheme="majorBidi" w:cstheme="majorBidi"/>
          <w:sz w:val="28"/>
          <w:szCs w:val="28"/>
        </w:rPr>
        <w:t>Moshtohor</w:t>
      </w:r>
      <w:proofErr w:type="spellEnd"/>
      <w:r w:rsidRPr="007E4D64">
        <w:rPr>
          <w:rFonts w:asciiTheme="majorBidi" w:hAnsiTheme="majorBidi" w:cstheme="majorBidi"/>
          <w:sz w:val="28"/>
          <w:szCs w:val="28"/>
        </w:rPr>
        <w:t xml:space="preserve"> Faculty of Veterinary Medicine, </w:t>
      </w:r>
      <w:proofErr w:type="spellStart"/>
      <w:r w:rsidRPr="007E4D64">
        <w:rPr>
          <w:rFonts w:asciiTheme="majorBidi" w:hAnsiTheme="majorBidi" w:cstheme="majorBidi"/>
          <w:sz w:val="28"/>
          <w:szCs w:val="28"/>
        </w:rPr>
        <w:t>Benha</w:t>
      </w:r>
      <w:proofErr w:type="spellEnd"/>
      <w:r w:rsidRPr="007E4D64">
        <w:rPr>
          <w:rFonts w:asciiTheme="majorBidi" w:hAnsiTheme="majorBidi" w:cstheme="majorBidi"/>
          <w:sz w:val="28"/>
          <w:szCs w:val="28"/>
        </w:rPr>
        <w:t xml:space="preserve"> University. Rats were kept under observation for 1 week before the beginning</w:t>
      </w:r>
      <w:r>
        <w:rPr>
          <w:rFonts w:asciiTheme="majorBidi" w:hAnsiTheme="majorBidi" w:cstheme="majorBidi"/>
          <w:sz w:val="28"/>
          <w:szCs w:val="28"/>
        </w:rPr>
        <w:t xml:space="preserve"> of the experiment for </w:t>
      </w:r>
      <w:r w:rsidR="00EC6B29">
        <w:rPr>
          <w:rFonts w:asciiTheme="majorBidi" w:hAnsiTheme="majorBidi" w:cstheme="majorBidi"/>
          <w:sz w:val="28"/>
          <w:szCs w:val="28"/>
        </w:rPr>
        <w:lastRenderedPageBreak/>
        <w:t>accommodation.</w:t>
      </w:r>
      <w:r w:rsidRPr="007E4D64">
        <w:rPr>
          <w:rFonts w:asciiTheme="majorBidi" w:hAnsiTheme="majorBidi" w:cstheme="majorBidi"/>
          <w:sz w:val="28"/>
          <w:szCs w:val="28"/>
        </w:rPr>
        <w:t xml:space="preserve"> They were maintained in a temperature- and humidity-controlled room and given free access </w:t>
      </w:r>
      <w:r w:rsidR="00DA3F4F">
        <w:rPr>
          <w:rFonts w:asciiTheme="majorBidi" w:hAnsiTheme="majorBidi" w:cstheme="majorBidi"/>
          <w:sz w:val="28"/>
          <w:szCs w:val="28"/>
        </w:rPr>
        <w:t>of</w:t>
      </w:r>
      <w:r w:rsidRPr="007E4D64">
        <w:rPr>
          <w:rFonts w:asciiTheme="majorBidi" w:hAnsiTheme="majorBidi" w:cstheme="majorBidi"/>
          <w:sz w:val="28"/>
          <w:szCs w:val="28"/>
        </w:rPr>
        <w:t xml:space="preserve"> water and food. All animal experiments were conducted in accordance to approved protocols and the recommendations for the proper care and use of laboratory animals. </w:t>
      </w:r>
    </w:p>
    <w:p w:rsidR="001B40BA" w:rsidRPr="003742F8" w:rsidRDefault="001B40BA" w:rsidP="001B40BA">
      <w:pPr>
        <w:widowControl w:val="0"/>
        <w:autoSpaceDE w:val="0"/>
        <w:autoSpaceDN w:val="0"/>
        <w:bidi w:val="0"/>
        <w:adjustRightInd w:val="0"/>
        <w:spacing w:after="240" w:line="280" w:lineRule="atLeast"/>
        <w:contextualSpacing/>
        <w:rPr>
          <w:rFonts w:ascii="Times" w:hAnsi="Times" w:cs="Times"/>
          <w:b/>
          <w:bCs/>
          <w:sz w:val="28"/>
          <w:szCs w:val="28"/>
          <w:u w:val="single"/>
        </w:rPr>
      </w:pPr>
      <w:r w:rsidRPr="004C6B96">
        <w:rPr>
          <w:rFonts w:ascii="Times" w:hAnsi="Times" w:cs="Times"/>
          <w:b/>
          <w:bCs/>
          <w:sz w:val="28"/>
          <w:szCs w:val="28"/>
          <w:u w:val="single"/>
        </w:rPr>
        <w:t xml:space="preserve">Experimental design </w:t>
      </w:r>
    </w:p>
    <w:p w:rsidR="001B40BA" w:rsidRDefault="00FE51BE" w:rsidP="00FE51BE">
      <w:pPr>
        <w:widowControl w:val="0"/>
        <w:autoSpaceDE w:val="0"/>
        <w:autoSpaceDN w:val="0"/>
        <w:bidi w:val="0"/>
        <w:adjustRightInd w:val="0"/>
        <w:spacing w:after="240" w:line="340" w:lineRule="atLeast"/>
        <w:jc w:val="both"/>
        <w:rPr>
          <w:rFonts w:asciiTheme="majorBidi" w:hAnsiTheme="majorBidi" w:cstheme="majorBidi"/>
          <w:sz w:val="28"/>
          <w:szCs w:val="28"/>
        </w:rPr>
      </w:pPr>
      <w:r>
        <w:rPr>
          <w:rFonts w:asciiTheme="majorBidi" w:hAnsiTheme="majorBidi" w:cstheme="majorBidi"/>
          <w:sz w:val="28"/>
          <w:szCs w:val="28"/>
        </w:rPr>
        <w:t>Fifty-five</w:t>
      </w:r>
      <w:r w:rsidR="00812A63">
        <w:rPr>
          <w:rFonts w:asciiTheme="majorBidi" w:hAnsiTheme="majorBidi" w:cstheme="majorBidi"/>
          <w:sz w:val="28"/>
          <w:szCs w:val="28"/>
        </w:rPr>
        <w:t xml:space="preserve"> female</w:t>
      </w:r>
      <w:r w:rsidR="001B40BA" w:rsidRPr="009264DE">
        <w:rPr>
          <w:rFonts w:asciiTheme="majorBidi" w:hAnsiTheme="majorBidi" w:cstheme="majorBidi"/>
          <w:sz w:val="28"/>
          <w:szCs w:val="28"/>
        </w:rPr>
        <w:t xml:space="preserve"> rats</w:t>
      </w:r>
      <w:r w:rsidR="001C754A">
        <w:rPr>
          <w:rFonts w:asciiTheme="majorBidi" w:hAnsiTheme="majorBidi" w:cstheme="majorBidi"/>
          <w:sz w:val="28"/>
          <w:szCs w:val="28"/>
        </w:rPr>
        <w:t xml:space="preserve"> </w:t>
      </w:r>
      <w:r>
        <w:rPr>
          <w:rFonts w:asciiTheme="majorBidi" w:hAnsiTheme="majorBidi" w:cstheme="majorBidi"/>
          <w:sz w:val="28"/>
          <w:szCs w:val="28"/>
        </w:rPr>
        <w:t>(eight to ten weeks</w:t>
      </w:r>
      <w:r w:rsidR="001C754A">
        <w:rPr>
          <w:rFonts w:asciiTheme="majorBidi" w:hAnsiTheme="majorBidi" w:cstheme="majorBidi"/>
          <w:sz w:val="28"/>
          <w:szCs w:val="28"/>
        </w:rPr>
        <w:t xml:space="preserve"> old) </w:t>
      </w:r>
      <w:r w:rsidR="001C754A" w:rsidRPr="009264DE">
        <w:rPr>
          <w:rFonts w:asciiTheme="majorBidi" w:hAnsiTheme="majorBidi" w:cstheme="majorBidi"/>
          <w:sz w:val="28"/>
          <w:szCs w:val="28"/>
        </w:rPr>
        <w:t>were</w:t>
      </w:r>
      <w:r>
        <w:rPr>
          <w:rFonts w:asciiTheme="majorBidi" w:hAnsiTheme="majorBidi" w:cstheme="majorBidi"/>
          <w:sz w:val="28"/>
          <w:szCs w:val="28"/>
        </w:rPr>
        <w:t xml:space="preserve"> taken </w:t>
      </w:r>
      <w:r w:rsidR="001C754A">
        <w:rPr>
          <w:rFonts w:asciiTheme="majorBidi" w:hAnsiTheme="majorBidi" w:cstheme="majorBidi"/>
          <w:sz w:val="28"/>
          <w:szCs w:val="28"/>
        </w:rPr>
        <w:t xml:space="preserve">and </w:t>
      </w:r>
      <w:r w:rsidR="001C754A" w:rsidRPr="009264DE">
        <w:rPr>
          <w:rFonts w:asciiTheme="majorBidi" w:hAnsiTheme="majorBidi" w:cstheme="majorBidi"/>
          <w:sz w:val="28"/>
          <w:szCs w:val="28"/>
        </w:rPr>
        <w:t>divided</w:t>
      </w:r>
      <w:r w:rsidR="001B40BA">
        <w:rPr>
          <w:rFonts w:asciiTheme="majorBidi" w:hAnsiTheme="majorBidi" w:cstheme="majorBidi"/>
          <w:sz w:val="28"/>
          <w:szCs w:val="28"/>
        </w:rPr>
        <w:t xml:space="preserve"> into</w:t>
      </w:r>
      <w:r w:rsidR="00FD37FF">
        <w:rPr>
          <w:rFonts w:asciiTheme="majorBidi" w:hAnsiTheme="majorBidi" w:cstheme="majorBidi"/>
          <w:sz w:val="28"/>
          <w:szCs w:val="28"/>
        </w:rPr>
        <w:t xml:space="preserve"> </w:t>
      </w:r>
      <w:r w:rsidR="007C3041">
        <w:rPr>
          <w:rFonts w:asciiTheme="majorBidi" w:hAnsiTheme="majorBidi" w:cstheme="majorBidi"/>
          <w:sz w:val="28"/>
          <w:szCs w:val="28"/>
        </w:rPr>
        <w:t>five</w:t>
      </w:r>
      <w:r w:rsidR="00EC6B29">
        <w:rPr>
          <w:rFonts w:asciiTheme="majorBidi" w:hAnsiTheme="majorBidi" w:cstheme="majorBidi"/>
          <w:sz w:val="28"/>
          <w:szCs w:val="28"/>
        </w:rPr>
        <w:t xml:space="preserve">  </w:t>
      </w:r>
      <w:r w:rsidR="001B40BA">
        <w:rPr>
          <w:rFonts w:asciiTheme="majorBidi" w:hAnsiTheme="majorBidi" w:cstheme="majorBidi"/>
          <w:sz w:val="28"/>
          <w:szCs w:val="28"/>
        </w:rPr>
        <w:t xml:space="preserve"> groups</w:t>
      </w:r>
      <w:r w:rsidR="00FD37FF">
        <w:rPr>
          <w:rFonts w:asciiTheme="majorBidi" w:hAnsiTheme="majorBidi" w:cstheme="majorBidi"/>
          <w:sz w:val="28"/>
          <w:szCs w:val="28"/>
        </w:rPr>
        <w:t xml:space="preserve"> each group 10</w:t>
      </w:r>
      <w:r w:rsidR="00BF1CAE">
        <w:rPr>
          <w:rFonts w:asciiTheme="majorBidi" w:hAnsiTheme="majorBidi" w:cstheme="majorBidi"/>
          <w:sz w:val="28"/>
          <w:szCs w:val="28"/>
        </w:rPr>
        <w:t xml:space="preserve"> </w:t>
      </w:r>
      <w:r w:rsidR="001C754A">
        <w:rPr>
          <w:rFonts w:asciiTheme="majorBidi" w:hAnsiTheme="majorBidi" w:cstheme="majorBidi"/>
          <w:sz w:val="28"/>
          <w:szCs w:val="28"/>
        </w:rPr>
        <w:t>rats and</w:t>
      </w:r>
      <w:r>
        <w:rPr>
          <w:rFonts w:asciiTheme="majorBidi" w:hAnsiTheme="majorBidi" w:cstheme="majorBidi"/>
          <w:sz w:val="28"/>
          <w:szCs w:val="28"/>
        </w:rPr>
        <w:t xml:space="preserve"> five rats were prepared for isolation and culture of MSCs</w:t>
      </w:r>
      <w:r w:rsidR="00BF1CAE">
        <w:rPr>
          <w:rFonts w:asciiTheme="majorBidi" w:hAnsiTheme="majorBidi" w:cstheme="majorBidi"/>
          <w:sz w:val="28"/>
          <w:szCs w:val="28"/>
        </w:rPr>
        <w:t>.</w:t>
      </w:r>
    </w:p>
    <w:p w:rsidR="001B40BA" w:rsidRPr="009A425B" w:rsidRDefault="001B40BA" w:rsidP="002D6D5A">
      <w:pPr>
        <w:pStyle w:val="NormalWeb"/>
        <w:rPr>
          <w:rFonts w:asciiTheme="minorHAnsi" w:hAnsiTheme="minorHAnsi"/>
          <w:sz w:val="28"/>
          <w:szCs w:val="28"/>
        </w:rPr>
      </w:pPr>
      <w:r w:rsidRPr="00FD37FF">
        <w:rPr>
          <w:rStyle w:val="Strong"/>
          <w:rFonts w:asciiTheme="minorHAnsi" w:hAnsiTheme="minorHAnsi"/>
          <w:sz w:val="28"/>
          <w:szCs w:val="28"/>
        </w:rPr>
        <w:t>Group I:</w:t>
      </w:r>
      <w:r>
        <w:rPr>
          <w:rStyle w:val="Strong"/>
        </w:rPr>
        <w:t xml:space="preserve"> </w:t>
      </w:r>
      <w:r w:rsidRPr="008E7B24">
        <w:rPr>
          <w:rFonts w:asciiTheme="majorBidi" w:eastAsia="Calibri" w:hAnsiTheme="majorBidi" w:cstheme="majorBidi"/>
          <w:sz w:val="28"/>
          <w:szCs w:val="28"/>
        </w:rPr>
        <w:t>(-</w:t>
      </w:r>
      <w:proofErr w:type="spellStart"/>
      <w:r w:rsidR="002D6D5A">
        <w:rPr>
          <w:rFonts w:asciiTheme="majorBidi" w:eastAsia="Calibri" w:hAnsiTheme="majorBidi" w:cstheme="majorBidi"/>
          <w:sz w:val="28"/>
          <w:szCs w:val="28"/>
        </w:rPr>
        <w:t>v</w:t>
      </w:r>
      <w:r w:rsidRPr="008E7B24">
        <w:rPr>
          <w:rFonts w:asciiTheme="majorBidi" w:eastAsia="Calibri" w:hAnsiTheme="majorBidi" w:cstheme="majorBidi"/>
          <w:sz w:val="28"/>
          <w:szCs w:val="28"/>
        </w:rPr>
        <w:t>e</w:t>
      </w:r>
      <w:proofErr w:type="spellEnd"/>
      <w:r w:rsidRPr="008E7B24">
        <w:rPr>
          <w:rFonts w:asciiTheme="majorBidi" w:eastAsia="Calibri" w:hAnsiTheme="majorBidi" w:cstheme="majorBidi"/>
          <w:sz w:val="28"/>
          <w:szCs w:val="28"/>
        </w:rPr>
        <w:t xml:space="preserve"> control): no surgical operation.</w:t>
      </w:r>
    </w:p>
    <w:p w:rsidR="001B40BA" w:rsidRPr="008E7B24" w:rsidRDefault="001B40BA" w:rsidP="008A74E5">
      <w:pPr>
        <w:pStyle w:val="NormalWeb"/>
        <w:jc w:val="both"/>
        <w:rPr>
          <w:rFonts w:asciiTheme="majorBidi" w:eastAsia="Calibri" w:hAnsiTheme="majorBidi" w:cstheme="majorBidi"/>
          <w:sz w:val="28"/>
          <w:szCs w:val="28"/>
        </w:rPr>
      </w:pPr>
      <w:r w:rsidRPr="009A425B">
        <w:rPr>
          <w:rStyle w:val="Strong"/>
          <w:rFonts w:asciiTheme="minorHAnsi" w:hAnsiTheme="minorHAnsi"/>
          <w:sz w:val="28"/>
          <w:szCs w:val="28"/>
        </w:rPr>
        <w:t xml:space="preserve">Group II: </w:t>
      </w:r>
      <w:r w:rsidR="00EC6B29" w:rsidRPr="00F75398">
        <w:rPr>
          <w:rFonts w:asciiTheme="majorBidi" w:eastAsia="Calibri" w:hAnsiTheme="majorBidi" w:cstheme="majorBidi"/>
          <w:b/>
          <w:bCs/>
        </w:rPr>
        <w:t>(</w:t>
      </w:r>
      <w:r w:rsidR="008A74E5" w:rsidRPr="008E7B24">
        <w:rPr>
          <w:rFonts w:asciiTheme="majorBidi" w:eastAsia="Calibri" w:hAnsiTheme="majorBidi" w:cstheme="majorBidi"/>
          <w:sz w:val="28"/>
          <w:szCs w:val="28"/>
        </w:rPr>
        <w:t>o</w:t>
      </w:r>
      <w:r w:rsidR="00EC6B29" w:rsidRPr="008E7B24">
        <w:rPr>
          <w:rFonts w:asciiTheme="majorBidi" w:eastAsia="Calibri" w:hAnsiTheme="majorBidi" w:cstheme="majorBidi"/>
          <w:sz w:val="28"/>
          <w:szCs w:val="28"/>
        </w:rPr>
        <w:t>variectomized group</w:t>
      </w:r>
      <w:r w:rsidRPr="008E7B24">
        <w:rPr>
          <w:rFonts w:asciiTheme="majorBidi" w:eastAsia="Calibri" w:hAnsiTheme="majorBidi" w:cstheme="majorBidi"/>
          <w:sz w:val="28"/>
          <w:szCs w:val="28"/>
        </w:rPr>
        <w:t xml:space="preserve">): </w:t>
      </w:r>
      <w:r w:rsidR="00A160CA" w:rsidRPr="008E7B24">
        <w:rPr>
          <w:rFonts w:asciiTheme="majorBidi" w:eastAsia="Calibri" w:hAnsiTheme="majorBidi" w:cstheme="majorBidi"/>
          <w:sz w:val="28"/>
          <w:szCs w:val="28"/>
        </w:rPr>
        <w:t>In this group the rats under</w:t>
      </w:r>
      <w:r w:rsidR="008A74E5" w:rsidRPr="008E7B24">
        <w:rPr>
          <w:rFonts w:asciiTheme="majorBidi" w:eastAsia="Calibri" w:hAnsiTheme="majorBidi" w:cstheme="majorBidi"/>
          <w:sz w:val="28"/>
          <w:szCs w:val="28"/>
        </w:rPr>
        <w:t xml:space="preserve"> grow ovariectomy </w:t>
      </w:r>
      <w:r w:rsidR="000700F5" w:rsidRPr="008E7B24">
        <w:rPr>
          <w:rFonts w:asciiTheme="majorBidi" w:eastAsia="Calibri" w:hAnsiTheme="majorBidi" w:cstheme="majorBidi"/>
          <w:sz w:val="28"/>
          <w:szCs w:val="28"/>
        </w:rPr>
        <w:t xml:space="preserve">operation </w:t>
      </w:r>
      <w:r w:rsidR="00E85301" w:rsidRPr="008E7B24">
        <w:rPr>
          <w:rFonts w:asciiTheme="majorBidi" w:eastAsia="Calibri" w:hAnsiTheme="majorBidi" w:cstheme="majorBidi"/>
          <w:sz w:val="28"/>
          <w:szCs w:val="28"/>
        </w:rPr>
        <w:t>(15).</w:t>
      </w:r>
    </w:p>
    <w:p w:rsidR="000700F5" w:rsidRPr="008E7B24" w:rsidRDefault="001B40BA" w:rsidP="009E4B6B">
      <w:pPr>
        <w:pStyle w:val="NormalWeb"/>
        <w:jc w:val="both"/>
        <w:rPr>
          <w:rFonts w:asciiTheme="majorBidi" w:eastAsia="Calibri" w:hAnsiTheme="majorBidi" w:cstheme="majorBidi"/>
          <w:sz w:val="28"/>
          <w:szCs w:val="28"/>
        </w:rPr>
      </w:pPr>
      <w:r w:rsidRPr="009A425B">
        <w:rPr>
          <w:rStyle w:val="Strong"/>
          <w:rFonts w:asciiTheme="minorHAnsi" w:hAnsiTheme="minorHAnsi"/>
          <w:sz w:val="28"/>
          <w:szCs w:val="28"/>
        </w:rPr>
        <w:t xml:space="preserve">Group </w:t>
      </w:r>
      <w:r w:rsidR="00BF1CAE" w:rsidRPr="009A425B">
        <w:rPr>
          <w:rStyle w:val="Strong"/>
          <w:rFonts w:asciiTheme="minorHAnsi" w:hAnsiTheme="minorHAnsi"/>
          <w:sz w:val="28"/>
          <w:szCs w:val="28"/>
        </w:rPr>
        <w:t>III</w:t>
      </w:r>
      <w:r w:rsidR="00BF1CAE">
        <w:rPr>
          <w:rStyle w:val="Strong"/>
          <w:rFonts w:asciiTheme="minorHAnsi" w:hAnsiTheme="minorHAnsi"/>
          <w:sz w:val="28"/>
          <w:szCs w:val="28"/>
        </w:rPr>
        <w:t>:</w:t>
      </w:r>
      <w:r w:rsidRPr="009A425B">
        <w:rPr>
          <w:rFonts w:asciiTheme="minorHAnsi" w:hAnsiTheme="minorHAnsi"/>
          <w:sz w:val="28"/>
          <w:szCs w:val="28"/>
        </w:rPr>
        <w:t xml:space="preserve"> </w:t>
      </w:r>
      <w:r w:rsidR="000700F5" w:rsidRPr="008E7B24">
        <w:rPr>
          <w:rFonts w:asciiTheme="majorBidi" w:eastAsia="Calibri" w:hAnsiTheme="majorBidi" w:cstheme="majorBidi"/>
          <w:sz w:val="28"/>
          <w:szCs w:val="28"/>
        </w:rPr>
        <w:t>(ovariectomized group plus estrogen):</w:t>
      </w:r>
      <w:r w:rsidR="00BF1CAE" w:rsidRPr="008E7B24">
        <w:rPr>
          <w:rFonts w:asciiTheme="majorBidi" w:eastAsia="Calibri" w:hAnsiTheme="majorBidi" w:cstheme="majorBidi"/>
          <w:sz w:val="28"/>
          <w:szCs w:val="28"/>
        </w:rPr>
        <w:t xml:space="preserve"> </w:t>
      </w:r>
      <w:r w:rsidR="000700F5" w:rsidRPr="008E7B24">
        <w:rPr>
          <w:rFonts w:asciiTheme="majorBidi" w:eastAsia="Calibri" w:hAnsiTheme="majorBidi" w:cstheme="majorBidi"/>
          <w:sz w:val="28"/>
          <w:szCs w:val="28"/>
        </w:rPr>
        <w:t xml:space="preserve">rats treated by </w:t>
      </w:r>
      <w:r w:rsidR="009A425B" w:rsidRPr="008E7B24">
        <w:rPr>
          <w:rFonts w:asciiTheme="majorBidi" w:eastAsia="Calibri" w:hAnsiTheme="majorBidi" w:cstheme="majorBidi"/>
          <w:sz w:val="28"/>
          <w:szCs w:val="28"/>
        </w:rPr>
        <w:t>natural estrog</w:t>
      </w:r>
      <w:r w:rsidR="00CC29C6" w:rsidRPr="008E7B24">
        <w:rPr>
          <w:rFonts w:asciiTheme="majorBidi" w:eastAsia="Calibri" w:hAnsiTheme="majorBidi" w:cstheme="majorBidi"/>
          <w:sz w:val="28"/>
          <w:szCs w:val="28"/>
        </w:rPr>
        <w:t xml:space="preserve">en (estradiol) </w:t>
      </w:r>
      <w:r w:rsidR="00E85301" w:rsidRPr="008E7B24">
        <w:rPr>
          <w:rFonts w:asciiTheme="majorBidi" w:eastAsia="Calibri" w:hAnsiTheme="majorBidi" w:cstheme="majorBidi"/>
          <w:sz w:val="28"/>
          <w:szCs w:val="28"/>
        </w:rPr>
        <w:t>injected subcutaneously in</w:t>
      </w:r>
      <w:r w:rsidR="00CC29C6" w:rsidRPr="008E7B24">
        <w:rPr>
          <w:rFonts w:asciiTheme="majorBidi" w:eastAsia="Calibri" w:hAnsiTheme="majorBidi" w:cstheme="majorBidi"/>
          <w:sz w:val="28"/>
          <w:szCs w:val="28"/>
        </w:rPr>
        <w:t xml:space="preserve"> a dose of 20u</w:t>
      </w:r>
      <w:r w:rsidR="009A425B" w:rsidRPr="008E7B24">
        <w:rPr>
          <w:rFonts w:asciiTheme="majorBidi" w:eastAsia="Calibri" w:hAnsiTheme="majorBidi" w:cstheme="majorBidi"/>
          <w:sz w:val="28"/>
          <w:szCs w:val="28"/>
        </w:rPr>
        <w:t>g /</w:t>
      </w:r>
      <w:r w:rsidR="00CC29C6" w:rsidRPr="008E7B24">
        <w:rPr>
          <w:rFonts w:asciiTheme="majorBidi" w:eastAsia="Calibri" w:hAnsiTheme="majorBidi" w:cstheme="majorBidi"/>
          <w:sz w:val="28"/>
          <w:szCs w:val="28"/>
        </w:rPr>
        <w:t xml:space="preserve">kg/day for 4 </w:t>
      </w:r>
      <w:r w:rsidR="00E85301" w:rsidRPr="008E7B24">
        <w:rPr>
          <w:rFonts w:asciiTheme="majorBidi" w:eastAsia="Calibri" w:hAnsiTheme="majorBidi" w:cstheme="majorBidi"/>
          <w:sz w:val="28"/>
          <w:szCs w:val="28"/>
        </w:rPr>
        <w:t>weeks (16)</w:t>
      </w:r>
      <w:r w:rsidR="00CC29C6" w:rsidRPr="008E7B24">
        <w:rPr>
          <w:rFonts w:asciiTheme="majorBidi" w:eastAsia="Calibri" w:hAnsiTheme="majorBidi" w:cstheme="majorBidi"/>
          <w:sz w:val="28"/>
          <w:szCs w:val="28"/>
        </w:rPr>
        <w:t xml:space="preserve">. </w:t>
      </w:r>
    </w:p>
    <w:p w:rsidR="006319D6" w:rsidRPr="008E7B24" w:rsidRDefault="00EC6B29" w:rsidP="00C12E95">
      <w:pPr>
        <w:pStyle w:val="NormalWeb"/>
        <w:jc w:val="both"/>
        <w:rPr>
          <w:rFonts w:asciiTheme="majorBidi" w:eastAsia="Calibri" w:hAnsiTheme="majorBidi" w:cstheme="majorBidi"/>
          <w:sz w:val="28"/>
          <w:szCs w:val="28"/>
        </w:rPr>
      </w:pPr>
      <w:r w:rsidRPr="009A425B">
        <w:rPr>
          <w:rStyle w:val="Strong"/>
          <w:rFonts w:asciiTheme="minorHAnsi" w:hAnsiTheme="minorHAnsi"/>
          <w:sz w:val="28"/>
          <w:szCs w:val="28"/>
        </w:rPr>
        <w:t>Group IV</w:t>
      </w:r>
      <w:r w:rsidR="001B40BA" w:rsidRPr="009A425B">
        <w:rPr>
          <w:rFonts w:asciiTheme="minorHAnsi" w:hAnsiTheme="minorHAnsi"/>
          <w:sz w:val="28"/>
          <w:szCs w:val="28"/>
        </w:rPr>
        <w:t xml:space="preserve">: </w:t>
      </w:r>
      <w:r w:rsidR="00CC29C6" w:rsidRPr="008E7B24">
        <w:rPr>
          <w:rFonts w:asciiTheme="majorBidi" w:eastAsia="Calibri" w:hAnsiTheme="majorBidi" w:cstheme="majorBidi"/>
        </w:rPr>
        <w:t>(</w:t>
      </w:r>
      <w:r w:rsidR="00CC29C6" w:rsidRPr="008E7B24">
        <w:rPr>
          <w:rFonts w:asciiTheme="majorBidi" w:eastAsia="Calibri" w:hAnsiTheme="majorBidi" w:cstheme="majorBidi"/>
          <w:sz w:val="28"/>
          <w:szCs w:val="28"/>
        </w:rPr>
        <w:t xml:space="preserve">ovariectomized rats with </w:t>
      </w:r>
      <w:r w:rsidR="007C3041" w:rsidRPr="008E7B24">
        <w:rPr>
          <w:rFonts w:asciiTheme="majorBidi" w:eastAsia="Calibri" w:hAnsiTheme="majorBidi" w:cstheme="majorBidi"/>
          <w:sz w:val="28"/>
          <w:szCs w:val="28"/>
        </w:rPr>
        <w:t>BM-MSCs)</w:t>
      </w:r>
      <w:r w:rsidR="00CC29C6" w:rsidRPr="008E7B24">
        <w:rPr>
          <w:rFonts w:asciiTheme="majorBidi" w:eastAsia="Calibri" w:hAnsiTheme="majorBidi" w:cstheme="majorBidi"/>
          <w:sz w:val="28"/>
          <w:szCs w:val="28"/>
        </w:rPr>
        <w:t>:</w:t>
      </w:r>
      <w:r w:rsidR="001B40BA" w:rsidRPr="008E7B24">
        <w:rPr>
          <w:rFonts w:asciiTheme="majorBidi" w:eastAsia="Calibri" w:hAnsiTheme="majorBidi" w:cstheme="majorBidi"/>
          <w:sz w:val="28"/>
          <w:szCs w:val="28"/>
        </w:rPr>
        <w:t xml:space="preserve"> </w:t>
      </w:r>
      <w:r w:rsidR="007C3041" w:rsidRPr="008E7B24">
        <w:rPr>
          <w:rFonts w:asciiTheme="majorBidi" w:eastAsia="Calibri" w:hAnsiTheme="majorBidi" w:cstheme="majorBidi"/>
          <w:sz w:val="28"/>
          <w:szCs w:val="28"/>
        </w:rPr>
        <w:t>(rats</w:t>
      </w:r>
      <w:r w:rsidR="00716D20" w:rsidRPr="008E7B24">
        <w:rPr>
          <w:rFonts w:asciiTheme="majorBidi" w:eastAsia="Calibri" w:hAnsiTheme="majorBidi" w:cstheme="majorBidi"/>
          <w:sz w:val="28"/>
          <w:szCs w:val="28"/>
        </w:rPr>
        <w:t xml:space="preserve"> were </w:t>
      </w:r>
      <w:r w:rsidR="00924EE2" w:rsidRPr="008E7B24">
        <w:rPr>
          <w:rFonts w:asciiTheme="majorBidi" w:eastAsia="Calibri" w:hAnsiTheme="majorBidi" w:cstheme="majorBidi"/>
          <w:sz w:val="28"/>
          <w:szCs w:val="28"/>
        </w:rPr>
        <w:t xml:space="preserve">injected </w:t>
      </w:r>
      <w:r w:rsidR="00924EE2">
        <w:rPr>
          <w:rFonts w:asciiTheme="majorBidi" w:eastAsia="Calibri" w:hAnsiTheme="majorBidi" w:cstheme="majorBidi"/>
          <w:sz w:val="28"/>
          <w:szCs w:val="28"/>
        </w:rPr>
        <w:t>once by</w:t>
      </w:r>
      <w:r w:rsidR="00716D20" w:rsidRPr="008E7B24">
        <w:rPr>
          <w:rFonts w:asciiTheme="majorBidi" w:eastAsia="Calibri" w:hAnsiTheme="majorBidi" w:cstheme="majorBidi"/>
          <w:sz w:val="28"/>
          <w:szCs w:val="28"/>
        </w:rPr>
        <w:t xml:space="preserve"> 10</w:t>
      </w:r>
      <w:r w:rsidR="00C12E95" w:rsidRPr="00C12E95">
        <w:rPr>
          <w:rFonts w:asciiTheme="majorBidi" w:eastAsia="Calibri" w:hAnsiTheme="majorBidi" w:cstheme="majorBidi"/>
          <w:sz w:val="28"/>
          <w:szCs w:val="28"/>
          <w:vertAlign w:val="superscript"/>
        </w:rPr>
        <w:t>6</w:t>
      </w:r>
      <w:r w:rsidR="00716D20" w:rsidRPr="008E7B24">
        <w:rPr>
          <w:rFonts w:asciiTheme="majorBidi" w:eastAsia="Calibri" w:hAnsiTheme="majorBidi" w:cstheme="majorBidi"/>
          <w:sz w:val="28"/>
          <w:szCs w:val="28"/>
        </w:rPr>
        <w:t xml:space="preserve"> MScs/rat intravenously (through tail vein) and scarified after 6 weeks. </w:t>
      </w:r>
    </w:p>
    <w:p w:rsidR="003740D8" w:rsidRDefault="007C3041" w:rsidP="009A2B2E">
      <w:pPr>
        <w:pStyle w:val="NormalWeb"/>
        <w:jc w:val="both"/>
        <w:rPr>
          <w:rFonts w:asciiTheme="majorBidi" w:eastAsia="Calibri" w:hAnsiTheme="majorBidi" w:cstheme="majorBidi"/>
          <w:sz w:val="28"/>
          <w:szCs w:val="28"/>
        </w:rPr>
      </w:pPr>
      <w:r w:rsidRPr="009A425B">
        <w:rPr>
          <w:rStyle w:val="Strong"/>
          <w:rFonts w:asciiTheme="minorHAnsi" w:hAnsiTheme="minorHAnsi"/>
          <w:sz w:val="28"/>
          <w:szCs w:val="28"/>
        </w:rPr>
        <w:t>Group V</w:t>
      </w:r>
      <w:r>
        <w:rPr>
          <w:rStyle w:val="Strong"/>
          <w:rFonts w:asciiTheme="minorHAnsi" w:hAnsiTheme="minorHAnsi"/>
          <w:sz w:val="28"/>
          <w:szCs w:val="28"/>
        </w:rPr>
        <w:t>:</w:t>
      </w:r>
      <w:r>
        <w:rPr>
          <w:sz w:val="20"/>
          <w:szCs w:val="20"/>
        </w:rPr>
        <w:t xml:space="preserve"> </w:t>
      </w:r>
      <w:r w:rsidRPr="009E4B6B">
        <w:rPr>
          <w:rFonts w:asciiTheme="minorHAnsi" w:hAnsiTheme="minorHAnsi"/>
          <w:sz w:val="28"/>
          <w:szCs w:val="28"/>
        </w:rPr>
        <w:t>(</w:t>
      </w:r>
      <w:r w:rsidRPr="008E7B24">
        <w:rPr>
          <w:rFonts w:asciiTheme="majorBidi" w:eastAsia="Calibri" w:hAnsiTheme="majorBidi" w:cstheme="majorBidi"/>
          <w:sz w:val="28"/>
          <w:szCs w:val="28"/>
        </w:rPr>
        <w:t xml:space="preserve">ovariectomized rats with stem cells /BM-MSCs Intra-vaginal group): rats were injected </w:t>
      </w:r>
      <w:r w:rsidR="00924EE2">
        <w:rPr>
          <w:rFonts w:asciiTheme="majorBidi" w:eastAsia="Calibri" w:hAnsiTheme="majorBidi" w:cstheme="majorBidi"/>
          <w:sz w:val="28"/>
          <w:szCs w:val="28"/>
        </w:rPr>
        <w:t xml:space="preserve">once </w:t>
      </w:r>
      <w:r w:rsidRPr="008E7B24">
        <w:rPr>
          <w:rFonts w:asciiTheme="majorBidi" w:eastAsia="Calibri" w:hAnsiTheme="majorBidi" w:cstheme="majorBidi"/>
          <w:sz w:val="28"/>
          <w:szCs w:val="28"/>
        </w:rPr>
        <w:t>with 10</w:t>
      </w:r>
      <w:r w:rsidR="00C12E95" w:rsidRPr="009A2B2E">
        <w:rPr>
          <w:rFonts w:asciiTheme="majorBidi" w:eastAsia="Calibri" w:hAnsiTheme="majorBidi" w:cstheme="majorBidi"/>
          <w:sz w:val="28"/>
          <w:szCs w:val="28"/>
        </w:rPr>
        <w:t>6</w:t>
      </w:r>
      <w:r w:rsidRPr="008E7B24">
        <w:rPr>
          <w:rFonts w:asciiTheme="majorBidi" w:eastAsia="Calibri" w:hAnsiTheme="majorBidi" w:cstheme="majorBidi"/>
          <w:sz w:val="28"/>
          <w:szCs w:val="28"/>
        </w:rPr>
        <w:t xml:space="preserve"> </w:t>
      </w:r>
      <w:proofErr w:type="spellStart"/>
      <w:r w:rsidRPr="008E7B24">
        <w:rPr>
          <w:rFonts w:asciiTheme="majorBidi" w:eastAsia="Calibri" w:hAnsiTheme="majorBidi" w:cstheme="majorBidi"/>
          <w:sz w:val="28"/>
          <w:szCs w:val="28"/>
        </w:rPr>
        <w:t>MScs</w:t>
      </w:r>
      <w:proofErr w:type="spellEnd"/>
      <w:r w:rsidRPr="008E7B24">
        <w:rPr>
          <w:rFonts w:asciiTheme="majorBidi" w:eastAsia="Calibri" w:hAnsiTheme="majorBidi" w:cstheme="majorBidi"/>
          <w:sz w:val="28"/>
          <w:szCs w:val="28"/>
        </w:rPr>
        <w:t xml:space="preserve">/rat </w:t>
      </w:r>
      <w:r w:rsidR="009A2B2E" w:rsidRPr="009A2B2E">
        <w:rPr>
          <w:rFonts w:asciiTheme="majorBidi" w:eastAsia="Calibri" w:hAnsiTheme="majorBidi" w:cstheme="majorBidi"/>
          <w:sz w:val="28"/>
          <w:szCs w:val="28"/>
        </w:rPr>
        <w:t xml:space="preserve">into the </w:t>
      </w:r>
      <w:proofErr w:type="spellStart"/>
      <w:r w:rsidR="009A2B2E" w:rsidRPr="009A2B2E">
        <w:rPr>
          <w:rFonts w:asciiTheme="majorBidi" w:eastAsia="Calibri" w:hAnsiTheme="majorBidi" w:cstheme="majorBidi"/>
          <w:sz w:val="28"/>
          <w:szCs w:val="28"/>
        </w:rPr>
        <w:t>subepithelial</w:t>
      </w:r>
      <w:proofErr w:type="spellEnd"/>
      <w:r w:rsidR="009A2B2E" w:rsidRPr="009A2B2E">
        <w:rPr>
          <w:rFonts w:asciiTheme="majorBidi" w:eastAsia="Calibri" w:hAnsiTheme="majorBidi" w:cstheme="majorBidi"/>
          <w:sz w:val="28"/>
          <w:szCs w:val="28"/>
        </w:rPr>
        <w:t xml:space="preserve"> space </w:t>
      </w:r>
      <w:proofErr w:type="spellStart"/>
      <w:r w:rsidR="009A2B2E" w:rsidRPr="009A2B2E">
        <w:rPr>
          <w:rFonts w:asciiTheme="majorBidi" w:eastAsia="Calibri" w:hAnsiTheme="majorBidi" w:cstheme="majorBidi"/>
          <w:sz w:val="28"/>
          <w:szCs w:val="28"/>
        </w:rPr>
        <w:t>intravaginal</w:t>
      </w:r>
      <w:proofErr w:type="spellEnd"/>
      <w:r w:rsidR="009A2B2E" w:rsidRPr="009A2B2E">
        <w:rPr>
          <w:rFonts w:asciiTheme="majorBidi" w:eastAsia="Calibri" w:hAnsiTheme="majorBidi" w:cstheme="majorBidi"/>
          <w:sz w:val="28"/>
          <w:szCs w:val="28"/>
        </w:rPr>
        <w:t xml:space="preserve"> </w:t>
      </w:r>
      <w:r w:rsidR="009A2B2E" w:rsidRPr="008E7B24">
        <w:rPr>
          <w:rFonts w:asciiTheme="majorBidi" w:eastAsia="Calibri" w:hAnsiTheme="majorBidi" w:cstheme="majorBidi"/>
          <w:sz w:val="28"/>
          <w:szCs w:val="28"/>
        </w:rPr>
        <w:t>and</w:t>
      </w:r>
      <w:r w:rsidRPr="008E7B24">
        <w:rPr>
          <w:rFonts w:asciiTheme="majorBidi" w:eastAsia="Calibri" w:hAnsiTheme="majorBidi" w:cstheme="majorBidi"/>
          <w:sz w:val="28"/>
          <w:szCs w:val="28"/>
        </w:rPr>
        <w:t xml:space="preserve"> scarified after 6 weeks</w:t>
      </w:r>
      <w:r w:rsidR="0087412D">
        <w:rPr>
          <w:rFonts w:asciiTheme="majorBidi" w:eastAsia="Calibri" w:hAnsiTheme="majorBidi" w:cstheme="majorBidi"/>
          <w:sz w:val="28"/>
          <w:szCs w:val="28"/>
        </w:rPr>
        <w:t xml:space="preserve"> (17)</w:t>
      </w:r>
      <w:r w:rsidRPr="008E7B24">
        <w:rPr>
          <w:rFonts w:asciiTheme="majorBidi" w:eastAsia="Calibri" w:hAnsiTheme="majorBidi" w:cstheme="majorBidi"/>
          <w:sz w:val="28"/>
          <w:szCs w:val="28"/>
        </w:rPr>
        <w:t>.</w:t>
      </w:r>
    </w:p>
    <w:p w:rsidR="00ED478D" w:rsidRPr="008E7B24" w:rsidRDefault="00ED478D" w:rsidP="006769CA">
      <w:pPr>
        <w:pStyle w:val="NormalWeb"/>
        <w:jc w:val="both"/>
        <w:rPr>
          <w:rFonts w:asciiTheme="majorBidi" w:eastAsia="Calibri" w:hAnsiTheme="majorBidi" w:cstheme="majorBidi"/>
          <w:sz w:val="28"/>
          <w:szCs w:val="28"/>
        </w:rPr>
      </w:pPr>
      <w:proofErr w:type="spellStart"/>
      <w:r w:rsidRPr="00ED478D">
        <w:rPr>
          <w:rFonts w:ascii="Times" w:eastAsia="Calibri" w:hAnsi="Times" w:cs="Times"/>
          <w:b/>
          <w:bCs/>
          <w:sz w:val="28"/>
          <w:szCs w:val="28"/>
          <w:u w:val="single"/>
        </w:rPr>
        <w:t>Ovariec</w:t>
      </w:r>
      <w:proofErr w:type="spellEnd"/>
      <w:r w:rsidR="00FE51BE">
        <w:rPr>
          <w:rFonts w:ascii="Times" w:eastAsia="Calibri" w:hAnsi="Times" w:cs="Times"/>
          <w:b/>
          <w:bCs/>
          <w:sz w:val="28"/>
          <w:szCs w:val="28"/>
          <w:u w:val="single"/>
        </w:rPr>
        <w:t xml:space="preserve"> </w:t>
      </w:r>
      <w:proofErr w:type="spellStart"/>
      <w:r w:rsidRPr="00ED478D">
        <w:rPr>
          <w:rFonts w:ascii="Times" w:eastAsia="Calibri" w:hAnsi="Times" w:cs="Times"/>
          <w:b/>
          <w:bCs/>
          <w:sz w:val="28"/>
          <w:szCs w:val="28"/>
          <w:u w:val="single"/>
        </w:rPr>
        <w:t>tomy</w:t>
      </w:r>
      <w:proofErr w:type="spellEnd"/>
      <w:r w:rsidRPr="00ED478D">
        <w:rPr>
          <w:rFonts w:ascii="Times" w:eastAsia="Calibri" w:hAnsi="Times" w:cs="Times"/>
          <w:b/>
          <w:bCs/>
          <w:sz w:val="28"/>
          <w:szCs w:val="28"/>
          <w:u w:val="single"/>
        </w:rPr>
        <w:t xml:space="preserve"> technique</w:t>
      </w:r>
      <w:r>
        <w:rPr>
          <w:rFonts w:asciiTheme="minorHAnsi" w:hAnsiTheme="minorHAnsi"/>
          <w:sz w:val="28"/>
          <w:szCs w:val="28"/>
        </w:rPr>
        <w:t>:</w:t>
      </w:r>
      <w:r w:rsidRPr="0097078A">
        <w:rPr>
          <w:rFonts w:ascii="Humnst777EU-Normal" w:hAnsi="Humnst777EU-Normal" w:cs="Humnst777EU-Normal"/>
          <w:sz w:val="19"/>
          <w:szCs w:val="19"/>
        </w:rPr>
        <w:t xml:space="preserve"> </w:t>
      </w:r>
      <w:r w:rsidRPr="008E7B24">
        <w:rPr>
          <w:rFonts w:asciiTheme="majorBidi" w:eastAsia="Calibri" w:hAnsiTheme="majorBidi" w:cstheme="majorBidi"/>
          <w:sz w:val="28"/>
          <w:szCs w:val="28"/>
        </w:rPr>
        <w:t>The rats were anesthetized by ether inhalation. Under sterile conditions, a 2–3 cm ventral lower midline incision was made into the skin and muscle (to expose the ovaries). After good homeostasis, the ovaries were removed after tying off and cut from the oviduct. Antibiotics were applied locally before suturing the muscles and the skin to close the incision.</w:t>
      </w:r>
      <w:r w:rsidR="009E4B6B" w:rsidRPr="008E7B24">
        <w:rPr>
          <w:rFonts w:asciiTheme="majorBidi" w:eastAsia="Calibri" w:hAnsiTheme="majorBidi" w:cstheme="majorBidi"/>
          <w:sz w:val="28"/>
          <w:szCs w:val="28"/>
        </w:rPr>
        <w:t xml:space="preserve"> </w:t>
      </w:r>
      <w:r w:rsidRPr="008E7B24">
        <w:rPr>
          <w:rFonts w:asciiTheme="majorBidi" w:eastAsia="Calibri" w:hAnsiTheme="majorBidi" w:cstheme="majorBidi"/>
          <w:sz w:val="28"/>
          <w:szCs w:val="28"/>
        </w:rPr>
        <w:t xml:space="preserve">The anoestrus phase was considered to be occurring 15 days after surgery. To confirm this phase, the </w:t>
      </w:r>
      <w:proofErr w:type="spellStart"/>
      <w:r w:rsidRPr="008E7B24">
        <w:rPr>
          <w:rFonts w:asciiTheme="majorBidi" w:eastAsia="Calibri" w:hAnsiTheme="majorBidi" w:cstheme="majorBidi"/>
          <w:sz w:val="28"/>
          <w:szCs w:val="28"/>
        </w:rPr>
        <w:t>oestradiol</w:t>
      </w:r>
      <w:proofErr w:type="spellEnd"/>
      <w:r w:rsidRPr="008E7B24">
        <w:rPr>
          <w:rFonts w:asciiTheme="majorBidi" w:eastAsia="Calibri" w:hAnsiTheme="majorBidi" w:cstheme="majorBidi"/>
          <w:sz w:val="28"/>
          <w:szCs w:val="28"/>
        </w:rPr>
        <w:t xml:space="preserve"> level was tested 15 days after surgery, to compare </w:t>
      </w:r>
      <w:proofErr w:type="spellStart"/>
      <w:r w:rsidRPr="008E7B24">
        <w:rPr>
          <w:rFonts w:asciiTheme="majorBidi" w:eastAsia="Calibri" w:hAnsiTheme="majorBidi" w:cstheme="majorBidi"/>
          <w:sz w:val="28"/>
          <w:szCs w:val="28"/>
        </w:rPr>
        <w:t>oestradiol</w:t>
      </w:r>
      <w:proofErr w:type="spellEnd"/>
      <w:r w:rsidRPr="008E7B24">
        <w:rPr>
          <w:rFonts w:asciiTheme="majorBidi" w:eastAsia="Calibri" w:hAnsiTheme="majorBidi" w:cstheme="majorBidi"/>
          <w:sz w:val="28"/>
          <w:szCs w:val="28"/>
        </w:rPr>
        <w:t xml:space="preserve"> hormonal levels pre and post-surgery.</w:t>
      </w:r>
      <w:r w:rsidR="009E4B6B" w:rsidRPr="008E7B24">
        <w:rPr>
          <w:rFonts w:asciiTheme="majorBidi" w:eastAsia="Calibri" w:hAnsiTheme="majorBidi" w:cstheme="majorBidi"/>
          <w:sz w:val="28"/>
          <w:szCs w:val="28"/>
        </w:rPr>
        <w:t xml:space="preserve"> </w:t>
      </w:r>
      <w:r w:rsidRPr="008E7B24">
        <w:rPr>
          <w:rFonts w:asciiTheme="majorBidi" w:eastAsia="Calibri" w:hAnsiTheme="majorBidi" w:cstheme="majorBidi"/>
          <w:sz w:val="28"/>
          <w:szCs w:val="28"/>
        </w:rPr>
        <w:t>At the time anoestrus was confirmed in all groups we began the treatment by estradiol or stem cells</w:t>
      </w:r>
      <w:r w:rsidR="009E4B6B" w:rsidRPr="008E7B24">
        <w:rPr>
          <w:rFonts w:asciiTheme="majorBidi" w:eastAsia="Calibri" w:hAnsiTheme="majorBidi" w:cstheme="majorBidi"/>
          <w:sz w:val="28"/>
          <w:szCs w:val="28"/>
        </w:rPr>
        <w:t xml:space="preserve"> (1</w:t>
      </w:r>
      <w:r w:rsidR="006769CA">
        <w:rPr>
          <w:rFonts w:asciiTheme="majorBidi" w:eastAsia="Calibri" w:hAnsiTheme="majorBidi" w:cstheme="majorBidi"/>
          <w:sz w:val="28"/>
          <w:szCs w:val="28"/>
        </w:rPr>
        <w:t>8</w:t>
      </w:r>
      <w:r w:rsidR="009E4B6B" w:rsidRPr="008E7B24">
        <w:rPr>
          <w:rFonts w:asciiTheme="majorBidi" w:eastAsia="Calibri" w:hAnsiTheme="majorBidi" w:cstheme="majorBidi"/>
          <w:sz w:val="28"/>
          <w:szCs w:val="28"/>
        </w:rPr>
        <w:t>)</w:t>
      </w:r>
      <w:r w:rsidRPr="008E7B24">
        <w:rPr>
          <w:rFonts w:asciiTheme="majorBidi" w:eastAsia="Calibri" w:hAnsiTheme="majorBidi" w:cstheme="majorBidi"/>
          <w:sz w:val="28"/>
          <w:szCs w:val="28"/>
        </w:rPr>
        <w:t>.</w:t>
      </w:r>
    </w:p>
    <w:p w:rsidR="00E03712" w:rsidRPr="00716D20" w:rsidRDefault="00716D20" w:rsidP="00716D20">
      <w:pPr>
        <w:widowControl w:val="0"/>
        <w:autoSpaceDE w:val="0"/>
        <w:autoSpaceDN w:val="0"/>
        <w:bidi w:val="0"/>
        <w:adjustRightInd w:val="0"/>
        <w:spacing w:after="240" w:line="280" w:lineRule="atLeast"/>
        <w:contextualSpacing/>
        <w:rPr>
          <w:rFonts w:ascii="Times" w:hAnsi="Times" w:cs="Times"/>
          <w:b/>
          <w:bCs/>
          <w:sz w:val="28"/>
          <w:szCs w:val="28"/>
          <w:u w:val="single"/>
        </w:rPr>
      </w:pPr>
      <w:r w:rsidRPr="00716D20">
        <w:rPr>
          <w:rFonts w:ascii="Times" w:hAnsi="Times" w:cs="Times"/>
          <w:b/>
          <w:bCs/>
          <w:sz w:val="28"/>
          <w:szCs w:val="28"/>
          <w:u w:val="single"/>
        </w:rPr>
        <w:t>Isolation,</w:t>
      </w:r>
      <w:r w:rsidR="0072502C" w:rsidRPr="00716D20">
        <w:rPr>
          <w:rFonts w:ascii="Times" w:hAnsi="Times" w:cs="Times"/>
          <w:b/>
          <w:bCs/>
          <w:sz w:val="28"/>
          <w:szCs w:val="28"/>
          <w:u w:val="single"/>
        </w:rPr>
        <w:t xml:space="preserve"> </w:t>
      </w:r>
      <w:r w:rsidRPr="00716D20">
        <w:rPr>
          <w:rFonts w:ascii="Times" w:hAnsi="Times" w:cs="Times"/>
          <w:b/>
          <w:bCs/>
          <w:sz w:val="28"/>
          <w:szCs w:val="28"/>
          <w:u w:val="single"/>
        </w:rPr>
        <w:t>culture, identification</w:t>
      </w:r>
      <w:r w:rsidR="0072502C" w:rsidRPr="00716D20">
        <w:rPr>
          <w:rFonts w:ascii="Times" w:hAnsi="Times" w:cs="Times"/>
          <w:b/>
          <w:bCs/>
          <w:sz w:val="28"/>
          <w:szCs w:val="28"/>
          <w:u w:val="single"/>
        </w:rPr>
        <w:t xml:space="preserve"> </w:t>
      </w:r>
      <w:r w:rsidR="00E03712" w:rsidRPr="00716D20">
        <w:rPr>
          <w:rFonts w:ascii="Times" w:hAnsi="Times" w:cs="Times"/>
          <w:b/>
          <w:bCs/>
          <w:sz w:val="28"/>
          <w:szCs w:val="28"/>
          <w:u w:val="single"/>
        </w:rPr>
        <w:t xml:space="preserve">  of BM-</w:t>
      </w:r>
      <w:r w:rsidRPr="00716D20">
        <w:rPr>
          <w:rFonts w:ascii="Times" w:hAnsi="Times" w:cs="Times"/>
          <w:b/>
          <w:bCs/>
          <w:sz w:val="28"/>
          <w:szCs w:val="28"/>
          <w:u w:val="single"/>
        </w:rPr>
        <w:t>MSCs and</w:t>
      </w:r>
      <w:r w:rsidR="00E03712" w:rsidRPr="00716D20">
        <w:rPr>
          <w:rFonts w:ascii="Times" w:hAnsi="Times" w:cs="Times"/>
          <w:b/>
          <w:bCs/>
          <w:sz w:val="28"/>
          <w:szCs w:val="28"/>
          <w:u w:val="single"/>
        </w:rPr>
        <w:t xml:space="preserve"> Labeling Stem Cells with GFP</w:t>
      </w:r>
    </w:p>
    <w:p w:rsidR="0072502C" w:rsidRPr="00675FFD" w:rsidRDefault="0072502C" w:rsidP="001C754A">
      <w:pPr>
        <w:widowControl w:val="0"/>
        <w:autoSpaceDE w:val="0"/>
        <w:autoSpaceDN w:val="0"/>
        <w:bidi w:val="0"/>
        <w:adjustRightInd w:val="0"/>
        <w:spacing w:after="0" w:line="340" w:lineRule="atLeast"/>
        <w:jc w:val="both"/>
        <w:rPr>
          <w:rFonts w:asciiTheme="majorBidi" w:hAnsiTheme="majorBidi" w:cstheme="majorBidi"/>
          <w:sz w:val="28"/>
          <w:szCs w:val="28"/>
        </w:rPr>
      </w:pPr>
      <w:r>
        <w:rPr>
          <w:rFonts w:ascii="TTC9AABE0CtCID" w:eastAsia="TTC9AABE0CtCID" w:hAnsi="BellCentNamNumBT" w:cs="TTC9AABE0CtCID" w:hint="eastAsia"/>
          <w:sz w:val="19"/>
          <w:szCs w:val="19"/>
        </w:rPr>
        <w:t xml:space="preserve">　</w:t>
      </w:r>
      <w:r w:rsidRPr="00675FFD">
        <w:rPr>
          <w:rFonts w:asciiTheme="majorBidi" w:hAnsiTheme="majorBidi" w:cstheme="majorBidi"/>
          <w:sz w:val="28"/>
          <w:szCs w:val="28"/>
        </w:rPr>
        <w:t>All procedures were performed according to “Guide for the Care and Use of</w:t>
      </w:r>
      <w:r w:rsidR="00675FFD">
        <w:rPr>
          <w:rFonts w:asciiTheme="majorBidi" w:hAnsiTheme="majorBidi" w:cstheme="majorBidi"/>
          <w:sz w:val="28"/>
          <w:szCs w:val="28"/>
        </w:rPr>
        <w:t xml:space="preserve"> </w:t>
      </w:r>
      <w:r w:rsidRPr="00675FFD">
        <w:rPr>
          <w:rFonts w:asciiTheme="majorBidi" w:hAnsiTheme="majorBidi" w:cstheme="majorBidi"/>
          <w:sz w:val="28"/>
          <w:szCs w:val="28"/>
        </w:rPr>
        <w:t xml:space="preserve">Laboratory Animals” in which bone </w:t>
      </w:r>
      <w:r w:rsidR="00675FFD" w:rsidRPr="00675FFD">
        <w:rPr>
          <w:rFonts w:asciiTheme="majorBidi" w:hAnsiTheme="majorBidi" w:cstheme="majorBidi"/>
          <w:sz w:val="28"/>
          <w:szCs w:val="28"/>
        </w:rPr>
        <w:t xml:space="preserve">marrow </w:t>
      </w:r>
      <w:r w:rsidR="00675FFD">
        <w:rPr>
          <w:rFonts w:asciiTheme="majorBidi" w:hAnsiTheme="majorBidi" w:cstheme="majorBidi"/>
          <w:sz w:val="28"/>
          <w:szCs w:val="28"/>
        </w:rPr>
        <w:t xml:space="preserve">samples </w:t>
      </w:r>
      <w:r w:rsidRPr="00675FFD">
        <w:rPr>
          <w:rFonts w:asciiTheme="majorBidi" w:hAnsiTheme="majorBidi" w:cstheme="majorBidi"/>
          <w:sz w:val="28"/>
          <w:szCs w:val="28"/>
        </w:rPr>
        <w:t>w</w:t>
      </w:r>
      <w:r w:rsidR="00675FFD">
        <w:rPr>
          <w:rFonts w:asciiTheme="majorBidi" w:hAnsiTheme="majorBidi" w:cstheme="majorBidi"/>
          <w:sz w:val="28"/>
          <w:szCs w:val="28"/>
        </w:rPr>
        <w:t>ere</w:t>
      </w:r>
      <w:r w:rsidRPr="00675FFD">
        <w:rPr>
          <w:rFonts w:asciiTheme="majorBidi" w:hAnsiTheme="majorBidi" w:cstheme="majorBidi"/>
          <w:sz w:val="28"/>
          <w:szCs w:val="28"/>
        </w:rPr>
        <w:t xml:space="preserve"> taken from tibiae and</w:t>
      </w:r>
      <w:r w:rsidR="00675FFD">
        <w:rPr>
          <w:rFonts w:asciiTheme="majorBidi" w:hAnsiTheme="majorBidi" w:cstheme="majorBidi"/>
          <w:sz w:val="28"/>
          <w:szCs w:val="28"/>
        </w:rPr>
        <w:t xml:space="preserve"> </w:t>
      </w:r>
      <w:r w:rsidRPr="00675FFD">
        <w:rPr>
          <w:rFonts w:asciiTheme="majorBidi" w:hAnsiTheme="majorBidi" w:cstheme="majorBidi"/>
          <w:sz w:val="28"/>
          <w:szCs w:val="28"/>
        </w:rPr>
        <w:t>femurs of</w:t>
      </w:r>
      <w:r w:rsidR="001C754A">
        <w:rPr>
          <w:rFonts w:asciiTheme="majorBidi" w:hAnsiTheme="majorBidi" w:cstheme="majorBidi"/>
          <w:sz w:val="28"/>
          <w:szCs w:val="28"/>
        </w:rPr>
        <w:t xml:space="preserve"> five </w:t>
      </w:r>
      <w:r w:rsidR="001C754A" w:rsidRPr="00675FFD">
        <w:rPr>
          <w:rFonts w:asciiTheme="majorBidi" w:hAnsiTheme="majorBidi" w:cstheme="majorBidi"/>
          <w:sz w:val="28"/>
          <w:szCs w:val="28"/>
        </w:rPr>
        <w:t>female white albino rats</w:t>
      </w:r>
      <w:r w:rsidRPr="00675FFD">
        <w:rPr>
          <w:rFonts w:asciiTheme="majorBidi" w:hAnsiTheme="majorBidi" w:cstheme="majorBidi"/>
          <w:sz w:val="28"/>
          <w:szCs w:val="28"/>
        </w:rPr>
        <w:t xml:space="preserve"> and flushing with</w:t>
      </w:r>
      <w:r w:rsidR="00675FFD">
        <w:rPr>
          <w:rFonts w:asciiTheme="majorBidi" w:hAnsiTheme="majorBidi" w:cstheme="majorBidi"/>
          <w:sz w:val="28"/>
          <w:szCs w:val="28"/>
        </w:rPr>
        <w:t xml:space="preserve"> </w:t>
      </w:r>
      <w:r w:rsidRPr="00675FFD">
        <w:rPr>
          <w:rFonts w:asciiTheme="majorBidi" w:hAnsiTheme="majorBidi" w:cstheme="majorBidi"/>
          <w:sz w:val="28"/>
          <w:szCs w:val="28"/>
        </w:rPr>
        <w:t xml:space="preserve">Dulbecco's modified </w:t>
      </w:r>
      <w:r w:rsidRPr="00675FFD">
        <w:rPr>
          <w:rFonts w:asciiTheme="majorBidi" w:hAnsiTheme="majorBidi" w:cstheme="majorBidi"/>
          <w:sz w:val="28"/>
          <w:szCs w:val="28"/>
        </w:rPr>
        <w:lastRenderedPageBreak/>
        <w:t>Eagle's medium (DMEM, GIBCO/</w:t>
      </w:r>
      <w:r w:rsidR="00675FFD">
        <w:rPr>
          <w:rFonts w:asciiTheme="majorBidi" w:hAnsiTheme="majorBidi" w:cstheme="majorBidi"/>
          <w:sz w:val="28"/>
          <w:szCs w:val="28"/>
        </w:rPr>
        <w:t xml:space="preserve"> </w:t>
      </w:r>
      <w:r w:rsidRPr="00675FFD">
        <w:rPr>
          <w:rFonts w:asciiTheme="majorBidi" w:hAnsiTheme="majorBidi" w:cstheme="majorBidi"/>
          <w:sz w:val="28"/>
          <w:szCs w:val="28"/>
        </w:rPr>
        <w:t xml:space="preserve">BRL) </w:t>
      </w:r>
      <w:r w:rsidR="00675FFD">
        <w:rPr>
          <w:rFonts w:asciiTheme="majorBidi" w:hAnsiTheme="majorBidi" w:cstheme="majorBidi"/>
          <w:sz w:val="28"/>
          <w:szCs w:val="28"/>
        </w:rPr>
        <w:t xml:space="preserve"> , then were </w:t>
      </w:r>
      <w:r w:rsidRPr="00675FFD">
        <w:rPr>
          <w:rFonts w:asciiTheme="majorBidi" w:hAnsiTheme="majorBidi" w:cstheme="majorBidi"/>
          <w:sz w:val="28"/>
          <w:szCs w:val="28"/>
        </w:rPr>
        <w:t>add</w:t>
      </w:r>
      <w:r w:rsidR="00924EE2">
        <w:rPr>
          <w:rFonts w:asciiTheme="majorBidi" w:hAnsiTheme="majorBidi" w:cstheme="majorBidi"/>
          <w:sz w:val="28"/>
          <w:szCs w:val="28"/>
        </w:rPr>
        <w:t>ed</w:t>
      </w:r>
      <w:r w:rsidRPr="00675FFD">
        <w:rPr>
          <w:rFonts w:asciiTheme="majorBidi" w:hAnsiTheme="majorBidi" w:cstheme="majorBidi"/>
          <w:sz w:val="28"/>
          <w:szCs w:val="28"/>
        </w:rPr>
        <w:t xml:space="preserve"> to 10% fetal bovine serum (GIBCO/BRL)</w:t>
      </w:r>
      <w:r w:rsidR="00675FFD">
        <w:rPr>
          <w:rFonts w:asciiTheme="majorBidi" w:hAnsiTheme="majorBidi" w:cstheme="majorBidi"/>
          <w:sz w:val="28"/>
          <w:szCs w:val="28"/>
        </w:rPr>
        <w:t xml:space="preserve"> and </w:t>
      </w:r>
      <w:r w:rsidRPr="00675FFD">
        <w:rPr>
          <w:rFonts w:asciiTheme="majorBidi" w:hAnsiTheme="majorBidi" w:cstheme="majorBidi"/>
          <w:sz w:val="28"/>
          <w:szCs w:val="28"/>
        </w:rPr>
        <w:t xml:space="preserve"> the nucleated cells were isolated with a density</w:t>
      </w:r>
      <w:r w:rsidR="00675FFD">
        <w:rPr>
          <w:rFonts w:asciiTheme="majorBidi" w:hAnsiTheme="majorBidi" w:cstheme="majorBidi"/>
          <w:sz w:val="28"/>
          <w:szCs w:val="28"/>
        </w:rPr>
        <w:t xml:space="preserve"> </w:t>
      </w:r>
      <w:r w:rsidRPr="00675FFD">
        <w:rPr>
          <w:rFonts w:asciiTheme="majorBidi" w:hAnsiTheme="majorBidi" w:cstheme="majorBidi"/>
          <w:sz w:val="28"/>
          <w:szCs w:val="28"/>
        </w:rPr>
        <w:t>gradient (</w:t>
      </w:r>
      <w:proofErr w:type="spellStart"/>
      <w:r w:rsidRPr="00675FFD">
        <w:rPr>
          <w:rFonts w:asciiTheme="majorBidi" w:hAnsiTheme="majorBidi" w:cstheme="majorBidi"/>
          <w:sz w:val="28"/>
          <w:szCs w:val="28"/>
        </w:rPr>
        <w:t>Ficoll</w:t>
      </w:r>
      <w:proofErr w:type="spellEnd"/>
      <w:r w:rsidRPr="00675FFD">
        <w:rPr>
          <w:rFonts w:asciiTheme="majorBidi" w:hAnsiTheme="majorBidi" w:cstheme="majorBidi"/>
          <w:sz w:val="28"/>
          <w:szCs w:val="28"/>
        </w:rPr>
        <w:t>/</w:t>
      </w:r>
      <w:proofErr w:type="spellStart"/>
      <w:r w:rsidRPr="00675FFD">
        <w:rPr>
          <w:rFonts w:asciiTheme="majorBidi" w:hAnsiTheme="majorBidi" w:cstheme="majorBidi"/>
          <w:sz w:val="28"/>
          <w:szCs w:val="28"/>
        </w:rPr>
        <w:t>Paque</w:t>
      </w:r>
      <w:proofErr w:type="spellEnd"/>
      <w:r w:rsidRPr="00675FFD">
        <w:rPr>
          <w:rFonts w:asciiTheme="majorBidi" w:hAnsiTheme="majorBidi" w:cstheme="majorBidi"/>
          <w:sz w:val="28"/>
          <w:szCs w:val="28"/>
        </w:rPr>
        <w:t xml:space="preserve"> [Pharmacia]) and </w:t>
      </w:r>
      <w:r w:rsidR="00924EE2">
        <w:rPr>
          <w:rFonts w:asciiTheme="majorBidi" w:hAnsiTheme="majorBidi" w:cstheme="majorBidi"/>
          <w:sz w:val="28"/>
          <w:szCs w:val="28"/>
        </w:rPr>
        <w:t xml:space="preserve">were </w:t>
      </w:r>
      <w:r w:rsidR="00675FFD" w:rsidRPr="00675FFD">
        <w:rPr>
          <w:rFonts w:asciiTheme="majorBidi" w:hAnsiTheme="majorBidi" w:cstheme="majorBidi"/>
          <w:sz w:val="28"/>
          <w:szCs w:val="28"/>
        </w:rPr>
        <w:t>suspended</w:t>
      </w:r>
      <w:r w:rsidR="00675FFD">
        <w:rPr>
          <w:rFonts w:asciiTheme="majorBidi" w:hAnsiTheme="majorBidi" w:cstheme="majorBidi"/>
          <w:sz w:val="28"/>
          <w:szCs w:val="28"/>
        </w:rPr>
        <w:t xml:space="preserve"> </w:t>
      </w:r>
      <w:r w:rsidRPr="00675FFD">
        <w:rPr>
          <w:rFonts w:asciiTheme="majorBidi" w:hAnsiTheme="majorBidi" w:cstheme="majorBidi"/>
          <w:sz w:val="28"/>
          <w:szCs w:val="28"/>
        </w:rPr>
        <w:t>in complete culture medium supplemented with 1% penicillin-</w:t>
      </w:r>
      <w:r w:rsidR="00675FFD">
        <w:rPr>
          <w:rFonts w:asciiTheme="majorBidi" w:hAnsiTheme="majorBidi" w:cstheme="majorBidi"/>
          <w:sz w:val="28"/>
          <w:szCs w:val="28"/>
        </w:rPr>
        <w:t xml:space="preserve"> </w:t>
      </w:r>
      <w:r w:rsidRPr="00675FFD">
        <w:rPr>
          <w:rFonts w:asciiTheme="majorBidi" w:hAnsiTheme="majorBidi" w:cstheme="majorBidi"/>
          <w:sz w:val="28"/>
          <w:szCs w:val="28"/>
        </w:rPr>
        <w:t>streptomycin (GIBCO/BRL). Cells were incubated</w:t>
      </w:r>
      <w:r w:rsidR="00675FFD">
        <w:rPr>
          <w:rFonts w:asciiTheme="majorBidi" w:hAnsiTheme="majorBidi" w:cstheme="majorBidi"/>
          <w:sz w:val="28"/>
          <w:szCs w:val="28"/>
        </w:rPr>
        <w:t xml:space="preserve"> </w:t>
      </w:r>
      <w:r w:rsidRPr="00675FFD">
        <w:rPr>
          <w:rFonts w:asciiTheme="majorBidi" w:hAnsiTheme="majorBidi" w:cstheme="majorBidi"/>
          <w:sz w:val="28"/>
          <w:szCs w:val="28"/>
        </w:rPr>
        <w:t>at 37oC in 5% humidified CO2 for 14 days as primary</w:t>
      </w:r>
      <w:r w:rsidR="00675FFD">
        <w:rPr>
          <w:rFonts w:asciiTheme="majorBidi" w:hAnsiTheme="majorBidi" w:cstheme="majorBidi"/>
          <w:sz w:val="28"/>
          <w:szCs w:val="28"/>
        </w:rPr>
        <w:t xml:space="preserve"> </w:t>
      </w:r>
      <w:r w:rsidRPr="00675FFD">
        <w:rPr>
          <w:rFonts w:asciiTheme="majorBidi" w:hAnsiTheme="majorBidi" w:cstheme="majorBidi"/>
          <w:sz w:val="28"/>
          <w:szCs w:val="28"/>
        </w:rPr>
        <w:t xml:space="preserve">culture </w:t>
      </w:r>
      <w:r w:rsidR="00675FFD" w:rsidRPr="00675FFD">
        <w:rPr>
          <w:rFonts w:asciiTheme="majorBidi" w:hAnsiTheme="majorBidi" w:cstheme="majorBidi"/>
          <w:sz w:val="28"/>
          <w:szCs w:val="28"/>
        </w:rPr>
        <w:t>to formation</w:t>
      </w:r>
      <w:r w:rsidRPr="00675FFD">
        <w:rPr>
          <w:rFonts w:asciiTheme="majorBidi" w:hAnsiTheme="majorBidi" w:cstheme="majorBidi"/>
          <w:sz w:val="28"/>
          <w:szCs w:val="28"/>
        </w:rPr>
        <w:t xml:space="preserve"> of large colonies. When large</w:t>
      </w:r>
      <w:r w:rsidR="00675FFD">
        <w:rPr>
          <w:rFonts w:asciiTheme="majorBidi" w:hAnsiTheme="majorBidi" w:cstheme="majorBidi"/>
          <w:sz w:val="28"/>
          <w:szCs w:val="28"/>
        </w:rPr>
        <w:t xml:space="preserve"> </w:t>
      </w:r>
      <w:r w:rsidRPr="00675FFD">
        <w:rPr>
          <w:rFonts w:asciiTheme="majorBidi" w:hAnsiTheme="majorBidi" w:cstheme="majorBidi"/>
          <w:sz w:val="28"/>
          <w:szCs w:val="28"/>
        </w:rPr>
        <w:t>colonies developed (80</w:t>
      </w:r>
      <w:r w:rsidRPr="00675FFD">
        <w:rPr>
          <w:rFonts w:ascii="Cambria Math" w:hAnsi="Cambria Math" w:cs="Cambria Math"/>
          <w:sz w:val="28"/>
          <w:szCs w:val="28"/>
        </w:rPr>
        <w:t>∼</w:t>
      </w:r>
      <w:r w:rsidRPr="00675FFD">
        <w:rPr>
          <w:rFonts w:asciiTheme="majorBidi" w:hAnsiTheme="majorBidi" w:cstheme="majorBidi"/>
          <w:sz w:val="28"/>
          <w:szCs w:val="28"/>
        </w:rPr>
        <w:t>90% confluence), cultures were</w:t>
      </w:r>
      <w:r w:rsidR="00675FFD">
        <w:rPr>
          <w:rFonts w:asciiTheme="majorBidi" w:hAnsiTheme="majorBidi" w:cstheme="majorBidi"/>
          <w:sz w:val="28"/>
          <w:szCs w:val="28"/>
        </w:rPr>
        <w:t xml:space="preserve"> </w:t>
      </w:r>
      <w:r w:rsidRPr="00675FFD">
        <w:rPr>
          <w:rFonts w:asciiTheme="majorBidi" w:hAnsiTheme="majorBidi" w:cstheme="majorBidi"/>
          <w:sz w:val="28"/>
          <w:szCs w:val="28"/>
        </w:rPr>
        <w:t>washed twice with phosphate buffer saline (PBS) and the</w:t>
      </w:r>
      <w:r w:rsidR="00675FFD">
        <w:rPr>
          <w:rFonts w:asciiTheme="majorBidi" w:hAnsiTheme="majorBidi" w:cstheme="majorBidi"/>
          <w:sz w:val="28"/>
          <w:szCs w:val="28"/>
        </w:rPr>
        <w:t xml:space="preserve"> </w:t>
      </w:r>
      <w:r w:rsidRPr="00675FFD">
        <w:rPr>
          <w:rFonts w:asciiTheme="majorBidi" w:hAnsiTheme="majorBidi" w:cstheme="majorBidi"/>
          <w:sz w:val="28"/>
          <w:szCs w:val="28"/>
        </w:rPr>
        <w:t xml:space="preserve">cells were </w:t>
      </w:r>
      <w:proofErr w:type="spellStart"/>
      <w:r w:rsidRPr="00675FFD">
        <w:rPr>
          <w:rFonts w:asciiTheme="majorBidi" w:hAnsiTheme="majorBidi" w:cstheme="majorBidi"/>
          <w:sz w:val="28"/>
          <w:szCs w:val="28"/>
        </w:rPr>
        <w:t>trypsinized</w:t>
      </w:r>
      <w:proofErr w:type="spellEnd"/>
      <w:r w:rsidRPr="00675FFD">
        <w:rPr>
          <w:rFonts w:asciiTheme="majorBidi" w:hAnsiTheme="majorBidi" w:cstheme="majorBidi"/>
          <w:sz w:val="28"/>
          <w:szCs w:val="28"/>
        </w:rPr>
        <w:t xml:space="preserve"> with 0.25% </w:t>
      </w:r>
      <w:proofErr w:type="spellStart"/>
      <w:r w:rsidRPr="00675FFD">
        <w:rPr>
          <w:rFonts w:asciiTheme="majorBidi" w:hAnsiTheme="majorBidi" w:cstheme="majorBidi"/>
          <w:sz w:val="28"/>
          <w:szCs w:val="28"/>
        </w:rPr>
        <w:t>trypsin</w:t>
      </w:r>
      <w:proofErr w:type="spellEnd"/>
      <w:r w:rsidRPr="00675FFD">
        <w:rPr>
          <w:rFonts w:asciiTheme="majorBidi" w:hAnsiTheme="majorBidi" w:cstheme="majorBidi"/>
          <w:sz w:val="28"/>
          <w:szCs w:val="28"/>
        </w:rPr>
        <w:t xml:space="preserve"> in 1mM EDTA</w:t>
      </w:r>
      <w:r w:rsidR="00675FFD">
        <w:rPr>
          <w:rFonts w:asciiTheme="majorBidi" w:hAnsiTheme="majorBidi" w:cstheme="majorBidi"/>
          <w:sz w:val="28"/>
          <w:szCs w:val="28"/>
        </w:rPr>
        <w:t xml:space="preserve"> </w:t>
      </w:r>
      <w:r w:rsidRPr="00675FFD">
        <w:rPr>
          <w:rFonts w:asciiTheme="majorBidi" w:hAnsiTheme="majorBidi" w:cstheme="majorBidi"/>
          <w:sz w:val="28"/>
          <w:szCs w:val="28"/>
        </w:rPr>
        <w:t>(GIBCO/BRL) for 5 min at 37oC. After centrifugation,</w:t>
      </w:r>
      <w:r w:rsidR="00675FFD">
        <w:rPr>
          <w:rFonts w:asciiTheme="majorBidi" w:hAnsiTheme="majorBidi" w:cstheme="majorBidi"/>
          <w:sz w:val="28"/>
          <w:szCs w:val="28"/>
        </w:rPr>
        <w:t xml:space="preserve"> </w:t>
      </w:r>
      <w:r w:rsidRPr="00675FFD">
        <w:rPr>
          <w:rFonts w:asciiTheme="majorBidi" w:hAnsiTheme="majorBidi" w:cstheme="majorBidi"/>
          <w:sz w:val="28"/>
          <w:szCs w:val="28"/>
        </w:rPr>
        <w:t xml:space="preserve">cells were </w:t>
      </w:r>
      <w:r w:rsidR="00864E90" w:rsidRPr="00675FFD">
        <w:rPr>
          <w:rFonts w:asciiTheme="majorBidi" w:hAnsiTheme="majorBidi" w:cstheme="majorBidi"/>
          <w:sz w:val="28"/>
          <w:szCs w:val="28"/>
        </w:rPr>
        <w:t>suspended</w:t>
      </w:r>
      <w:r w:rsidRPr="00675FFD">
        <w:rPr>
          <w:rFonts w:asciiTheme="majorBidi" w:hAnsiTheme="majorBidi" w:cstheme="majorBidi"/>
          <w:sz w:val="28"/>
          <w:szCs w:val="28"/>
        </w:rPr>
        <w:t xml:space="preserve"> with serum-supplemented medium</w:t>
      </w:r>
      <w:r w:rsidR="00675FFD">
        <w:rPr>
          <w:rFonts w:asciiTheme="majorBidi" w:hAnsiTheme="majorBidi" w:cstheme="majorBidi"/>
          <w:sz w:val="28"/>
          <w:szCs w:val="28"/>
        </w:rPr>
        <w:t xml:space="preserve"> </w:t>
      </w:r>
      <w:r w:rsidRPr="00675FFD">
        <w:rPr>
          <w:rFonts w:asciiTheme="majorBidi" w:hAnsiTheme="majorBidi" w:cstheme="majorBidi"/>
          <w:sz w:val="28"/>
          <w:szCs w:val="28"/>
        </w:rPr>
        <w:t>and incubated in 50 cm2 culture flask (Falcon). The resulting</w:t>
      </w:r>
      <w:r w:rsidR="00675FFD">
        <w:rPr>
          <w:rFonts w:asciiTheme="majorBidi" w:hAnsiTheme="majorBidi" w:cstheme="majorBidi"/>
          <w:sz w:val="28"/>
          <w:szCs w:val="28"/>
        </w:rPr>
        <w:t xml:space="preserve"> </w:t>
      </w:r>
      <w:r w:rsidRPr="00675FFD">
        <w:rPr>
          <w:rFonts w:asciiTheme="majorBidi" w:hAnsiTheme="majorBidi" w:cstheme="majorBidi"/>
          <w:sz w:val="28"/>
          <w:szCs w:val="28"/>
        </w:rPr>
        <w:t>cultures were referred to as first-passage cultures</w:t>
      </w:r>
      <w:r w:rsidR="00675FFD">
        <w:rPr>
          <w:rFonts w:asciiTheme="majorBidi" w:hAnsiTheme="majorBidi" w:cstheme="majorBidi"/>
          <w:sz w:val="28"/>
          <w:szCs w:val="28"/>
        </w:rPr>
        <w:t xml:space="preserve"> </w:t>
      </w:r>
      <w:r w:rsidRPr="00675FFD">
        <w:rPr>
          <w:rFonts w:asciiTheme="majorBidi" w:hAnsiTheme="majorBidi" w:cstheme="majorBidi"/>
          <w:sz w:val="28"/>
          <w:szCs w:val="28"/>
        </w:rPr>
        <w:t>(1</w:t>
      </w:r>
      <w:r w:rsidR="006769CA">
        <w:rPr>
          <w:rFonts w:asciiTheme="majorBidi" w:hAnsiTheme="majorBidi" w:cstheme="majorBidi"/>
          <w:sz w:val="28"/>
          <w:szCs w:val="28"/>
        </w:rPr>
        <w:t>9</w:t>
      </w:r>
      <w:r w:rsidRPr="00675FFD">
        <w:rPr>
          <w:rFonts w:asciiTheme="majorBidi" w:hAnsiTheme="majorBidi" w:cstheme="majorBidi"/>
          <w:sz w:val="28"/>
          <w:szCs w:val="28"/>
        </w:rPr>
        <w:t>). MSCs in culture were characterized by their adhesiveness</w:t>
      </w:r>
      <w:r w:rsidR="00675FFD">
        <w:rPr>
          <w:rFonts w:asciiTheme="majorBidi" w:hAnsiTheme="majorBidi" w:cstheme="majorBidi"/>
          <w:sz w:val="28"/>
          <w:szCs w:val="28"/>
        </w:rPr>
        <w:t xml:space="preserve"> </w:t>
      </w:r>
      <w:r w:rsidRPr="00675FFD">
        <w:rPr>
          <w:rFonts w:asciiTheme="majorBidi" w:hAnsiTheme="majorBidi" w:cstheme="majorBidi"/>
          <w:sz w:val="28"/>
          <w:szCs w:val="28"/>
        </w:rPr>
        <w:t>and fusiform shape (1</w:t>
      </w:r>
      <w:r w:rsidR="00E85301">
        <w:rPr>
          <w:rFonts w:asciiTheme="majorBidi" w:hAnsiTheme="majorBidi" w:cstheme="majorBidi"/>
          <w:sz w:val="28"/>
          <w:szCs w:val="28"/>
        </w:rPr>
        <w:t>8</w:t>
      </w:r>
      <w:r w:rsidRPr="00675FFD">
        <w:rPr>
          <w:rFonts w:asciiTheme="majorBidi" w:hAnsiTheme="majorBidi" w:cstheme="majorBidi"/>
          <w:sz w:val="28"/>
          <w:szCs w:val="28"/>
        </w:rPr>
        <w:t>).</w:t>
      </w:r>
      <w:r w:rsidR="002872F6">
        <w:rPr>
          <w:rFonts w:asciiTheme="majorBidi" w:hAnsiTheme="majorBidi" w:cstheme="majorBidi"/>
          <w:sz w:val="28"/>
          <w:szCs w:val="28"/>
        </w:rPr>
        <w:t xml:space="preserve"> </w:t>
      </w:r>
      <w:r w:rsidRPr="00675FFD">
        <w:rPr>
          <w:rFonts w:asciiTheme="majorBidi" w:hAnsiTheme="majorBidi" w:cstheme="majorBidi"/>
          <w:sz w:val="28"/>
          <w:szCs w:val="28"/>
        </w:rPr>
        <w:t>At passage 6, cellular expression of CD</w:t>
      </w:r>
      <w:r w:rsidR="00D3127B">
        <w:rPr>
          <w:rFonts w:asciiTheme="majorBidi" w:hAnsiTheme="majorBidi" w:cstheme="majorBidi" w:hint="cs"/>
          <w:sz w:val="28"/>
          <w:szCs w:val="28"/>
          <w:rtl/>
        </w:rPr>
        <w:t>29</w:t>
      </w:r>
      <w:r w:rsidRPr="00675FFD">
        <w:rPr>
          <w:rFonts w:asciiTheme="majorBidi" w:hAnsiTheme="majorBidi" w:cstheme="majorBidi"/>
          <w:sz w:val="28"/>
          <w:szCs w:val="28"/>
        </w:rPr>
        <w:t>, CD</w:t>
      </w:r>
      <w:r w:rsidR="00D3127B">
        <w:rPr>
          <w:rFonts w:asciiTheme="majorBidi" w:hAnsiTheme="majorBidi" w:cstheme="majorBidi" w:hint="cs"/>
          <w:sz w:val="28"/>
          <w:szCs w:val="28"/>
          <w:rtl/>
        </w:rPr>
        <w:t>4</w:t>
      </w:r>
      <w:r w:rsidRPr="00675FFD">
        <w:rPr>
          <w:rFonts w:asciiTheme="majorBidi" w:hAnsiTheme="majorBidi" w:cstheme="majorBidi"/>
          <w:sz w:val="28"/>
          <w:szCs w:val="28"/>
        </w:rPr>
        <w:t>4</w:t>
      </w:r>
      <w:r w:rsidR="001C754A">
        <w:rPr>
          <w:rFonts w:asciiTheme="majorBidi" w:hAnsiTheme="majorBidi" w:cstheme="majorBidi"/>
          <w:sz w:val="28"/>
          <w:szCs w:val="28"/>
        </w:rPr>
        <w:t xml:space="preserve"> (</w:t>
      </w:r>
      <w:r w:rsidR="001C754A">
        <w:rPr>
          <w:rFonts w:asciiTheme="majorBidi" w:hAnsiTheme="majorBidi" w:cstheme="majorBidi"/>
          <w:sz w:val="28"/>
          <w:szCs w:val="28"/>
          <w:lang w:bidi="ar-EG"/>
        </w:rPr>
        <w:t>HPA005785</w:t>
      </w:r>
      <w:r w:rsidR="001C754A" w:rsidRPr="00A02F7F">
        <w:rPr>
          <w:rFonts w:asciiTheme="majorBidi" w:hAnsiTheme="majorBidi" w:cstheme="majorBidi"/>
          <w:sz w:val="28"/>
          <w:szCs w:val="28"/>
          <w:lang w:bidi="ar-EG"/>
        </w:rPr>
        <w:t xml:space="preserve"> </w:t>
      </w:r>
      <w:r w:rsidR="001C754A" w:rsidRPr="005358EF">
        <w:rPr>
          <w:rFonts w:asciiTheme="majorBidi" w:hAnsiTheme="majorBidi" w:cstheme="majorBidi"/>
          <w:sz w:val="28"/>
          <w:szCs w:val="28"/>
          <w:lang w:bidi="ar-EG"/>
        </w:rPr>
        <w:t>Sigma-Aldrich, St. Louis, MO, USA</w:t>
      </w:r>
      <w:r w:rsidR="001C754A">
        <w:rPr>
          <w:rFonts w:asciiTheme="majorBidi" w:hAnsiTheme="majorBidi" w:cstheme="majorBidi"/>
          <w:sz w:val="28"/>
          <w:szCs w:val="28"/>
          <w:lang w:bidi="ar-EG"/>
        </w:rPr>
        <w:t xml:space="preserve">) </w:t>
      </w:r>
      <w:r w:rsidR="001C754A">
        <w:rPr>
          <w:rFonts w:asciiTheme="majorBidi" w:hAnsiTheme="majorBidi" w:cstheme="majorBidi"/>
          <w:sz w:val="28"/>
          <w:szCs w:val="28"/>
        </w:rPr>
        <w:t>were</w:t>
      </w:r>
      <w:r w:rsidRPr="00675FFD">
        <w:rPr>
          <w:rFonts w:asciiTheme="majorBidi" w:hAnsiTheme="majorBidi" w:cstheme="majorBidi"/>
          <w:sz w:val="28"/>
          <w:szCs w:val="28"/>
        </w:rPr>
        <w:t xml:space="preserve"> evaluated by flow</w:t>
      </w:r>
      <w:r w:rsidR="006C0973">
        <w:rPr>
          <w:rFonts w:asciiTheme="majorBidi" w:hAnsiTheme="majorBidi" w:cstheme="majorBidi"/>
          <w:sz w:val="28"/>
          <w:szCs w:val="28"/>
        </w:rPr>
        <w:t xml:space="preserve"> </w:t>
      </w:r>
      <w:r w:rsidRPr="00675FFD">
        <w:rPr>
          <w:rFonts w:asciiTheme="majorBidi" w:hAnsiTheme="majorBidi" w:cstheme="majorBidi"/>
          <w:sz w:val="28"/>
          <w:szCs w:val="28"/>
        </w:rPr>
        <w:t>cytometry.</w:t>
      </w:r>
    </w:p>
    <w:p w:rsidR="00ED478D" w:rsidRDefault="00693BB4" w:rsidP="001C754A">
      <w:pPr>
        <w:widowControl w:val="0"/>
        <w:autoSpaceDE w:val="0"/>
        <w:autoSpaceDN w:val="0"/>
        <w:bidi w:val="0"/>
        <w:adjustRightInd w:val="0"/>
        <w:spacing w:after="0" w:line="340" w:lineRule="atLeast"/>
        <w:jc w:val="both"/>
        <w:rPr>
          <w:rFonts w:asciiTheme="majorBidi" w:hAnsiTheme="majorBidi" w:cstheme="majorBidi"/>
          <w:sz w:val="28"/>
          <w:szCs w:val="28"/>
        </w:rPr>
      </w:pPr>
      <w:r>
        <w:rPr>
          <w:rFonts w:asciiTheme="majorBidi" w:hAnsiTheme="majorBidi" w:cstheme="majorBidi"/>
          <w:sz w:val="28"/>
          <w:szCs w:val="28"/>
        </w:rPr>
        <w:t xml:space="preserve"> For MSCs labelling the cell were taken a</w:t>
      </w:r>
      <w:r w:rsidRPr="00675FFD">
        <w:rPr>
          <w:rFonts w:asciiTheme="majorBidi" w:hAnsiTheme="majorBidi" w:cstheme="majorBidi"/>
          <w:sz w:val="28"/>
          <w:szCs w:val="28"/>
        </w:rPr>
        <w:t>t passage</w:t>
      </w:r>
      <w:r w:rsidR="002872F6">
        <w:rPr>
          <w:rFonts w:asciiTheme="majorBidi" w:hAnsiTheme="majorBidi" w:cstheme="majorBidi"/>
          <w:sz w:val="28"/>
          <w:szCs w:val="28"/>
        </w:rPr>
        <w:t xml:space="preserve"> </w:t>
      </w:r>
      <w:r w:rsidR="002975A2" w:rsidRPr="00675FFD">
        <w:rPr>
          <w:rFonts w:asciiTheme="majorBidi" w:hAnsiTheme="majorBidi" w:cstheme="majorBidi"/>
          <w:sz w:val="28"/>
          <w:szCs w:val="28"/>
        </w:rPr>
        <w:t>4</w:t>
      </w:r>
      <w:r w:rsidR="00E03712" w:rsidRPr="00675FFD">
        <w:rPr>
          <w:rFonts w:asciiTheme="majorBidi" w:hAnsiTheme="majorBidi" w:cstheme="majorBidi"/>
          <w:sz w:val="28"/>
          <w:szCs w:val="28"/>
        </w:rPr>
        <w:t>, and labeled with GFP (</w:t>
      </w:r>
      <w:hyperlink r:id="rId8" w:tgtFrame="blank" w:history="1">
        <w:r w:rsidR="001C754A" w:rsidRPr="006E3B0A">
          <w:rPr>
            <w:rFonts w:asciiTheme="majorBidi" w:hAnsiTheme="majorBidi" w:cstheme="majorBidi"/>
            <w:sz w:val="28"/>
            <w:szCs w:val="28"/>
            <w:lang w:bidi="ar-EG"/>
          </w:rPr>
          <w:br/>
          <w:t>AAA27722</w:t>
        </w:r>
      </w:hyperlink>
      <w:r w:rsidR="001C754A">
        <w:rPr>
          <w:rFonts w:asciiTheme="majorBidi" w:hAnsiTheme="majorBidi" w:cstheme="majorBidi"/>
          <w:sz w:val="28"/>
          <w:szCs w:val="28"/>
          <w:lang w:bidi="ar-EG"/>
        </w:rPr>
        <w:t xml:space="preserve">  </w:t>
      </w:r>
      <w:r w:rsidR="001C754A" w:rsidRPr="005358EF">
        <w:rPr>
          <w:rFonts w:asciiTheme="majorBidi" w:hAnsiTheme="majorBidi" w:cstheme="majorBidi"/>
          <w:sz w:val="28"/>
          <w:szCs w:val="28"/>
          <w:lang w:bidi="ar-EG"/>
        </w:rPr>
        <w:t>Sigma-Aldrich, St. Louis, MO, USA)</w:t>
      </w:r>
      <w:r w:rsidR="00E03712" w:rsidRPr="00675FFD">
        <w:rPr>
          <w:rFonts w:asciiTheme="majorBidi" w:hAnsiTheme="majorBidi" w:cstheme="majorBidi"/>
          <w:sz w:val="28"/>
          <w:szCs w:val="28"/>
        </w:rPr>
        <w:t xml:space="preserve">. MSCs were </w:t>
      </w:r>
      <w:r w:rsidR="002872F6">
        <w:rPr>
          <w:rFonts w:asciiTheme="majorBidi" w:hAnsiTheme="majorBidi" w:cstheme="majorBidi"/>
          <w:sz w:val="28"/>
          <w:szCs w:val="28"/>
        </w:rPr>
        <w:t xml:space="preserve">infected </w:t>
      </w:r>
      <w:r>
        <w:rPr>
          <w:rFonts w:asciiTheme="majorBidi" w:hAnsiTheme="majorBidi" w:cstheme="majorBidi"/>
          <w:sz w:val="28"/>
          <w:szCs w:val="28"/>
        </w:rPr>
        <w:t xml:space="preserve">by </w:t>
      </w:r>
      <w:r w:rsidRPr="00675FFD">
        <w:rPr>
          <w:rFonts w:asciiTheme="majorBidi" w:hAnsiTheme="majorBidi" w:cstheme="majorBidi"/>
          <w:sz w:val="28"/>
          <w:szCs w:val="28"/>
        </w:rPr>
        <w:t>using</w:t>
      </w:r>
      <w:r w:rsidR="00E03712" w:rsidRPr="00675FFD">
        <w:rPr>
          <w:rFonts w:asciiTheme="majorBidi" w:hAnsiTheme="majorBidi" w:cstheme="majorBidi"/>
          <w:sz w:val="28"/>
          <w:szCs w:val="28"/>
        </w:rPr>
        <w:t xml:space="preserve"> the MSC </w:t>
      </w:r>
      <w:proofErr w:type="spellStart"/>
      <w:r w:rsidR="00E03712" w:rsidRPr="00675FFD">
        <w:rPr>
          <w:rFonts w:asciiTheme="majorBidi" w:hAnsiTheme="majorBidi" w:cstheme="majorBidi"/>
          <w:sz w:val="28"/>
          <w:szCs w:val="28"/>
        </w:rPr>
        <w:t>Nucleo</w:t>
      </w:r>
      <w:proofErr w:type="spellEnd"/>
      <w:r w:rsidR="006C0973">
        <w:rPr>
          <w:rFonts w:asciiTheme="majorBidi" w:hAnsiTheme="majorBidi" w:cstheme="majorBidi"/>
          <w:sz w:val="28"/>
          <w:szCs w:val="28"/>
        </w:rPr>
        <w:t xml:space="preserve"> </w:t>
      </w:r>
      <w:proofErr w:type="spellStart"/>
      <w:r w:rsidR="00E03712" w:rsidRPr="00675FFD">
        <w:rPr>
          <w:rFonts w:asciiTheme="majorBidi" w:hAnsiTheme="majorBidi" w:cstheme="majorBidi"/>
          <w:sz w:val="28"/>
          <w:szCs w:val="28"/>
        </w:rPr>
        <w:t>fector</w:t>
      </w:r>
      <w:proofErr w:type="spellEnd"/>
      <w:r w:rsidR="00E03712" w:rsidRPr="00675FFD">
        <w:rPr>
          <w:rFonts w:asciiTheme="majorBidi" w:hAnsiTheme="majorBidi" w:cstheme="majorBidi"/>
          <w:sz w:val="28"/>
          <w:szCs w:val="28"/>
        </w:rPr>
        <w:t xml:space="preserve"> Kit and a plasmid encoding the </w:t>
      </w:r>
      <w:r w:rsidRPr="00675FFD">
        <w:rPr>
          <w:rFonts w:asciiTheme="majorBidi" w:hAnsiTheme="majorBidi" w:cstheme="majorBidi"/>
          <w:sz w:val="28"/>
          <w:szCs w:val="28"/>
        </w:rPr>
        <w:t>fluorescent</w:t>
      </w:r>
      <w:r w:rsidR="00E03712" w:rsidRPr="00675FFD">
        <w:rPr>
          <w:rFonts w:asciiTheme="majorBidi" w:hAnsiTheme="majorBidi" w:cstheme="majorBidi"/>
          <w:sz w:val="28"/>
          <w:szCs w:val="28"/>
        </w:rPr>
        <w:t xml:space="preserve"> protein GFP. Cells were centrifuged, washed twice in serum free medium, </w:t>
      </w:r>
      <w:r>
        <w:rPr>
          <w:rFonts w:asciiTheme="majorBidi" w:hAnsiTheme="majorBidi" w:cstheme="majorBidi"/>
          <w:sz w:val="28"/>
          <w:szCs w:val="28"/>
        </w:rPr>
        <w:t xml:space="preserve">then put </w:t>
      </w:r>
      <w:r w:rsidRPr="00675FFD">
        <w:rPr>
          <w:rFonts w:asciiTheme="majorBidi" w:hAnsiTheme="majorBidi" w:cstheme="majorBidi"/>
          <w:sz w:val="28"/>
          <w:szCs w:val="28"/>
        </w:rPr>
        <w:t>in</w:t>
      </w:r>
      <w:r w:rsidR="00E03712" w:rsidRPr="00675FFD">
        <w:rPr>
          <w:rFonts w:asciiTheme="majorBidi" w:hAnsiTheme="majorBidi" w:cstheme="majorBidi"/>
          <w:sz w:val="28"/>
          <w:szCs w:val="28"/>
        </w:rPr>
        <w:t xml:space="preserve"> </w:t>
      </w:r>
      <w:proofErr w:type="spellStart"/>
      <w:r w:rsidR="00E03712" w:rsidRPr="00675FFD">
        <w:rPr>
          <w:rFonts w:asciiTheme="majorBidi" w:hAnsiTheme="majorBidi" w:cstheme="majorBidi"/>
          <w:sz w:val="28"/>
          <w:szCs w:val="28"/>
        </w:rPr>
        <w:t>nucleo</w:t>
      </w:r>
      <w:proofErr w:type="spellEnd"/>
      <w:r w:rsidR="006C0973">
        <w:rPr>
          <w:rFonts w:asciiTheme="majorBidi" w:hAnsiTheme="majorBidi" w:cstheme="majorBidi"/>
          <w:sz w:val="28"/>
          <w:szCs w:val="28"/>
        </w:rPr>
        <w:t xml:space="preserve"> </w:t>
      </w:r>
      <w:proofErr w:type="spellStart"/>
      <w:r w:rsidR="00E03712" w:rsidRPr="00675FFD">
        <w:rPr>
          <w:rFonts w:asciiTheme="majorBidi" w:hAnsiTheme="majorBidi" w:cstheme="majorBidi"/>
          <w:sz w:val="28"/>
          <w:szCs w:val="28"/>
        </w:rPr>
        <w:t>fector</w:t>
      </w:r>
      <w:proofErr w:type="spellEnd"/>
      <w:r w:rsidR="00E03712" w:rsidRPr="00675FFD">
        <w:rPr>
          <w:rFonts w:asciiTheme="majorBidi" w:hAnsiTheme="majorBidi" w:cstheme="majorBidi"/>
          <w:sz w:val="28"/>
          <w:szCs w:val="28"/>
        </w:rPr>
        <w:t xml:space="preserve"> solutions. A final concentration of (4 - 5) × 105 cells/100 </w:t>
      </w:r>
      <w:proofErr w:type="spellStart"/>
      <w:r w:rsidR="00E03712" w:rsidRPr="00675FFD">
        <w:rPr>
          <w:rFonts w:asciiTheme="majorBidi" w:hAnsiTheme="majorBidi" w:cstheme="majorBidi"/>
          <w:sz w:val="28"/>
          <w:szCs w:val="28"/>
        </w:rPr>
        <w:t>μl</w:t>
      </w:r>
      <w:proofErr w:type="spellEnd"/>
      <w:r w:rsidR="00E03712" w:rsidRPr="00675FFD">
        <w:rPr>
          <w:rFonts w:asciiTheme="majorBidi" w:hAnsiTheme="majorBidi" w:cstheme="majorBidi"/>
          <w:sz w:val="28"/>
          <w:szCs w:val="28"/>
        </w:rPr>
        <w:t xml:space="preserve"> </w:t>
      </w:r>
      <w:proofErr w:type="spellStart"/>
      <w:r w:rsidR="00E03712" w:rsidRPr="00675FFD">
        <w:rPr>
          <w:rFonts w:asciiTheme="majorBidi" w:hAnsiTheme="majorBidi" w:cstheme="majorBidi"/>
          <w:sz w:val="28"/>
          <w:szCs w:val="28"/>
        </w:rPr>
        <w:t>nucleo</w:t>
      </w:r>
      <w:proofErr w:type="spellEnd"/>
      <w:r w:rsidR="006C0973">
        <w:rPr>
          <w:rFonts w:asciiTheme="majorBidi" w:hAnsiTheme="majorBidi" w:cstheme="majorBidi"/>
          <w:sz w:val="28"/>
          <w:szCs w:val="28"/>
        </w:rPr>
        <w:t xml:space="preserve"> </w:t>
      </w:r>
      <w:proofErr w:type="spellStart"/>
      <w:r w:rsidR="00E03712" w:rsidRPr="00675FFD">
        <w:rPr>
          <w:rFonts w:asciiTheme="majorBidi" w:hAnsiTheme="majorBidi" w:cstheme="majorBidi"/>
          <w:sz w:val="28"/>
          <w:szCs w:val="28"/>
        </w:rPr>
        <w:t>fector</w:t>
      </w:r>
      <w:proofErr w:type="spellEnd"/>
      <w:r w:rsidR="00E03712" w:rsidRPr="00675FFD">
        <w:rPr>
          <w:rFonts w:asciiTheme="majorBidi" w:hAnsiTheme="majorBidi" w:cstheme="majorBidi"/>
          <w:sz w:val="28"/>
          <w:szCs w:val="28"/>
        </w:rPr>
        <w:t xml:space="preserve"> solutions was applied. The sample was placed in </w:t>
      </w:r>
      <w:proofErr w:type="spellStart"/>
      <w:r w:rsidR="00E03712" w:rsidRPr="00675FFD">
        <w:rPr>
          <w:rFonts w:asciiTheme="majorBidi" w:hAnsiTheme="majorBidi" w:cstheme="majorBidi"/>
          <w:sz w:val="28"/>
          <w:szCs w:val="28"/>
        </w:rPr>
        <w:t>cuvette</w:t>
      </w:r>
      <w:proofErr w:type="spellEnd"/>
      <w:r w:rsidR="00E03712" w:rsidRPr="00675FFD">
        <w:rPr>
          <w:rFonts w:asciiTheme="majorBidi" w:hAnsiTheme="majorBidi" w:cstheme="majorBidi"/>
          <w:sz w:val="28"/>
          <w:szCs w:val="28"/>
        </w:rPr>
        <w:t xml:space="preserve"> of </w:t>
      </w:r>
      <w:proofErr w:type="spellStart"/>
      <w:r w:rsidR="00E03712" w:rsidRPr="00675FFD">
        <w:rPr>
          <w:rFonts w:asciiTheme="majorBidi" w:hAnsiTheme="majorBidi" w:cstheme="majorBidi"/>
          <w:sz w:val="28"/>
          <w:szCs w:val="28"/>
        </w:rPr>
        <w:t>elactroporation</w:t>
      </w:r>
      <w:proofErr w:type="spellEnd"/>
      <w:r w:rsidR="00E03712" w:rsidRPr="00675FFD">
        <w:rPr>
          <w:rFonts w:asciiTheme="majorBidi" w:hAnsiTheme="majorBidi" w:cstheme="majorBidi"/>
          <w:sz w:val="28"/>
          <w:szCs w:val="28"/>
        </w:rPr>
        <w:t xml:space="preserve"> </w:t>
      </w:r>
      <w:proofErr w:type="spellStart"/>
      <w:r w:rsidR="00E03712" w:rsidRPr="00675FFD">
        <w:rPr>
          <w:rFonts w:asciiTheme="majorBidi" w:hAnsiTheme="majorBidi" w:cstheme="majorBidi"/>
          <w:sz w:val="28"/>
          <w:szCs w:val="28"/>
        </w:rPr>
        <w:t>transfection</w:t>
      </w:r>
      <w:proofErr w:type="spellEnd"/>
      <w:r w:rsidR="00E03712" w:rsidRPr="00675FFD">
        <w:rPr>
          <w:rFonts w:asciiTheme="majorBidi" w:hAnsiTheme="majorBidi" w:cstheme="majorBidi"/>
          <w:sz w:val="28"/>
          <w:szCs w:val="28"/>
        </w:rPr>
        <w:t xml:space="preserve"> instrument at program U-23 (for high transfection efficiency) or C-17 (for high cell survival). 24 hours post-</w:t>
      </w:r>
      <w:proofErr w:type="spellStart"/>
      <w:r w:rsidR="00E03712" w:rsidRPr="00675FFD">
        <w:rPr>
          <w:rFonts w:asciiTheme="majorBidi" w:hAnsiTheme="majorBidi" w:cstheme="majorBidi"/>
          <w:sz w:val="28"/>
          <w:szCs w:val="28"/>
        </w:rPr>
        <w:t>nucleo</w:t>
      </w:r>
      <w:proofErr w:type="spellEnd"/>
      <w:r w:rsidR="006C0973">
        <w:rPr>
          <w:rFonts w:asciiTheme="majorBidi" w:hAnsiTheme="majorBidi" w:cstheme="majorBidi"/>
          <w:sz w:val="28"/>
          <w:szCs w:val="28"/>
        </w:rPr>
        <w:t xml:space="preserve"> </w:t>
      </w:r>
      <w:proofErr w:type="spellStart"/>
      <w:r w:rsidR="00E03712" w:rsidRPr="00675FFD">
        <w:rPr>
          <w:rFonts w:asciiTheme="majorBidi" w:hAnsiTheme="majorBidi" w:cstheme="majorBidi"/>
          <w:sz w:val="28"/>
          <w:szCs w:val="28"/>
        </w:rPr>
        <w:t>fection</w:t>
      </w:r>
      <w:proofErr w:type="spellEnd"/>
      <w:r w:rsidR="00E03712" w:rsidRPr="00675FFD">
        <w:rPr>
          <w:rFonts w:asciiTheme="majorBidi" w:hAnsiTheme="majorBidi" w:cstheme="majorBidi"/>
          <w:sz w:val="28"/>
          <w:szCs w:val="28"/>
        </w:rPr>
        <w:t xml:space="preserve"> cells were analyzed by </w:t>
      </w:r>
      <w:r w:rsidR="00864E90" w:rsidRPr="00675FFD">
        <w:rPr>
          <w:rFonts w:asciiTheme="majorBidi" w:hAnsiTheme="majorBidi" w:cstheme="majorBidi"/>
          <w:sz w:val="28"/>
          <w:szCs w:val="28"/>
        </w:rPr>
        <w:t>fluorescence</w:t>
      </w:r>
      <w:r w:rsidR="00E03712" w:rsidRPr="00675FFD">
        <w:rPr>
          <w:rFonts w:asciiTheme="majorBidi" w:hAnsiTheme="majorBidi" w:cstheme="majorBidi"/>
          <w:sz w:val="28"/>
          <w:szCs w:val="28"/>
        </w:rPr>
        <w:t xml:space="preserve"> microscopy. Transfection efficiencies of around 80% can be reached with GFP. Labeled cells were injected intravenously </w:t>
      </w:r>
      <w:r w:rsidR="00864E90" w:rsidRPr="00675FFD">
        <w:rPr>
          <w:rFonts w:asciiTheme="majorBidi" w:hAnsiTheme="majorBidi" w:cstheme="majorBidi"/>
          <w:sz w:val="28"/>
          <w:szCs w:val="28"/>
        </w:rPr>
        <w:t xml:space="preserve">in </w:t>
      </w:r>
      <w:r w:rsidR="00864E90">
        <w:rPr>
          <w:rFonts w:asciiTheme="majorBidi" w:hAnsiTheme="majorBidi" w:cstheme="majorBidi"/>
          <w:sz w:val="28"/>
          <w:szCs w:val="28"/>
        </w:rPr>
        <w:t>ovariectomized</w:t>
      </w:r>
      <w:r w:rsidR="00864E90" w:rsidRPr="00103810">
        <w:rPr>
          <w:rFonts w:asciiTheme="majorBidi" w:hAnsiTheme="majorBidi" w:cstheme="majorBidi"/>
          <w:sz w:val="28"/>
          <w:szCs w:val="28"/>
        </w:rPr>
        <w:t xml:space="preserve"> rats</w:t>
      </w:r>
      <w:r w:rsidR="00E03712" w:rsidRPr="00675FFD">
        <w:rPr>
          <w:rFonts w:asciiTheme="majorBidi" w:hAnsiTheme="majorBidi" w:cstheme="majorBidi"/>
          <w:sz w:val="28"/>
          <w:szCs w:val="28"/>
        </w:rPr>
        <w:t xml:space="preserve">. </w:t>
      </w:r>
      <w:r w:rsidR="00ED478D" w:rsidRPr="00ED478D">
        <w:rPr>
          <w:rFonts w:asciiTheme="majorBidi" w:hAnsiTheme="majorBidi" w:cstheme="majorBidi"/>
          <w:sz w:val="28"/>
          <w:szCs w:val="28"/>
        </w:rPr>
        <w:t xml:space="preserve">All rats at end of experiment were sacrificed and vaginal tissue was prepared d for histological, </w:t>
      </w:r>
      <w:proofErr w:type="spellStart"/>
      <w:r w:rsidR="00ED478D" w:rsidRPr="00ED478D">
        <w:rPr>
          <w:rFonts w:asciiTheme="majorBidi" w:hAnsiTheme="majorBidi" w:cstheme="majorBidi"/>
          <w:sz w:val="28"/>
          <w:szCs w:val="28"/>
        </w:rPr>
        <w:t>immunohistochemical</w:t>
      </w:r>
      <w:proofErr w:type="spellEnd"/>
      <w:r w:rsidR="00ED478D" w:rsidRPr="00ED478D">
        <w:rPr>
          <w:rFonts w:asciiTheme="majorBidi" w:hAnsiTheme="majorBidi" w:cstheme="majorBidi"/>
          <w:sz w:val="28"/>
          <w:szCs w:val="28"/>
        </w:rPr>
        <w:t xml:space="preserve"> examination and real time PCR analysis </w:t>
      </w:r>
      <w:r w:rsidR="00ED478D">
        <w:rPr>
          <w:rFonts w:asciiTheme="majorBidi" w:hAnsiTheme="majorBidi" w:cstheme="majorBidi"/>
          <w:sz w:val="28"/>
          <w:szCs w:val="28"/>
        </w:rPr>
        <w:t>vaginal</w:t>
      </w:r>
      <w:r w:rsidR="00ED478D" w:rsidRPr="00675FFD">
        <w:rPr>
          <w:rFonts w:asciiTheme="majorBidi" w:hAnsiTheme="majorBidi" w:cstheme="majorBidi"/>
          <w:sz w:val="28"/>
          <w:szCs w:val="28"/>
        </w:rPr>
        <w:t xml:space="preserve"> tissue was examined with a fluorescence microscope (Leica, Germany) to detect the cells stained with GFP</w:t>
      </w:r>
      <w:r w:rsidR="00ED478D" w:rsidRPr="00ED478D">
        <w:rPr>
          <w:rFonts w:asciiTheme="majorBidi" w:hAnsiTheme="majorBidi" w:cstheme="majorBidi"/>
          <w:sz w:val="28"/>
          <w:szCs w:val="28"/>
        </w:rPr>
        <w:t>.</w:t>
      </w:r>
    </w:p>
    <w:p w:rsidR="00E420FF" w:rsidRDefault="00E420FF" w:rsidP="00E420FF">
      <w:pPr>
        <w:widowControl w:val="0"/>
        <w:autoSpaceDE w:val="0"/>
        <w:autoSpaceDN w:val="0"/>
        <w:bidi w:val="0"/>
        <w:adjustRightInd w:val="0"/>
        <w:spacing w:after="240" w:line="280" w:lineRule="atLeast"/>
        <w:contextualSpacing/>
        <w:rPr>
          <w:rFonts w:ascii="Times" w:hAnsi="Times" w:cs="Times"/>
          <w:b/>
          <w:bCs/>
          <w:sz w:val="28"/>
          <w:szCs w:val="28"/>
          <w:u w:val="single"/>
        </w:rPr>
      </w:pPr>
      <w:r>
        <w:rPr>
          <w:rFonts w:ascii="Times" w:hAnsi="Times" w:cs="Times"/>
          <w:b/>
          <w:bCs/>
          <w:sz w:val="28"/>
          <w:szCs w:val="28"/>
          <w:u w:val="single"/>
        </w:rPr>
        <w:t xml:space="preserve">hormonal </w:t>
      </w:r>
      <w:r w:rsidR="00237A6E">
        <w:rPr>
          <w:rFonts w:ascii="Times" w:hAnsi="Times" w:cs="Times"/>
          <w:b/>
          <w:bCs/>
          <w:sz w:val="28"/>
          <w:szCs w:val="28"/>
          <w:u w:val="single"/>
        </w:rPr>
        <w:t xml:space="preserve">assay </w:t>
      </w:r>
      <w:r w:rsidR="00237A6E" w:rsidRPr="00E420FF">
        <w:rPr>
          <w:rFonts w:ascii="Times" w:hAnsi="Times" w:cs="Times"/>
          <w:b/>
          <w:bCs/>
          <w:sz w:val="28"/>
          <w:szCs w:val="28"/>
          <w:u w:val="single"/>
        </w:rPr>
        <w:t>of</w:t>
      </w:r>
      <w:r w:rsidRPr="00E420FF">
        <w:rPr>
          <w:rFonts w:ascii="Times" w:hAnsi="Times" w:cs="Times"/>
          <w:b/>
          <w:bCs/>
          <w:sz w:val="28"/>
          <w:szCs w:val="28"/>
          <w:u w:val="single"/>
        </w:rPr>
        <w:t xml:space="preserve"> serum FSH and E2</w:t>
      </w:r>
    </w:p>
    <w:p w:rsidR="00237A6E" w:rsidRPr="00237A6E" w:rsidRDefault="00237A6E" w:rsidP="006769CA">
      <w:pPr>
        <w:widowControl w:val="0"/>
        <w:autoSpaceDE w:val="0"/>
        <w:autoSpaceDN w:val="0"/>
        <w:bidi w:val="0"/>
        <w:adjustRightInd w:val="0"/>
        <w:spacing w:after="0" w:line="340" w:lineRule="atLeast"/>
        <w:jc w:val="both"/>
        <w:rPr>
          <w:rFonts w:asciiTheme="majorBidi" w:hAnsiTheme="majorBidi" w:cstheme="majorBidi"/>
          <w:sz w:val="28"/>
          <w:szCs w:val="28"/>
        </w:rPr>
      </w:pPr>
      <w:r w:rsidRPr="00237A6E">
        <w:rPr>
          <w:rFonts w:asciiTheme="majorBidi" w:hAnsiTheme="majorBidi" w:cstheme="majorBidi"/>
          <w:sz w:val="28"/>
          <w:szCs w:val="28"/>
        </w:rPr>
        <w:t>Blood samples were taken and collected from tail vein then centrifuge 5.000rpm for 15 min to separate serum to estimate FSH and E2 hormones using ELISA kits [CUSABIO, USA]. This estimation of hormones done every fifteen days to estimate ovarian function till the end of experiment</w:t>
      </w:r>
      <w:r w:rsidR="008253CB">
        <w:rPr>
          <w:rFonts w:asciiTheme="majorBidi" w:hAnsiTheme="majorBidi" w:cstheme="majorBidi"/>
          <w:sz w:val="28"/>
          <w:szCs w:val="28"/>
        </w:rPr>
        <w:t xml:space="preserve"> (</w:t>
      </w:r>
      <w:r w:rsidR="006769CA">
        <w:rPr>
          <w:rFonts w:asciiTheme="majorBidi" w:hAnsiTheme="majorBidi" w:cstheme="majorBidi"/>
          <w:sz w:val="28"/>
          <w:szCs w:val="28"/>
        </w:rPr>
        <w:t>20</w:t>
      </w:r>
      <w:r w:rsidR="008253CB">
        <w:rPr>
          <w:rFonts w:asciiTheme="majorBidi" w:hAnsiTheme="majorBidi" w:cstheme="majorBidi"/>
          <w:sz w:val="28"/>
          <w:szCs w:val="28"/>
        </w:rPr>
        <w:t>)</w:t>
      </w:r>
      <w:r w:rsidRPr="00237A6E">
        <w:rPr>
          <w:rFonts w:asciiTheme="majorBidi" w:hAnsiTheme="majorBidi" w:cstheme="majorBidi"/>
          <w:sz w:val="28"/>
          <w:szCs w:val="28"/>
        </w:rPr>
        <w:t xml:space="preserve">.  </w:t>
      </w:r>
    </w:p>
    <w:p w:rsidR="003A535D" w:rsidRPr="00ED478D" w:rsidRDefault="003A535D" w:rsidP="00ED478D">
      <w:pPr>
        <w:widowControl w:val="0"/>
        <w:autoSpaceDE w:val="0"/>
        <w:autoSpaceDN w:val="0"/>
        <w:bidi w:val="0"/>
        <w:adjustRightInd w:val="0"/>
        <w:spacing w:after="240" w:line="280" w:lineRule="atLeast"/>
        <w:contextualSpacing/>
        <w:rPr>
          <w:rFonts w:ascii="Times" w:hAnsi="Times" w:cs="Times"/>
          <w:b/>
          <w:bCs/>
          <w:sz w:val="28"/>
          <w:szCs w:val="28"/>
          <w:u w:val="single"/>
        </w:rPr>
      </w:pPr>
      <w:r w:rsidRPr="00ED478D">
        <w:rPr>
          <w:rFonts w:ascii="Times" w:hAnsi="Times" w:cs="Times"/>
          <w:b/>
          <w:bCs/>
          <w:sz w:val="28"/>
          <w:szCs w:val="28"/>
          <w:u w:val="single"/>
        </w:rPr>
        <w:t xml:space="preserve">Histological Examination </w:t>
      </w:r>
    </w:p>
    <w:p w:rsidR="00EB6CE1" w:rsidRPr="00ED478D" w:rsidRDefault="00ED478D" w:rsidP="006769CA">
      <w:pPr>
        <w:widowControl w:val="0"/>
        <w:autoSpaceDE w:val="0"/>
        <w:autoSpaceDN w:val="0"/>
        <w:bidi w:val="0"/>
        <w:adjustRightInd w:val="0"/>
        <w:spacing w:after="0" w:line="340" w:lineRule="atLeast"/>
        <w:jc w:val="both"/>
        <w:rPr>
          <w:rFonts w:asciiTheme="majorBidi" w:hAnsiTheme="majorBidi" w:cstheme="majorBidi"/>
          <w:sz w:val="28"/>
          <w:szCs w:val="28"/>
        </w:rPr>
      </w:pPr>
      <w:r>
        <w:rPr>
          <w:rFonts w:asciiTheme="majorBidi" w:hAnsiTheme="majorBidi" w:cstheme="majorBidi"/>
          <w:sz w:val="28"/>
          <w:szCs w:val="28"/>
        </w:rPr>
        <w:t xml:space="preserve"> Vaginal t</w:t>
      </w:r>
      <w:r w:rsidR="003A535D" w:rsidRPr="00ED478D">
        <w:rPr>
          <w:rFonts w:asciiTheme="majorBidi" w:hAnsiTheme="majorBidi" w:cstheme="majorBidi"/>
          <w:sz w:val="28"/>
          <w:szCs w:val="28"/>
        </w:rPr>
        <w:t>issue sample</w:t>
      </w:r>
      <w:r>
        <w:rPr>
          <w:rFonts w:asciiTheme="majorBidi" w:hAnsiTheme="majorBidi" w:cstheme="majorBidi"/>
          <w:sz w:val="28"/>
          <w:szCs w:val="28"/>
        </w:rPr>
        <w:t>s</w:t>
      </w:r>
      <w:r w:rsidR="003A535D" w:rsidRPr="00ED478D">
        <w:rPr>
          <w:rFonts w:asciiTheme="majorBidi" w:hAnsiTheme="majorBidi" w:cstheme="majorBidi"/>
          <w:sz w:val="28"/>
          <w:szCs w:val="28"/>
        </w:rPr>
        <w:t xml:space="preserve"> were </w:t>
      </w:r>
      <w:r w:rsidR="00EB6CE1" w:rsidRPr="00ED478D">
        <w:rPr>
          <w:rFonts w:asciiTheme="majorBidi" w:hAnsiTheme="majorBidi" w:cstheme="majorBidi"/>
          <w:sz w:val="28"/>
          <w:szCs w:val="28"/>
        </w:rPr>
        <w:t>divided into</w:t>
      </w:r>
      <w:r w:rsidR="003A535D" w:rsidRPr="00ED478D">
        <w:rPr>
          <w:rFonts w:asciiTheme="majorBidi" w:hAnsiTheme="majorBidi" w:cstheme="majorBidi"/>
          <w:sz w:val="28"/>
          <w:szCs w:val="28"/>
        </w:rPr>
        <w:t xml:space="preserve"> two sections. The first section was </w:t>
      </w:r>
      <w:r w:rsidR="00EB6CE1" w:rsidRPr="00ED478D">
        <w:rPr>
          <w:rFonts w:asciiTheme="majorBidi" w:hAnsiTheme="majorBidi" w:cstheme="majorBidi"/>
          <w:sz w:val="28"/>
          <w:szCs w:val="28"/>
        </w:rPr>
        <w:t>examined by fluorescent microscope for</w:t>
      </w:r>
      <w:r w:rsidR="003A535D" w:rsidRPr="00ED478D">
        <w:rPr>
          <w:rFonts w:asciiTheme="majorBidi" w:hAnsiTheme="majorBidi" w:cstheme="majorBidi"/>
          <w:sz w:val="28"/>
          <w:szCs w:val="28"/>
        </w:rPr>
        <w:t xml:space="preserve"> tracing of injected labeled cells with GFP. The second section</w:t>
      </w:r>
      <w:r w:rsidR="00EB6CE1" w:rsidRPr="00ED478D">
        <w:rPr>
          <w:rFonts w:asciiTheme="majorBidi" w:hAnsiTheme="majorBidi" w:cstheme="majorBidi"/>
          <w:sz w:val="28"/>
          <w:szCs w:val="28"/>
        </w:rPr>
        <w:t>s</w:t>
      </w:r>
      <w:r w:rsidR="003A535D" w:rsidRPr="00ED478D">
        <w:rPr>
          <w:rFonts w:asciiTheme="majorBidi" w:hAnsiTheme="majorBidi" w:cstheme="majorBidi"/>
          <w:sz w:val="28"/>
          <w:szCs w:val="28"/>
        </w:rPr>
        <w:t xml:space="preserve"> </w:t>
      </w:r>
      <w:r w:rsidR="00EB6CE1" w:rsidRPr="00ED478D">
        <w:rPr>
          <w:rFonts w:asciiTheme="majorBidi" w:hAnsiTheme="majorBidi" w:cstheme="majorBidi"/>
          <w:sz w:val="28"/>
          <w:szCs w:val="28"/>
        </w:rPr>
        <w:t>were</w:t>
      </w:r>
      <w:r w:rsidR="003A535D" w:rsidRPr="00ED478D">
        <w:rPr>
          <w:rFonts w:asciiTheme="majorBidi" w:hAnsiTheme="majorBidi" w:cstheme="majorBidi"/>
          <w:sz w:val="28"/>
          <w:szCs w:val="28"/>
        </w:rPr>
        <w:t xml:space="preserve"> </w:t>
      </w:r>
      <w:r w:rsidR="00EB6CE1" w:rsidRPr="00ED478D">
        <w:rPr>
          <w:rFonts w:asciiTheme="majorBidi" w:hAnsiTheme="majorBidi" w:cstheme="majorBidi"/>
          <w:sz w:val="28"/>
          <w:szCs w:val="28"/>
        </w:rPr>
        <w:t xml:space="preserve">processes for paraffin block and </w:t>
      </w:r>
      <w:r w:rsidR="003A535D" w:rsidRPr="00ED478D">
        <w:rPr>
          <w:rFonts w:asciiTheme="majorBidi" w:hAnsiTheme="majorBidi" w:cstheme="majorBidi"/>
          <w:sz w:val="28"/>
          <w:szCs w:val="28"/>
        </w:rPr>
        <w:t>stained with hematoxylin and eosin (H&amp;E)</w:t>
      </w:r>
      <w:r w:rsidR="003A06B2">
        <w:rPr>
          <w:rFonts w:asciiTheme="majorBidi" w:hAnsiTheme="majorBidi" w:cstheme="majorBidi"/>
          <w:sz w:val="28"/>
          <w:szCs w:val="28"/>
        </w:rPr>
        <w:t xml:space="preserve"> and </w:t>
      </w:r>
      <w:proofErr w:type="spellStart"/>
      <w:r w:rsidR="00F217B4" w:rsidRPr="00F217B4">
        <w:rPr>
          <w:rFonts w:asciiTheme="majorBidi" w:hAnsiTheme="majorBidi" w:cstheme="majorBidi"/>
          <w:sz w:val="28"/>
          <w:szCs w:val="28"/>
        </w:rPr>
        <w:t>sirius</w:t>
      </w:r>
      <w:proofErr w:type="spellEnd"/>
      <w:r w:rsidR="003A06B2">
        <w:rPr>
          <w:rFonts w:asciiTheme="majorBidi" w:hAnsiTheme="majorBidi" w:cstheme="majorBidi"/>
          <w:sz w:val="28"/>
          <w:szCs w:val="28"/>
        </w:rPr>
        <w:t xml:space="preserve"> </w:t>
      </w:r>
      <w:r w:rsidR="002B3498">
        <w:rPr>
          <w:rFonts w:asciiTheme="majorBidi" w:hAnsiTheme="majorBidi" w:cstheme="majorBidi"/>
          <w:sz w:val="28"/>
          <w:szCs w:val="28"/>
        </w:rPr>
        <w:t>red (for</w:t>
      </w:r>
      <w:r w:rsidR="0062458B">
        <w:rPr>
          <w:rFonts w:asciiTheme="majorBidi" w:hAnsiTheme="majorBidi" w:cstheme="majorBidi"/>
          <w:sz w:val="28"/>
          <w:szCs w:val="28"/>
        </w:rPr>
        <w:t xml:space="preserve"> </w:t>
      </w:r>
      <w:r w:rsidR="00562CC2">
        <w:rPr>
          <w:rFonts w:asciiTheme="majorBidi" w:hAnsiTheme="majorBidi" w:cstheme="majorBidi"/>
          <w:sz w:val="28"/>
          <w:szCs w:val="28"/>
        </w:rPr>
        <w:t xml:space="preserve">demonstration of collagen </w:t>
      </w:r>
      <w:r w:rsidR="002B3498">
        <w:rPr>
          <w:rFonts w:asciiTheme="majorBidi" w:hAnsiTheme="majorBidi" w:cstheme="majorBidi"/>
          <w:sz w:val="28"/>
          <w:szCs w:val="28"/>
        </w:rPr>
        <w:t xml:space="preserve">fibers) </w:t>
      </w:r>
      <w:r w:rsidR="002B3498">
        <w:rPr>
          <w:rFonts w:asciiTheme="majorBidi" w:hAnsiTheme="majorBidi" w:cstheme="majorBidi"/>
          <w:sz w:val="28"/>
          <w:szCs w:val="28"/>
        </w:rPr>
        <w:lastRenderedPageBreak/>
        <w:t>(</w:t>
      </w:r>
      <w:r w:rsidR="00766569">
        <w:rPr>
          <w:rFonts w:asciiTheme="majorBidi" w:hAnsiTheme="majorBidi" w:cstheme="majorBidi"/>
          <w:sz w:val="28"/>
          <w:szCs w:val="28"/>
        </w:rPr>
        <w:t>2</w:t>
      </w:r>
      <w:r w:rsidR="006769CA">
        <w:rPr>
          <w:rFonts w:asciiTheme="majorBidi" w:hAnsiTheme="majorBidi" w:cstheme="majorBidi"/>
          <w:sz w:val="28"/>
          <w:szCs w:val="28"/>
        </w:rPr>
        <w:t>1</w:t>
      </w:r>
      <w:r w:rsidR="00766569">
        <w:rPr>
          <w:rFonts w:asciiTheme="majorBidi" w:hAnsiTheme="majorBidi" w:cstheme="majorBidi"/>
          <w:sz w:val="28"/>
          <w:szCs w:val="28"/>
        </w:rPr>
        <w:t>).</w:t>
      </w:r>
      <w:r w:rsidR="003A535D" w:rsidRPr="00ED478D">
        <w:rPr>
          <w:rFonts w:asciiTheme="majorBidi" w:hAnsiTheme="majorBidi" w:cstheme="majorBidi"/>
          <w:sz w:val="28"/>
          <w:szCs w:val="28"/>
        </w:rPr>
        <w:t xml:space="preserve"> </w:t>
      </w:r>
    </w:p>
    <w:p w:rsidR="003A535D" w:rsidRPr="00ED478D" w:rsidRDefault="003A535D" w:rsidP="00ED478D">
      <w:pPr>
        <w:widowControl w:val="0"/>
        <w:autoSpaceDE w:val="0"/>
        <w:autoSpaceDN w:val="0"/>
        <w:bidi w:val="0"/>
        <w:adjustRightInd w:val="0"/>
        <w:spacing w:after="240" w:line="280" w:lineRule="atLeast"/>
        <w:contextualSpacing/>
        <w:rPr>
          <w:rFonts w:ascii="Times" w:hAnsi="Times" w:cs="Times"/>
          <w:b/>
          <w:bCs/>
          <w:sz w:val="28"/>
          <w:szCs w:val="28"/>
          <w:u w:val="single"/>
        </w:rPr>
      </w:pPr>
      <w:r w:rsidRPr="00ED478D">
        <w:rPr>
          <w:rFonts w:ascii="Times" w:hAnsi="Times" w:cs="Times"/>
          <w:b/>
          <w:bCs/>
          <w:sz w:val="28"/>
          <w:szCs w:val="28"/>
          <w:u w:val="single"/>
        </w:rPr>
        <w:t xml:space="preserve">Immunohistochemistry </w:t>
      </w:r>
    </w:p>
    <w:p w:rsidR="00FD37FF" w:rsidRPr="00ED478D" w:rsidRDefault="003A535D" w:rsidP="00EA1995">
      <w:pPr>
        <w:autoSpaceDE w:val="0"/>
        <w:autoSpaceDN w:val="0"/>
        <w:bidi w:val="0"/>
        <w:adjustRightInd w:val="0"/>
        <w:spacing w:after="0" w:line="240" w:lineRule="auto"/>
        <w:jc w:val="both"/>
        <w:rPr>
          <w:rFonts w:asciiTheme="majorBidi" w:hAnsiTheme="majorBidi" w:cstheme="majorBidi"/>
          <w:sz w:val="28"/>
          <w:szCs w:val="28"/>
        </w:rPr>
      </w:pPr>
      <w:proofErr w:type="spellStart"/>
      <w:r w:rsidRPr="00ED478D">
        <w:rPr>
          <w:rFonts w:asciiTheme="majorBidi" w:hAnsiTheme="majorBidi" w:cstheme="majorBidi"/>
          <w:sz w:val="28"/>
          <w:szCs w:val="28"/>
        </w:rPr>
        <w:t>Immunohistochemical</w:t>
      </w:r>
      <w:proofErr w:type="spellEnd"/>
      <w:r w:rsidRPr="00ED478D">
        <w:rPr>
          <w:rFonts w:asciiTheme="majorBidi" w:hAnsiTheme="majorBidi" w:cstheme="majorBidi"/>
          <w:sz w:val="28"/>
          <w:szCs w:val="28"/>
        </w:rPr>
        <w:t xml:space="preserve"> staining</w:t>
      </w:r>
      <w:r w:rsidR="007E6445" w:rsidRPr="00ED478D">
        <w:rPr>
          <w:rFonts w:asciiTheme="majorBidi" w:hAnsiTheme="majorBidi" w:cstheme="majorBidi"/>
          <w:sz w:val="28"/>
          <w:szCs w:val="28"/>
        </w:rPr>
        <w:t xml:space="preserve"> for estrogen </w:t>
      </w:r>
      <w:r w:rsidR="005D16C8" w:rsidRPr="00ED478D">
        <w:rPr>
          <w:rFonts w:asciiTheme="majorBidi" w:hAnsiTheme="majorBidi" w:cstheme="majorBidi"/>
          <w:sz w:val="28"/>
          <w:szCs w:val="28"/>
        </w:rPr>
        <w:t>receptors were</w:t>
      </w:r>
      <w:r w:rsidRPr="00ED478D">
        <w:rPr>
          <w:rFonts w:asciiTheme="majorBidi" w:hAnsiTheme="majorBidi" w:cstheme="majorBidi"/>
          <w:sz w:val="28"/>
          <w:szCs w:val="28"/>
        </w:rPr>
        <w:t xml:space="preserve"> performed on 5-μm, formalin-fixed, paraffin-embedded sections</w:t>
      </w:r>
      <w:r w:rsidR="007E6445" w:rsidRPr="00ED478D">
        <w:rPr>
          <w:rFonts w:asciiTheme="majorBidi" w:hAnsiTheme="majorBidi" w:cstheme="majorBidi"/>
          <w:sz w:val="28"/>
          <w:szCs w:val="28"/>
        </w:rPr>
        <w:t xml:space="preserve"> by</w:t>
      </w:r>
      <w:r w:rsidRPr="00ED478D">
        <w:rPr>
          <w:rFonts w:asciiTheme="majorBidi" w:hAnsiTheme="majorBidi" w:cstheme="majorBidi"/>
          <w:sz w:val="28"/>
          <w:szCs w:val="28"/>
        </w:rPr>
        <w:t xml:space="preserve"> using the </w:t>
      </w:r>
      <w:r w:rsidR="007E6445" w:rsidRPr="00ED478D">
        <w:rPr>
          <w:rFonts w:asciiTheme="majorBidi" w:hAnsiTheme="majorBidi" w:cstheme="majorBidi"/>
          <w:sz w:val="28"/>
          <w:szCs w:val="28"/>
        </w:rPr>
        <w:t xml:space="preserve">streptavidin-biotin </w:t>
      </w:r>
      <w:r w:rsidR="005D16C8" w:rsidRPr="00ED478D">
        <w:rPr>
          <w:rFonts w:asciiTheme="majorBidi" w:hAnsiTheme="majorBidi" w:cstheme="majorBidi"/>
          <w:sz w:val="28"/>
          <w:szCs w:val="28"/>
        </w:rPr>
        <w:t>detection</w:t>
      </w:r>
      <w:r w:rsidR="007E6445" w:rsidRPr="00ED478D">
        <w:rPr>
          <w:rFonts w:asciiTheme="majorBidi" w:hAnsiTheme="majorBidi" w:cstheme="majorBidi"/>
          <w:sz w:val="28"/>
          <w:szCs w:val="28"/>
        </w:rPr>
        <w:t xml:space="preserve"> system (DAKO). </w:t>
      </w:r>
      <w:r w:rsidR="0062458B" w:rsidRPr="00C660BF">
        <w:rPr>
          <w:rFonts w:asciiTheme="majorBidi" w:hAnsiTheme="majorBidi" w:cstheme="majorBidi"/>
          <w:sz w:val="28"/>
          <w:szCs w:val="28"/>
        </w:rPr>
        <w:t xml:space="preserve">They were </w:t>
      </w:r>
      <w:r w:rsidR="00EA1995">
        <w:rPr>
          <w:rFonts w:asciiTheme="majorBidi" w:hAnsiTheme="majorBidi" w:cstheme="majorBidi"/>
          <w:sz w:val="28"/>
          <w:szCs w:val="28"/>
        </w:rPr>
        <w:t xml:space="preserve">obtained </w:t>
      </w:r>
      <w:r w:rsidR="00EA1995" w:rsidRPr="00C660BF">
        <w:rPr>
          <w:rFonts w:asciiTheme="majorBidi" w:hAnsiTheme="majorBidi" w:cstheme="majorBidi"/>
          <w:sz w:val="28"/>
          <w:szCs w:val="28"/>
        </w:rPr>
        <w:t>from</w:t>
      </w:r>
      <w:r w:rsidR="0062458B" w:rsidRPr="00C660BF">
        <w:rPr>
          <w:rFonts w:asciiTheme="majorBidi" w:hAnsiTheme="majorBidi" w:cstheme="majorBidi"/>
          <w:sz w:val="28"/>
          <w:szCs w:val="28"/>
        </w:rPr>
        <w:t xml:space="preserve"> sigma </w:t>
      </w:r>
      <w:r w:rsidR="00EA1995">
        <w:rPr>
          <w:rFonts w:asciiTheme="majorBidi" w:hAnsiTheme="majorBidi" w:cstheme="majorBidi"/>
          <w:sz w:val="28"/>
          <w:szCs w:val="28"/>
        </w:rPr>
        <w:t xml:space="preserve">company </w:t>
      </w:r>
      <w:r w:rsidR="00EA1995" w:rsidRPr="00C660BF">
        <w:rPr>
          <w:rFonts w:asciiTheme="majorBidi" w:hAnsiTheme="majorBidi" w:cstheme="majorBidi"/>
          <w:sz w:val="28"/>
          <w:szCs w:val="28"/>
        </w:rPr>
        <w:t>and</w:t>
      </w:r>
      <w:r w:rsidR="0062458B" w:rsidRPr="00C660BF">
        <w:rPr>
          <w:rFonts w:asciiTheme="majorBidi" w:hAnsiTheme="majorBidi" w:cstheme="majorBidi"/>
          <w:sz w:val="28"/>
          <w:szCs w:val="28"/>
        </w:rPr>
        <w:t xml:space="preserve"> kit </w:t>
      </w:r>
      <w:r w:rsidR="0062458B">
        <w:rPr>
          <w:rFonts w:asciiTheme="majorBidi" w:hAnsiTheme="majorBidi" w:cstheme="majorBidi"/>
          <w:sz w:val="28"/>
          <w:szCs w:val="28"/>
        </w:rPr>
        <w:t>(</w:t>
      </w:r>
      <w:r w:rsidR="0062458B" w:rsidRPr="0062458B">
        <w:rPr>
          <w:rFonts w:asciiTheme="majorBidi" w:hAnsiTheme="majorBidi" w:cstheme="majorBidi"/>
          <w:sz w:val="28"/>
          <w:szCs w:val="28"/>
        </w:rPr>
        <w:t>SRP2163-4UG</w:t>
      </w:r>
      <w:r w:rsidR="00EA1995" w:rsidRPr="0062458B">
        <w:rPr>
          <w:rFonts w:asciiTheme="majorBidi" w:hAnsiTheme="majorBidi" w:cstheme="majorBidi"/>
          <w:sz w:val="28"/>
          <w:szCs w:val="28"/>
        </w:rPr>
        <w:t>)</w:t>
      </w:r>
      <w:r w:rsidR="00EA1995">
        <w:rPr>
          <w:rFonts w:ascii="Arial" w:hAnsi="Arial"/>
          <w:color w:val="4D4D4D"/>
          <w:sz w:val="17"/>
          <w:szCs w:val="17"/>
          <w:shd w:val="clear" w:color="auto" w:fill="FFFFFF"/>
        </w:rPr>
        <w:t xml:space="preserve">. </w:t>
      </w:r>
      <w:r w:rsidR="00EA1995" w:rsidRPr="00AC1376">
        <w:rPr>
          <w:rFonts w:asciiTheme="majorBidi" w:hAnsiTheme="majorBidi" w:cstheme="majorBidi"/>
          <w:sz w:val="28"/>
          <w:szCs w:val="28"/>
        </w:rPr>
        <w:t xml:space="preserve">Human </w:t>
      </w:r>
      <w:r w:rsidR="00EA1995">
        <w:rPr>
          <w:rFonts w:asciiTheme="majorBidi" w:hAnsiTheme="majorBidi" w:cstheme="majorBidi"/>
          <w:sz w:val="28"/>
          <w:szCs w:val="28"/>
        </w:rPr>
        <w:t xml:space="preserve">prostate </w:t>
      </w:r>
      <w:r w:rsidR="00EA1995" w:rsidRPr="00AC1376">
        <w:rPr>
          <w:rFonts w:asciiTheme="majorBidi" w:hAnsiTheme="majorBidi" w:cstheme="majorBidi"/>
          <w:sz w:val="28"/>
          <w:szCs w:val="28"/>
        </w:rPr>
        <w:t>(</w:t>
      </w:r>
      <w:r w:rsidR="00EA1995">
        <w:rPr>
          <w:rFonts w:asciiTheme="majorBidi" w:hAnsiTheme="majorBidi" w:cstheme="majorBidi"/>
          <w:sz w:val="28"/>
          <w:szCs w:val="28"/>
        </w:rPr>
        <w:t xml:space="preserve">taken </w:t>
      </w:r>
      <w:r w:rsidR="00EA1995" w:rsidRPr="00AC1376">
        <w:rPr>
          <w:rFonts w:asciiTheme="majorBidi" w:hAnsiTheme="majorBidi" w:cstheme="majorBidi"/>
          <w:sz w:val="28"/>
          <w:szCs w:val="28"/>
        </w:rPr>
        <w:t>from the pathology department in our institution) served as a positive control according to Manufacturer Company</w:t>
      </w:r>
      <w:r w:rsidR="00EA1995">
        <w:rPr>
          <w:rFonts w:asciiTheme="majorBidi" w:hAnsiTheme="majorBidi" w:cstheme="majorBidi"/>
          <w:sz w:val="28"/>
          <w:szCs w:val="28"/>
        </w:rPr>
        <w:t>.</w:t>
      </w:r>
      <w:r w:rsidR="00EA1995" w:rsidRPr="00AC1376">
        <w:rPr>
          <w:rFonts w:asciiTheme="majorBidi" w:hAnsiTheme="majorBidi" w:cstheme="majorBidi"/>
          <w:sz w:val="28"/>
          <w:szCs w:val="28"/>
        </w:rPr>
        <w:t xml:space="preserve"> </w:t>
      </w:r>
      <w:r w:rsidR="00EA1995" w:rsidRPr="00E35D44">
        <w:rPr>
          <w:rFonts w:asciiTheme="majorBidi" w:hAnsiTheme="majorBidi" w:cstheme="majorBidi"/>
          <w:sz w:val="28"/>
          <w:szCs w:val="28"/>
        </w:rPr>
        <w:t xml:space="preserve">Negative control slides were prepared by the same steps, except they were incubated with the antibody diluent instead of primary antibody. Positive reaction </w:t>
      </w:r>
      <w:r w:rsidR="00EA1995">
        <w:rPr>
          <w:rFonts w:asciiTheme="majorBidi" w:hAnsiTheme="majorBidi" w:cstheme="majorBidi"/>
          <w:sz w:val="28"/>
          <w:szCs w:val="28"/>
        </w:rPr>
        <w:t>for estrogen receptors appeared</w:t>
      </w:r>
      <w:r w:rsidR="00EA1995" w:rsidRPr="00E35D44">
        <w:rPr>
          <w:rFonts w:asciiTheme="majorBidi" w:hAnsiTheme="majorBidi" w:cstheme="majorBidi"/>
          <w:sz w:val="28"/>
          <w:szCs w:val="28"/>
        </w:rPr>
        <w:t xml:space="preserve"> </w:t>
      </w:r>
      <w:r w:rsidR="00EA1995">
        <w:rPr>
          <w:rFonts w:asciiTheme="majorBidi" w:hAnsiTheme="majorBidi" w:cstheme="majorBidi"/>
          <w:sz w:val="28"/>
          <w:szCs w:val="28"/>
        </w:rPr>
        <w:t>in the form of brown nuclear staining</w:t>
      </w:r>
      <w:r w:rsidR="00EA1995" w:rsidRPr="00C660BF">
        <w:rPr>
          <w:rFonts w:asciiTheme="majorBidi" w:hAnsiTheme="majorBidi" w:cstheme="majorBidi"/>
          <w:sz w:val="28"/>
          <w:szCs w:val="28"/>
        </w:rPr>
        <w:t xml:space="preserve"> </w:t>
      </w:r>
      <w:r w:rsidR="00766569">
        <w:rPr>
          <w:rFonts w:asciiTheme="majorBidi" w:hAnsiTheme="majorBidi" w:cstheme="majorBidi"/>
          <w:sz w:val="28"/>
          <w:szCs w:val="28"/>
        </w:rPr>
        <w:t>(2</w:t>
      </w:r>
      <w:r w:rsidR="006769CA">
        <w:rPr>
          <w:rFonts w:asciiTheme="majorBidi" w:hAnsiTheme="majorBidi" w:cstheme="majorBidi"/>
          <w:sz w:val="28"/>
          <w:szCs w:val="28"/>
        </w:rPr>
        <w:t>2</w:t>
      </w:r>
      <w:r w:rsidR="00766569">
        <w:rPr>
          <w:rFonts w:asciiTheme="majorBidi" w:hAnsiTheme="majorBidi" w:cstheme="majorBidi"/>
          <w:sz w:val="28"/>
          <w:szCs w:val="28"/>
        </w:rPr>
        <w:t>).</w:t>
      </w:r>
    </w:p>
    <w:p w:rsidR="002B11F4" w:rsidRPr="00ED478D" w:rsidRDefault="002B11F4" w:rsidP="00ED478D">
      <w:pPr>
        <w:widowControl w:val="0"/>
        <w:autoSpaceDE w:val="0"/>
        <w:autoSpaceDN w:val="0"/>
        <w:bidi w:val="0"/>
        <w:adjustRightInd w:val="0"/>
        <w:spacing w:after="240" w:line="280" w:lineRule="atLeast"/>
        <w:contextualSpacing/>
        <w:rPr>
          <w:rFonts w:ascii="Times" w:hAnsi="Times" w:cs="Times"/>
          <w:b/>
          <w:bCs/>
          <w:sz w:val="28"/>
          <w:szCs w:val="28"/>
          <w:u w:val="single"/>
        </w:rPr>
      </w:pPr>
      <w:r w:rsidRPr="00ED478D">
        <w:rPr>
          <w:rFonts w:ascii="Times" w:hAnsi="Times" w:cs="Times"/>
          <w:b/>
          <w:bCs/>
          <w:sz w:val="28"/>
          <w:szCs w:val="28"/>
          <w:u w:val="single"/>
        </w:rPr>
        <w:t xml:space="preserve">RNA Extraction and </w:t>
      </w:r>
      <w:r w:rsidR="001940AC" w:rsidRPr="00ED478D">
        <w:rPr>
          <w:rFonts w:ascii="Times" w:hAnsi="Times" w:cs="Times"/>
          <w:b/>
          <w:bCs/>
          <w:sz w:val="28"/>
          <w:szCs w:val="28"/>
          <w:u w:val="single"/>
        </w:rPr>
        <w:t xml:space="preserve">Quantitative real-time polymerase chain reaction </w:t>
      </w:r>
      <w:r w:rsidRPr="00ED478D">
        <w:rPr>
          <w:rFonts w:ascii="Times" w:hAnsi="Times" w:cs="Times"/>
          <w:b/>
          <w:bCs/>
          <w:sz w:val="28"/>
          <w:szCs w:val="28"/>
          <w:u w:val="single"/>
        </w:rPr>
        <w:t>(</w:t>
      </w:r>
      <w:proofErr w:type="spellStart"/>
      <w:r w:rsidRPr="00ED478D">
        <w:rPr>
          <w:rFonts w:ascii="Times" w:hAnsi="Times" w:cs="Times"/>
          <w:b/>
          <w:bCs/>
          <w:sz w:val="28"/>
          <w:szCs w:val="28"/>
          <w:u w:val="single"/>
        </w:rPr>
        <w:t>qRT</w:t>
      </w:r>
      <w:proofErr w:type="spellEnd"/>
      <w:r w:rsidRPr="00ED478D">
        <w:rPr>
          <w:rFonts w:ascii="Times" w:hAnsi="Times" w:cs="Times"/>
          <w:b/>
          <w:bCs/>
          <w:sz w:val="28"/>
          <w:szCs w:val="28"/>
          <w:u w:val="single"/>
        </w:rPr>
        <w:t>-PCR)</w:t>
      </w:r>
    </w:p>
    <w:p w:rsidR="00103810" w:rsidRDefault="00ED478D" w:rsidP="00C47798">
      <w:pPr>
        <w:pStyle w:val="Pa2"/>
        <w:jc w:val="both"/>
        <w:rPr>
          <w:rFonts w:asciiTheme="majorBidi" w:hAnsiTheme="majorBidi" w:cstheme="majorBidi"/>
          <w:sz w:val="28"/>
          <w:szCs w:val="28"/>
        </w:rPr>
      </w:pPr>
      <w:r>
        <w:rPr>
          <w:rFonts w:asciiTheme="majorBidi" w:hAnsiTheme="majorBidi" w:cstheme="majorBidi"/>
          <w:sz w:val="28"/>
          <w:szCs w:val="28"/>
        </w:rPr>
        <w:t xml:space="preserve"> Vaginal t</w:t>
      </w:r>
      <w:r w:rsidR="002B11F4" w:rsidRPr="00ED478D">
        <w:rPr>
          <w:rFonts w:asciiTheme="majorBidi" w:hAnsiTheme="majorBidi" w:cstheme="majorBidi"/>
          <w:sz w:val="28"/>
          <w:szCs w:val="28"/>
        </w:rPr>
        <w:t xml:space="preserve">issues of all studied groups were homogenized and total </w:t>
      </w:r>
      <w:r w:rsidR="001940AC" w:rsidRPr="00ED478D">
        <w:rPr>
          <w:rFonts w:asciiTheme="majorBidi" w:hAnsiTheme="majorBidi" w:cstheme="majorBidi"/>
          <w:sz w:val="28"/>
          <w:szCs w:val="28"/>
        </w:rPr>
        <w:t>RNA was</w:t>
      </w:r>
      <w:r w:rsidR="002B11F4" w:rsidRPr="00ED478D">
        <w:rPr>
          <w:rFonts w:asciiTheme="majorBidi" w:hAnsiTheme="majorBidi" w:cstheme="majorBidi"/>
          <w:sz w:val="28"/>
          <w:szCs w:val="28"/>
        </w:rPr>
        <w:t xml:space="preserve"> isolated with RNA easy Mini Kit (</w:t>
      </w:r>
      <w:proofErr w:type="spellStart"/>
      <w:r w:rsidR="002B11F4" w:rsidRPr="00ED478D">
        <w:rPr>
          <w:rFonts w:asciiTheme="majorBidi" w:hAnsiTheme="majorBidi" w:cstheme="majorBidi"/>
          <w:sz w:val="28"/>
          <w:szCs w:val="28"/>
        </w:rPr>
        <w:t>Qiagen</w:t>
      </w:r>
      <w:proofErr w:type="spellEnd"/>
      <w:r w:rsidR="002B11F4" w:rsidRPr="00ED478D">
        <w:rPr>
          <w:rFonts w:asciiTheme="majorBidi" w:hAnsiTheme="majorBidi" w:cstheme="majorBidi"/>
          <w:sz w:val="28"/>
          <w:szCs w:val="28"/>
        </w:rPr>
        <w:t>) then analyzed for quantity and quality with Beckman dual spectrophotometer (USA).</w:t>
      </w:r>
      <w:r w:rsidR="001940AC" w:rsidRPr="00ED478D">
        <w:rPr>
          <w:rFonts w:asciiTheme="majorBidi" w:hAnsiTheme="majorBidi" w:cstheme="majorBidi"/>
          <w:sz w:val="28"/>
          <w:szCs w:val="28"/>
        </w:rPr>
        <w:t xml:space="preserve"> Quantitative real-time</w:t>
      </w:r>
      <w:r w:rsidR="00103810">
        <w:rPr>
          <w:rFonts w:asciiTheme="majorBidi" w:hAnsiTheme="majorBidi" w:cstheme="majorBidi"/>
          <w:sz w:val="28"/>
          <w:szCs w:val="28"/>
        </w:rPr>
        <w:t xml:space="preserve"> </w:t>
      </w:r>
      <w:r w:rsidR="001940AC" w:rsidRPr="00ED478D">
        <w:rPr>
          <w:rFonts w:asciiTheme="majorBidi" w:hAnsiTheme="majorBidi" w:cstheme="majorBidi"/>
          <w:sz w:val="28"/>
          <w:szCs w:val="28"/>
        </w:rPr>
        <w:t xml:space="preserve">polymerase chain reaction was done as following, </w:t>
      </w:r>
      <w:r w:rsidR="00364C71" w:rsidRPr="00ED478D">
        <w:rPr>
          <w:rFonts w:asciiTheme="majorBidi" w:hAnsiTheme="majorBidi" w:cstheme="majorBidi"/>
          <w:sz w:val="28"/>
          <w:szCs w:val="28"/>
        </w:rPr>
        <w:t xml:space="preserve">200ng of total isolated RNA </w:t>
      </w:r>
      <w:r w:rsidR="001940AC" w:rsidRPr="00ED478D">
        <w:rPr>
          <w:rFonts w:asciiTheme="majorBidi" w:hAnsiTheme="majorBidi" w:cstheme="majorBidi"/>
          <w:sz w:val="28"/>
          <w:szCs w:val="28"/>
        </w:rPr>
        <w:t>from each</w:t>
      </w:r>
      <w:r w:rsidR="00364C71" w:rsidRPr="00ED478D">
        <w:rPr>
          <w:rFonts w:asciiTheme="majorBidi" w:hAnsiTheme="majorBidi" w:cstheme="majorBidi"/>
          <w:sz w:val="28"/>
          <w:szCs w:val="28"/>
        </w:rPr>
        <w:t xml:space="preserve"> sample were used for DNA </w:t>
      </w:r>
      <w:r w:rsidR="001940AC" w:rsidRPr="00ED478D">
        <w:rPr>
          <w:rFonts w:asciiTheme="majorBidi" w:hAnsiTheme="majorBidi" w:cstheme="majorBidi"/>
          <w:sz w:val="28"/>
          <w:szCs w:val="28"/>
        </w:rPr>
        <w:t xml:space="preserve">synthesis by </w:t>
      </w:r>
      <w:r w:rsidR="00C706C5" w:rsidRPr="00ED478D">
        <w:rPr>
          <w:rFonts w:asciiTheme="majorBidi" w:hAnsiTheme="majorBidi" w:cstheme="majorBidi"/>
          <w:sz w:val="28"/>
          <w:szCs w:val="28"/>
        </w:rPr>
        <w:t>reverse and</w:t>
      </w:r>
      <w:r w:rsidR="001940AC" w:rsidRPr="00ED478D">
        <w:rPr>
          <w:rFonts w:asciiTheme="majorBidi" w:hAnsiTheme="majorBidi" w:cstheme="majorBidi"/>
          <w:sz w:val="28"/>
          <w:szCs w:val="28"/>
        </w:rPr>
        <w:t xml:space="preserve"> transcription method by using High capacity cDNA Reverse Transcriptase kit (Applied </w:t>
      </w:r>
      <w:proofErr w:type="spellStart"/>
      <w:r w:rsidR="001940AC" w:rsidRPr="00ED478D">
        <w:rPr>
          <w:rFonts w:asciiTheme="majorBidi" w:hAnsiTheme="majorBidi" w:cstheme="majorBidi"/>
          <w:sz w:val="28"/>
          <w:szCs w:val="28"/>
        </w:rPr>
        <w:t>Biosystem</w:t>
      </w:r>
      <w:proofErr w:type="spellEnd"/>
      <w:r w:rsidR="001940AC" w:rsidRPr="00ED478D">
        <w:rPr>
          <w:rFonts w:asciiTheme="majorBidi" w:hAnsiTheme="majorBidi" w:cstheme="majorBidi"/>
          <w:sz w:val="28"/>
          <w:szCs w:val="28"/>
        </w:rPr>
        <w:t xml:space="preserve">, USA) to measure the quantitative </w:t>
      </w:r>
      <w:r w:rsidR="00C706C5" w:rsidRPr="00ED478D">
        <w:rPr>
          <w:rFonts w:asciiTheme="majorBidi" w:hAnsiTheme="majorBidi" w:cstheme="majorBidi"/>
          <w:sz w:val="28"/>
          <w:szCs w:val="28"/>
        </w:rPr>
        <w:t>amount of</w:t>
      </w:r>
      <w:r w:rsidR="001940AC" w:rsidRPr="00ED478D">
        <w:rPr>
          <w:rFonts w:asciiTheme="majorBidi" w:hAnsiTheme="majorBidi" w:cstheme="majorBidi"/>
          <w:sz w:val="28"/>
          <w:szCs w:val="28"/>
        </w:rPr>
        <w:t xml:space="preserve"> </w:t>
      </w:r>
      <w:proofErr w:type="spellStart"/>
      <w:r w:rsidR="007C0095">
        <w:rPr>
          <w:rFonts w:asciiTheme="majorBidi" w:hAnsiTheme="majorBidi" w:cstheme="majorBidi"/>
          <w:sz w:val="28"/>
          <w:szCs w:val="28"/>
        </w:rPr>
        <w:t>Inos</w:t>
      </w:r>
      <w:proofErr w:type="spellEnd"/>
      <w:r w:rsidR="007C0095">
        <w:rPr>
          <w:rFonts w:asciiTheme="majorBidi" w:hAnsiTheme="majorBidi" w:cstheme="majorBidi"/>
          <w:sz w:val="28"/>
          <w:szCs w:val="28"/>
        </w:rPr>
        <w:t>,</w:t>
      </w:r>
      <w:r w:rsidR="007C0095" w:rsidRPr="007C0095">
        <w:rPr>
          <w:rFonts w:asciiTheme="majorBidi" w:hAnsiTheme="majorBidi" w:cstheme="majorBidi"/>
          <w:sz w:val="28"/>
          <w:szCs w:val="28"/>
        </w:rPr>
        <w:t xml:space="preserve"> </w:t>
      </w:r>
      <w:r w:rsidR="007C0095" w:rsidRPr="00103810">
        <w:rPr>
          <w:rFonts w:asciiTheme="majorBidi" w:hAnsiTheme="majorBidi" w:cstheme="majorBidi"/>
          <w:sz w:val="28"/>
          <w:szCs w:val="28"/>
        </w:rPr>
        <w:t>GAPDH</w:t>
      </w:r>
      <w:r w:rsidR="007C0095">
        <w:rPr>
          <w:rFonts w:asciiTheme="majorBidi" w:hAnsiTheme="majorBidi" w:cstheme="majorBidi"/>
          <w:sz w:val="28"/>
          <w:szCs w:val="28"/>
        </w:rPr>
        <w:t xml:space="preserve"> and </w:t>
      </w:r>
      <w:r w:rsidR="001940AC" w:rsidRPr="00ED478D">
        <w:rPr>
          <w:rFonts w:asciiTheme="majorBidi" w:hAnsiTheme="majorBidi" w:cstheme="majorBidi"/>
          <w:sz w:val="28"/>
          <w:szCs w:val="28"/>
        </w:rPr>
        <w:t xml:space="preserve">TGF-β genes. Then the DNAs were amplified with the </w:t>
      </w:r>
      <w:proofErr w:type="spellStart"/>
      <w:r w:rsidR="001940AC" w:rsidRPr="00ED478D">
        <w:rPr>
          <w:rFonts w:asciiTheme="majorBidi" w:hAnsiTheme="majorBidi" w:cstheme="majorBidi"/>
          <w:sz w:val="28"/>
          <w:szCs w:val="28"/>
        </w:rPr>
        <w:t>Syber</w:t>
      </w:r>
      <w:proofErr w:type="spellEnd"/>
      <w:r w:rsidR="001940AC" w:rsidRPr="00ED478D">
        <w:rPr>
          <w:rFonts w:asciiTheme="majorBidi" w:hAnsiTheme="majorBidi" w:cstheme="majorBidi"/>
          <w:sz w:val="28"/>
          <w:szCs w:val="28"/>
        </w:rPr>
        <w:t xml:space="preserve"> Green I PCR Master Kit (</w:t>
      </w:r>
      <w:proofErr w:type="spellStart"/>
      <w:r w:rsidR="001940AC" w:rsidRPr="00ED478D">
        <w:rPr>
          <w:rFonts w:asciiTheme="majorBidi" w:hAnsiTheme="majorBidi" w:cstheme="majorBidi"/>
          <w:sz w:val="28"/>
          <w:szCs w:val="28"/>
        </w:rPr>
        <w:t>Fermentas</w:t>
      </w:r>
      <w:proofErr w:type="spellEnd"/>
      <w:r w:rsidR="001940AC" w:rsidRPr="00ED478D">
        <w:rPr>
          <w:rFonts w:asciiTheme="majorBidi" w:hAnsiTheme="majorBidi" w:cstheme="majorBidi"/>
          <w:sz w:val="28"/>
          <w:szCs w:val="28"/>
        </w:rPr>
        <w:t>) in a 48-well plate using the Step One instrument (Applied Bio-system, USA)</w:t>
      </w:r>
      <w:r w:rsidR="00716D20" w:rsidRPr="00ED478D">
        <w:rPr>
          <w:rFonts w:asciiTheme="majorBidi" w:hAnsiTheme="majorBidi" w:cstheme="majorBidi"/>
          <w:sz w:val="28"/>
          <w:szCs w:val="28"/>
        </w:rPr>
        <w:t xml:space="preserve">. </w:t>
      </w:r>
      <w:r w:rsidR="002B11F4" w:rsidRPr="00ED478D">
        <w:rPr>
          <w:rFonts w:asciiTheme="majorBidi" w:hAnsiTheme="majorBidi" w:cstheme="majorBidi"/>
          <w:sz w:val="28"/>
          <w:szCs w:val="28"/>
        </w:rPr>
        <w:t xml:space="preserve">Primers sequence for each gene </w:t>
      </w:r>
      <w:r w:rsidR="000F6144" w:rsidRPr="00ED478D">
        <w:rPr>
          <w:rFonts w:asciiTheme="majorBidi" w:hAnsiTheme="majorBidi" w:cstheme="majorBidi"/>
          <w:sz w:val="28"/>
          <w:szCs w:val="28"/>
        </w:rPr>
        <w:t>demonstrated as</w:t>
      </w:r>
      <w:r w:rsidR="00103810">
        <w:rPr>
          <w:rFonts w:asciiTheme="majorBidi" w:hAnsiTheme="majorBidi" w:cstheme="majorBidi"/>
          <w:sz w:val="28"/>
          <w:szCs w:val="28"/>
        </w:rPr>
        <w:t xml:space="preserve"> </w:t>
      </w:r>
      <w:r w:rsidR="00103810" w:rsidRPr="00103810">
        <w:rPr>
          <w:rFonts w:asciiTheme="majorBidi" w:hAnsiTheme="majorBidi" w:cstheme="majorBidi"/>
          <w:sz w:val="28"/>
          <w:szCs w:val="28"/>
        </w:rPr>
        <w:t>Ions</w:t>
      </w:r>
      <w:r w:rsidR="00C706C5" w:rsidRPr="00ED478D">
        <w:rPr>
          <w:rFonts w:asciiTheme="majorBidi" w:hAnsiTheme="majorBidi" w:cstheme="majorBidi"/>
          <w:sz w:val="28"/>
          <w:szCs w:val="28"/>
        </w:rPr>
        <w:t>:</w:t>
      </w:r>
    </w:p>
    <w:p w:rsidR="007C6DE3" w:rsidRPr="00ED478D" w:rsidRDefault="00C706C5" w:rsidP="005A13A9">
      <w:pPr>
        <w:pStyle w:val="Pa2"/>
        <w:jc w:val="both"/>
        <w:rPr>
          <w:rFonts w:asciiTheme="majorBidi" w:hAnsiTheme="majorBidi" w:cstheme="majorBidi"/>
          <w:sz w:val="28"/>
          <w:szCs w:val="28"/>
        </w:rPr>
      </w:pPr>
      <w:r w:rsidRPr="00ED478D">
        <w:rPr>
          <w:rFonts w:asciiTheme="majorBidi" w:hAnsiTheme="majorBidi" w:cstheme="majorBidi"/>
          <w:sz w:val="28"/>
          <w:szCs w:val="28"/>
        </w:rPr>
        <w:t>CCACCCATGGCAAATTCCATGGCA(</w:t>
      </w:r>
      <w:r w:rsidR="00716D20" w:rsidRPr="00ED478D">
        <w:rPr>
          <w:rFonts w:asciiTheme="majorBidi" w:hAnsiTheme="majorBidi" w:cstheme="majorBidi"/>
          <w:sz w:val="28"/>
          <w:szCs w:val="28"/>
        </w:rPr>
        <w:t>Forward)</w:t>
      </w:r>
      <w:r w:rsidRPr="00ED478D">
        <w:rPr>
          <w:rFonts w:asciiTheme="majorBidi" w:hAnsiTheme="majorBidi" w:cstheme="majorBidi"/>
          <w:sz w:val="28"/>
          <w:szCs w:val="28"/>
        </w:rPr>
        <w:t>,TCTACACGGCAGGTCAGGTCCACC</w:t>
      </w:r>
      <w:r w:rsidR="00716D20" w:rsidRPr="00ED478D">
        <w:rPr>
          <w:rFonts w:asciiTheme="majorBidi" w:hAnsiTheme="majorBidi" w:cstheme="majorBidi"/>
          <w:sz w:val="28"/>
          <w:szCs w:val="28"/>
        </w:rPr>
        <w:t>(Reverse)</w:t>
      </w:r>
      <w:r w:rsidRPr="00ED478D">
        <w:rPr>
          <w:rFonts w:asciiTheme="majorBidi" w:hAnsiTheme="majorBidi" w:cstheme="majorBidi"/>
          <w:sz w:val="28"/>
          <w:szCs w:val="28"/>
        </w:rPr>
        <w:t>;</w:t>
      </w:r>
      <w:r w:rsidR="00103810" w:rsidRPr="00103810">
        <w:rPr>
          <w:rFonts w:asciiTheme="majorBidi" w:hAnsiTheme="majorBidi" w:cstheme="majorBidi"/>
          <w:sz w:val="28"/>
          <w:szCs w:val="28"/>
        </w:rPr>
        <w:t>GAPDH:</w:t>
      </w:r>
      <w:r w:rsidRPr="00ED478D">
        <w:rPr>
          <w:rFonts w:asciiTheme="majorBidi" w:hAnsiTheme="majorBidi" w:cstheme="majorBidi"/>
          <w:sz w:val="28"/>
          <w:szCs w:val="28"/>
        </w:rPr>
        <w:t>CAGGAGGATGGTGGTTTGAT (</w:t>
      </w:r>
      <w:r w:rsidR="007C6DE3" w:rsidRPr="00ED478D">
        <w:rPr>
          <w:rFonts w:asciiTheme="majorBidi" w:hAnsiTheme="majorBidi" w:cstheme="majorBidi"/>
          <w:sz w:val="28"/>
          <w:szCs w:val="28"/>
        </w:rPr>
        <w:t>forward</w:t>
      </w:r>
      <w:r w:rsidRPr="00ED478D">
        <w:rPr>
          <w:rFonts w:asciiTheme="majorBidi" w:hAnsiTheme="majorBidi" w:cstheme="majorBidi"/>
          <w:sz w:val="28"/>
          <w:szCs w:val="28"/>
        </w:rPr>
        <w:t>),TGCCACTTTATCCCATTCAG(</w:t>
      </w:r>
      <w:r w:rsidR="007C6DE3" w:rsidRPr="00ED478D">
        <w:rPr>
          <w:rFonts w:asciiTheme="majorBidi" w:hAnsiTheme="majorBidi" w:cstheme="majorBidi"/>
          <w:sz w:val="28"/>
          <w:szCs w:val="28"/>
        </w:rPr>
        <w:t>Reverse</w:t>
      </w:r>
      <w:r w:rsidR="00716D20" w:rsidRPr="00ED478D">
        <w:rPr>
          <w:rFonts w:asciiTheme="majorBidi" w:hAnsiTheme="majorBidi" w:cstheme="majorBidi"/>
          <w:sz w:val="28"/>
          <w:szCs w:val="28"/>
        </w:rPr>
        <w:t>);</w:t>
      </w:r>
      <w:r w:rsidR="00103810" w:rsidRPr="00ED478D">
        <w:rPr>
          <w:rFonts w:asciiTheme="majorBidi" w:hAnsiTheme="majorBidi" w:cstheme="majorBidi"/>
          <w:sz w:val="28"/>
          <w:szCs w:val="28"/>
        </w:rPr>
        <w:t>TGF-B</w:t>
      </w:r>
      <w:r w:rsidR="00716D20" w:rsidRPr="00ED478D">
        <w:rPr>
          <w:rFonts w:asciiTheme="majorBidi" w:hAnsiTheme="majorBidi" w:cstheme="majorBidi"/>
          <w:sz w:val="28"/>
          <w:szCs w:val="28"/>
        </w:rPr>
        <w:t>: AAGTCATCCATCCCTTCAGC</w:t>
      </w:r>
      <w:r w:rsidRPr="00ED478D">
        <w:rPr>
          <w:rFonts w:asciiTheme="majorBidi" w:hAnsiTheme="majorBidi" w:cstheme="majorBidi"/>
          <w:sz w:val="28"/>
          <w:szCs w:val="28"/>
        </w:rPr>
        <w:t>(</w:t>
      </w:r>
      <w:r w:rsidR="007C6DE3" w:rsidRPr="00ED478D">
        <w:rPr>
          <w:rFonts w:asciiTheme="majorBidi" w:hAnsiTheme="majorBidi" w:cstheme="majorBidi"/>
          <w:sz w:val="28"/>
          <w:szCs w:val="28"/>
        </w:rPr>
        <w:t>forward</w:t>
      </w:r>
      <w:r w:rsidRPr="00ED478D">
        <w:rPr>
          <w:rFonts w:asciiTheme="majorBidi" w:hAnsiTheme="majorBidi" w:cstheme="majorBidi"/>
          <w:sz w:val="28"/>
          <w:szCs w:val="28"/>
        </w:rPr>
        <w:t>),</w:t>
      </w:r>
      <w:r w:rsidR="00716D20" w:rsidRPr="00ED478D">
        <w:rPr>
          <w:rFonts w:asciiTheme="majorBidi" w:hAnsiTheme="majorBidi" w:cstheme="majorBidi"/>
          <w:sz w:val="28"/>
          <w:szCs w:val="28"/>
        </w:rPr>
        <w:t>AGCCCACCTGAGCCCTATAA(Reverse</w:t>
      </w:r>
      <w:r w:rsidR="007C6DE3" w:rsidRPr="00ED478D">
        <w:rPr>
          <w:rFonts w:asciiTheme="majorBidi" w:hAnsiTheme="majorBidi" w:cstheme="majorBidi"/>
          <w:sz w:val="28"/>
          <w:szCs w:val="28"/>
        </w:rPr>
        <w:t>).</w:t>
      </w:r>
    </w:p>
    <w:p w:rsidR="00CF622C" w:rsidRDefault="00CF622C" w:rsidP="004E070C">
      <w:pPr>
        <w:widowControl w:val="0"/>
        <w:autoSpaceDE w:val="0"/>
        <w:autoSpaceDN w:val="0"/>
        <w:bidi w:val="0"/>
        <w:adjustRightInd w:val="0"/>
        <w:spacing w:after="240" w:line="280" w:lineRule="atLeast"/>
        <w:contextualSpacing/>
        <w:rPr>
          <w:rFonts w:ascii="Times" w:hAnsi="Times" w:cs="Times"/>
          <w:b/>
          <w:bCs/>
          <w:sz w:val="28"/>
          <w:szCs w:val="28"/>
          <w:u w:val="single"/>
        </w:rPr>
      </w:pPr>
      <w:r w:rsidRPr="004E070C">
        <w:rPr>
          <w:rFonts w:ascii="Times" w:hAnsi="Times" w:cs="Times"/>
          <w:b/>
          <w:bCs/>
          <w:sz w:val="28"/>
          <w:szCs w:val="28"/>
          <w:u w:val="single"/>
        </w:rPr>
        <w:t xml:space="preserve">Morphometric study </w:t>
      </w:r>
    </w:p>
    <w:p w:rsidR="005E6C7D" w:rsidRDefault="005E6C7D" w:rsidP="00924EE2">
      <w:pPr>
        <w:autoSpaceDE w:val="0"/>
        <w:autoSpaceDN w:val="0"/>
        <w:bidi w:val="0"/>
        <w:adjustRightInd w:val="0"/>
        <w:spacing w:after="0" w:line="240" w:lineRule="auto"/>
        <w:jc w:val="both"/>
        <w:rPr>
          <w:rFonts w:asciiTheme="majorBidi" w:hAnsiTheme="majorBidi" w:cstheme="majorBidi"/>
          <w:sz w:val="28"/>
          <w:szCs w:val="28"/>
        </w:rPr>
      </w:pPr>
      <w:r>
        <w:rPr>
          <w:rFonts w:ascii="AdvTTb319c559" w:hAnsi="AdvTTb319c559" w:cs="AdvTTb319c559"/>
          <w:sz w:val="18"/>
          <w:szCs w:val="18"/>
        </w:rPr>
        <w:t xml:space="preserve"> </w:t>
      </w:r>
      <w:r w:rsidRPr="005E6C7D">
        <w:rPr>
          <w:rFonts w:asciiTheme="majorBidi" w:hAnsiTheme="majorBidi" w:cstheme="majorBidi"/>
          <w:sz w:val="28"/>
          <w:szCs w:val="28"/>
        </w:rPr>
        <w:t>By using image analyzer (</w:t>
      </w:r>
      <w:r w:rsidRPr="004E070C">
        <w:rPr>
          <w:rFonts w:asciiTheme="majorBidi" w:hAnsiTheme="majorBidi" w:cstheme="majorBidi"/>
          <w:sz w:val="28"/>
          <w:szCs w:val="28"/>
        </w:rPr>
        <w:t>Image-Pro Plus program version 6.0 (Media Cybernetics Inc., Bethesda, Maryland, USA)</w:t>
      </w:r>
      <w:r>
        <w:rPr>
          <w:rFonts w:asciiTheme="majorBidi" w:hAnsiTheme="majorBidi" w:cstheme="majorBidi"/>
          <w:sz w:val="28"/>
          <w:szCs w:val="28"/>
        </w:rPr>
        <w:t>,</w:t>
      </w:r>
      <w:r w:rsidRPr="005E6C7D">
        <w:rPr>
          <w:rFonts w:asciiTheme="majorBidi" w:hAnsiTheme="majorBidi" w:cstheme="majorBidi"/>
          <w:sz w:val="28"/>
          <w:szCs w:val="28"/>
        </w:rPr>
        <w:t xml:space="preserve"> </w:t>
      </w:r>
      <w:r w:rsidR="00924EE2">
        <w:rPr>
          <w:rFonts w:asciiTheme="majorBidi" w:hAnsiTheme="majorBidi" w:cstheme="majorBidi"/>
          <w:sz w:val="28"/>
          <w:szCs w:val="28"/>
        </w:rPr>
        <w:t xml:space="preserve">from each group sections </w:t>
      </w:r>
      <w:r w:rsidR="008E7913">
        <w:rPr>
          <w:rFonts w:asciiTheme="majorBidi" w:hAnsiTheme="majorBidi" w:cstheme="majorBidi"/>
          <w:sz w:val="28"/>
          <w:szCs w:val="28"/>
        </w:rPr>
        <w:t>were measured</w:t>
      </w:r>
      <w:r w:rsidRPr="005E6C7D">
        <w:rPr>
          <w:rFonts w:asciiTheme="majorBidi" w:hAnsiTheme="majorBidi" w:cstheme="majorBidi"/>
          <w:sz w:val="28"/>
          <w:szCs w:val="28"/>
        </w:rPr>
        <w:t xml:space="preserve"> </w:t>
      </w:r>
      <w:r w:rsidRPr="004E070C">
        <w:rPr>
          <w:rFonts w:asciiTheme="majorBidi" w:hAnsiTheme="majorBidi" w:cstheme="majorBidi"/>
          <w:sz w:val="28"/>
          <w:szCs w:val="28"/>
        </w:rPr>
        <w:t xml:space="preserve">in </w:t>
      </w:r>
      <w:r w:rsidR="00924EE2">
        <w:rPr>
          <w:rFonts w:asciiTheme="majorBidi" w:hAnsiTheme="majorBidi" w:cstheme="majorBidi"/>
          <w:sz w:val="28"/>
          <w:szCs w:val="28"/>
        </w:rPr>
        <w:t xml:space="preserve">ten </w:t>
      </w:r>
      <w:r w:rsidRPr="004E070C">
        <w:rPr>
          <w:rFonts w:asciiTheme="majorBidi" w:hAnsiTheme="majorBidi" w:cstheme="majorBidi"/>
          <w:sz w:val="28"/>
          <w:szCs w:val="28"/>
        </w:rPr>
        <w:t xml:space="preserve">non-overlapping fields </w:t>
      </w:r>
      <w:r w:rsidR="00924EE2">
        <w:rPr>
          <w:rFonts w:asciiTheme="majorBidi" w:hAnsiTheme="majorBidi" w:cstheme="majorBidi"/>
          <w:sz w:val="28"/>
          <w:szCs w:val="28"/>
        </w:rPr>
        <w:t xml:space="preserve">by high power </w:t>
      </w:r>
      <w:r w:rsidR="00455BF6">
        <w:rPr>
          <w:rFonts w:asciiTheme="majorBidi" w:hAnsiTheme="majorBidi" w:cstheme="majorBidi"/>
          <w:sz w:val="28"/>
          <w:szCs w:val="28"/>
        </w:rPr>
        <w:t>field:</w:t>
      </w:r>
    </w:p>
    <w:p w:rsidR="005E6C7D" w:rsidRPr="005E6C7D" w:rsidRDefault="005E6C7D" w:rsidP="006769CA">
      <w:pPr>
        <w:autoSpaceDE w:val="0"/>
        <w:autoSpaceDN w:val="0"/>
        <w:bidi w:val="0"/>
        <w:adjustRightInd w:val="0"/>
        <w:spacing w:after="0" w:line="240" w:lineRule="auto"/>
        <w:jc w:val="both"/>
        <w:rPr>
          <w:rFonts w:asciiTheme="majorBidi" w:hAnsiTheme="majorBidi" w:cstheme="majorBidi"/>
          <w:sz w:val="28"/>
          <w:szCs w:val="28"/>
        </w:rPr>
      </w:pPr>
      <w:r w:rsidRPr="005E6C7D">
        <w:rPr>
          <w:rFonts w:asciiTheme="majorBidi" w:hAnsiTheme="majorBidi" w:cstheme="majorBidi"/>
          <w:sz w:val="28"/>
          <w:szCs w:val="28"/>
        </w:rPr>
        <w:t xml:space="preserve">- mean vaginal </w:t>
      </w:r>
      <w:r w:rsidR="000E12E4" w:rsidRPr="005E6C7D">
        <w:rPr>
          <w:rFonts w:asciiTheme="majorBidi" w:hAnsiTheme="majorBidi" w:cstheme="majorBidi"/>
          <w:sz w:val="28"/>
          <w:szCs w:val="28"/>
        </w:rPr>
        <w:t>epithelial thickness in each group (</w:t>
      </w:r>
      <w:r w:rsidR="00C47798">
        <w:rPr>
          <w:rFonts w:asciiTheme="majorBidi" w:hAnsiTheme="majorBidi" w:cstheme="majorBidi"/>
          <w:sz w:val="28"/>
          <w:szCs w:val="28"/>
        </w:rPr>
        <w:t>2</w:t>
      </w:r>
      <w:r w:rsidR="006769CA">
        <w:rPr>
          <w:rFonts w:asciiTheme="majorBidi" w:hAnsiTheme="majorBidi" w:cstheme="majorBidi"/>
          <w:sz w:val="28"/>
          <w:szCs w:val="28"/>
        </w:rPr>
        <w:t>3</w:t>
      </w:r>
      <w:r w:rsidR="000E12E4" w:rsidRPr="005E6C7D">
        <w:rPr>
          <w:rFonts w:asciiTheme="majorBidi" w:hAnsiTheme="majorBidi" w:cstheme="majorBidi"/>
          <w:sz w:val="28"/>
          <w:szCs w:val="28"/>
        </w:rPr>
        <w:t>).</w:t>
      </w:r>
      <w:r w:rsidRPr="005E6C7D">
        <w:rPr>
          <w:rFonts w:asciiTheme="majorBidi" w:hAnsiTheme="majorBidi" w:cstheme="majorBidi"/>
          <w:sz w:val="28"/>
          <w:szCs w:val="28"/>
        </w:rPr>
        <w:t xml:space="preserve"> </w:t>
      </w:r>
    </w:p>
    <w:p w:rsidR="005E6C7D" w:rsidRPr="005E6C7D" w:rsidRDefault="005E6C7D" w:rsidP="005E6C7D">
      <w:pPr>
        <w:autoSpaceDE w:val="0"/>
        <w:autoSpaceDN w:val="0"/>
        <w:bidi w:val="0"/>
        <w:adjustRightInd w:val="0"/>
        <w:spacing w:after="0" w:line="240" w:lineRule="auto"/>
        <w:jc w:val="both"/>
        <w:rPr>
          <w:rFonts w:asciiTheme="majorBidi" w:hAnsiTheme="majorBidi" w:cstheme="majorBidi"/>
          <w:sz w:val="28"/>
          <w:szCs w:val="28"/>
        </w:rPr>
      </w:pPr>
      <w:r w:rsidRPr="005E6C7D">
        <w:rPr>
          <w:rFonts w:asciiTheme="majorBidi" w:hAnsiTheme="majorBidi" w:cstheme="majorBidi"/>
          <w:sz w:val="28"/>
          <w:szCs w:val="28"/>
        </w:rPr>
        <w:t>-Mean area percent of collagen fiber content (±SD) in each group.</w:t>
      </w:r>
    </w:p>
    <w:p w:rsidR="005D16C8" w:rsidRDefault="005E6C7D" w:rsidP="005E6C7D">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w:t>
      </w:r>
      <w:r w:rsidR="00CF622C" w:rsidRPr="004E070C">
        <w:rPr>
          <w:rFonts w:asciiTheme="majorBidi" w:hAnsiTheme="majorBidi" w:cstheme="majorBidi"/>
          <w:sz w:val="28"/>
          <w:szCs w:val="28"/>
        </w:rPr>
        <w:t xml:space="preserve">mean area percent of estrogen immunostaining was quantified </w:t>
      </w:r>
    </w:p>
    <w:p w:rsidR="00CF622C" w:rsidRDefault="00CF622C" w:rsidP="004E070C">
      <w:pPr>
        <w:widowControl w:val="0"/>
        <w:autoSpaceDE w:val="0"/>
        <w:autoSpaceDN w:val="0"/>
        <w:bidi w:val="0"/>
        <w:adjustRightInd w:val="0"/>
        <w:spacing w:after="240" w:line="280" w:lineRule="atLeast"/>
        <w:contextualSpacing/>
        <w:rPr>
          <w:rFonts w:ascii="Times" w:hAnsi="Times" w:cs="Times"/>
          <w:b/>
          <w:bCs/>
          <w:sz w:val="28"/>
          <w:szCs w:val="28"/>
          <w:u w:val="single"/>
        </w:rPr>
      </w:pPr>
      <w:r w:rsidRPr="004E070C">
        <w:rPr>
          <w:rFonts w:ascii="Times" w:hAnsi="Times" w:cs="Times"/>
          <w:b/>
          <w:bCs/>
          <w:sz w:val="28"/>
          <w:szCs w:val="28"/>
          <w:u w:val="single"/>
        </w:rPr>
        <w:t xml:space="preserve">Statistical analysis </w:t>
      </w:r>
    </w:p>
    <w:p w:rsidR="00CF622C" w:rsidRPr="004E070C" w:rsidRDefault="00C27008" w:rsidP="00E16904">
      <w:pPr>
        <w:autoSpaceDE w:val="0"/>
        <w:autoSpaceDN w:val="0"/>
        <w:bidi w:val="0"/>
        <w:adjustRightInd w:val="0"/>
        <w:spacing w:after="0" w:line="240" w:lineRule="auto"/>
        <w:jc w:val="both"/>
        <w:rPr>
          <w:rFonts w:asciiTheme="majorBidi" w:hAnsiTheme="majorBidi" w:cstheme="majorBidi"/>
          <w:sz w:val="28"/>
          <w:szCs w:val="28"/>
        </w:rPr>
      </w:pPr>
      <w:r w:rsidRPr="004E070C">
        <w:rPr>
          <w:rFonts w:asciiTheme="majorBidi" w:hAnsiTheme="majorBidi" w:cstheme="majorBidi"/>
          <w:sz w:val="28"/>
          <w:szCs w:val="28"/>
        </w:rPr>
        <w:t xml:space="preserve">One-way </w:t>
      </w:r>
      <w:r w:rsidR="00E16904">
        <w:rPr>
          <w:rFonts w:asciiTheme="majorBidi" w:hAnsiTheme="majorBidi" w:cstheme="majorBidi"/>
          <w:sz w:val="28"/>
          <w:szCs w:val="28"/>
        </w:rPr>
        <w:t xml:space="preserve">study </w:t>
      </w:r>
      <w:r w:rsidR="00E16904" w:rsidRPr="004E070C">
        <w:rPr>
          <w:rFonts w:asciiTheme="majorBidi" w:hAnsiTheme="majorBidi" w:cstheme="majorBidi"/>
          <w:sz w:val="28"/>
          <w:szCs w:val="28"/>
        </w:rPr>
        <w:t>of</w:t>
      </w:r>
      <w:r w:rsidRPr="004E070C">
        <w:rPr>
          <w:rFonts w:asciiTheme="majorBidi" w:hAnsiTheme="majorBidi" w:cstheme="majorBidi"/>
          <w:sz w:val="28"/>
          <w:szCs w:val="28"/>
        </w:rPr>
        <w:t xml:space="preserve"> variance (ANOVA) w</w:t>
      </w:r>
      <w:r>
        <w:rPr>
          <w:rFonts w:asciiTheme="majorBidi" w:hAnsiTheme="majorBidi" w:cstheme="majorBidi"/>
          <w:sz w:val="28"/>
          <w:szCs w:val="28"/>
        </w:rPr>
        <w:t xml:space="preserve">as used to </w:t>
      </w:r>
      <w:r w:rsidR="00E16904">
        <w:rPr>
          <w:rFonts w:asciiTheme="majorBidi" w:hAnsiTheme="majorBidi" w:cstheme="majorBidi"/>
          <w:sz w:val="28"/>
          <w:szCs w:val="28"/>
        </w:rPr>
        <w:t xml:space="preserve">measure up </w:t>
      </w:r>
      <w:r>
        <w:rPr>
          <w:rFonts w:asciiTheme="majorBidi" w:hAnsiTheme="majorBidi" w:cstheme="majorBidi"/>
          <w:sz w:val="28"/>
          <w:szCs w:val="28"/>
        </w:rPr>
        <w:t xml:space="preserve">differences between </w:t>
      </w:r>
      <w:r w:rsidRPr="004E070C">
        <w:rPr>
          <w:rFonts w:asciiTheme="majorBidi" w:hAnsiTheme="majorBidi" w:cstheme="majorBidi"/>
          <w:sz w:val="28"/>
          <w:szCs w:val="28"/>
        </w:rPr>
        <w:t>the groups</w:t>
      </w:r>
      <w:r>
        <w:rPr>
          <w:rFonts w:asciiTheme="majorBidi" w:hAnsiTheme="majorBidi" w:cstheme="majorBidi"/>
          <w:sz w:val="28"/>
          <w:szCs w:val="28"/>
        </w:rPr>
        <w:t xml:space="preserve"> and by </w:t>
      </w:r>
      <w:r w:rsidRPr="004E070C">
        <w:rPr>
          <w:rFonts w:asciiTheme="majorBidi" w:hAnsiTheme="majorBidi" w:cstheme="majorBidi"/>
          <w:sz w:val="28"/>
          <w:szCs w:val="28"/>
        </w:rPr>
        <w:t>using IBM SPSS Statistics software for Windows, Version 20 (IBM Corp., Armonk, NY, USA)</w:t>
      </w:r>
      <w:r>
        <w:rPr>
          <w:rFonts w:asciiTheme="majorBidi" w:hAnsiTheme="majorBidi" w:cstheme="majorBidi"/>
          <w:sz w:val="28"/>
          <w:szCs w:val="28"/>
        </w:rPr>
        <w:t xml:space="preserve"> we </w:t>
      </w:r>
      <w:r w:rsidRPr="004E070C">
        <w:rPr>
          <w:rFonts w:asciiTheme="majorBidi" w:hAnsiTheme="majorBidi" w:cstheme="majorBidi"/>
          <w:sz w:val="28"/>
          <w:szCs w:val="28"/>
        </w:rPr>
        <w:t xml:space="preserve">recorded and analyzed </w:t>
      </w:r>
      <w:r>
        <w:rPr>
          <w:rFonts w:asciiTheme="majorBidi" w:hAnsiTheme="majorBidi" w:cstheme="majorBidi"/>
          <w:sz w:val="28"/>
          <w:szCs w:val="28"/>
        </w:rPr>
        <w:t>collected</w:t>
      </w:r>
      <w:r w:rsidRPr="00C27008">
        <w:rPr>
          <w:rFonts w:asciiTheme="majorBidi" w:hAnsiTheme="majorBidi" w:cstheme="majorBidi"/>
          <w:sz w:val="28"/>
          <w:szCs w:val="28"/>
        </w:rPr>
        <w:t xml:space="preserve"> data from </w:t>
      </w:r>
      <w:r w:rsidRPr="00C27008">
        <w:rPr>
          <w:rFonts w:asciiTheme="majorBidi" w:hAnsiTheme="majorBidi" w:cstheme="majorBidi"/>
          <w:sz w:val="28"/>
          <w:szCs w:val="28"/>
        </w:rPr>
        <w:lastRenderedPageBreak/>
        <w:t>each group</w:t>
      </w:r>
      <w:r>
        <w:rPr>
          <w:rFonts w:asciiTheme="majorBidi" w:hAnsiTheme="majorBidi" w:cstheme="majorBidi"/>
          <w:sz w:val="28"/>
          <w:szCs w:val="28"/>
        </w:rPr>
        <w:t xml:space="preserve">, all </w:t>
      </w:r>
      <w:r w:rsidR="00CF622C" w:rsidRPr="004E070C">
        <w:rPr>
          <w:rFonts w:asciiTheme="majorBidi" w:hAnsiTheme="majorBidi" w:cstheme="majorBidi"/>
          <w:sz w:val="28"/>
          <w:szCs w:val="28"/>
        </w:rPr>
        <w:t xml:space="preserve">data was </w:t>
      </w:r>
      <w:r w:rsidR="00E16904">
        <w:rPr>
          <w:rFonts w:asciiTheme="majorBidi" w:hAnsiTheme="majorBidi" w:cstheme="majorBidi"/>
          <w:sz w:val="28"/>
          <w:szCs w:val="28"/>
        </w:rPr>
        <w:t xml:space="preserve">put across </w:t>
      </w:r>
      <w:r w:rsidR="00CF622C" w:rsidRPr="004E070C">
        <w:rPr>
          <w:rFonts w:asciiTheme="majorBidi" w:hAnsiTheme="majorBidi" w:cstheme="majorBidi"/>
          <w:sz w:val="28"/>
          <w:szCs w:val="28"/>
        </w:rPr>
        <w:t xml:space="preserve">as the </w:t>
      </w:r>
      <w:r w:rsidR="004E070C" w:rsidRPr="004E070C">
        <w:rPr>
          <w:rFonts w:asciiTheme="majorBidi" w:hAnsiTheme="majorBidi" w:cstheme="majorBidi"/>
          <w:sz w:val="28"/>
          <w:szCs w:val="28"/>
        </w:rPr>
        <w:t>mean</w:t>
      </w:r>
      <w:r w:rsidR="00CF622C" w:rsidRPr="004E070C">
        <w:rPr>
          <w:rFonts w:asciiTheme="majorBidi" w:hAnsiTheme="majorBidi" w:cstheme="majorBidi"/>
          <w:sz w:val="28"/>
          <w:szCs w:val="28"/>
        </w:rPr>
        <w:t xml:space="preserve"> value, standard deviation(SD) and differences were considered to be significant at p&lt; 0.01. </w:t>
      </w:r>
    </w:p>
    <w:p w:rsidR="006319D6" w:rsidRDefault="004E070C" w:rsidP="006319D6">
      <w:pPr>
        <w:bidi w:val="0"/>
        <w:rPr>
          <w:rStyle w:val="fc0"/>
          <w:b/>
          <w:bCs/>
          <w:sz w:val="32"/>
          <w:szCs w:val="32"/>
        </w:rPr>
      </w:pPr>
      <w:r>
        <w:rPr>
          <w:rStyle w:val="fc0"/>
          <w:b/>
          <w:bCs/>
          <w:sz w:val="32"/>
          <w:szCs w:val="32"/>
        </w:rPr>
        <w:t>Result</w:t>
      </w:r>
      <w:r w:rsidR="006319D6">
        <w:rPr>
          <w:rStyle w:val="fc0"/>
          <w:b/>
          <w:bCs/>
          <w:sz w:val="32"/>
          <w:szCs w:val="32"/>
        </w:rPr>
        <w:t>:</w:t>
      </w:r>
      <w:r>
        <w:rPr>
          <w:rStyle w:val="fc0"/>
          <w:b/>
          <w:bCs/>
          <w:sz w:val="32"/>
          <w:szCs w:val="32"/>
        </w:rPr>
        <w:t xml:space="preserve"> </w:t>
      </w:r>
    </w:p>
    <w:p w:rsidR="00103810" w:rsidRDefault="00103810" w:rsidP="006319D6">
      <w:pPr>
        <w:bidi w:val="0"/>
        <w:rPr>
          <w:rFonts w:ascii="Times" w:hAnsi="Times" w:cs="Times"/>
          <w:b/>
          <w:bCs/>
          <w:sz w:val="28"/>
          <w:szCs w:val="28"/>
          <w:u w:val="single"/>
        </w:rPr>
      </w:pPr>
      <w:r w:rsidRPr="004E070C">
        <w:rPr>
          <w:rFonts w:ascii="Times" w:hAnsi="Times" w:cs="Times"/>
          <w:b/>
          <w:bCs/>
          <w:sz w:val="28"/>
          <w:szCs w:val="28"/>
          <w:u w:val="single"/>
        </w:rPr>
        <w:t>BM-MSCs identification</w:t>
      </w:r>
      <w:r w:rsidR="004E070C" w:rsidRPr="004E070C">
        <w:rPr>
          <w:rFonts w:ascii="Times" w:hAnsi="Times" w:cs="Times"/>
          <w:b/>
          <w:bCs/>
          <w:sz w:val="28"/>
          <w:szCs w:val="28"/>
          <w:u w:val="single"/>
        </w:rPr>
        <w:t xml:space="preserve"> and Homing </w:t>
      </w:r>
    </w:p>
    <w:p w:rsidR="004E070C" w:rsidRDefault="004E070C" w:rsidP="00093DE7">
      <w:pPr>
        <w:widowControl w:val="0"/>
        <w:autoSpaceDE w:val="0"/>
        <w:autoSpaceDN w:val="0"/>
        <w:bidi w:val="0"/>
        <w:adjustRightInd w:val="0"/>
        <w:spacing w:after="240" w:line="280" w:lineRule="atLeast"/>
        <w:contextualSpacing/>
        <w:jc w:val="both"/>
        <w:rPr>
          <w:rFonts w:asciiTheme="majorBidi" w:hAnsiTheme="majorBidi" w:cstheme="majorBidi"/>
          <w:sz w:val="28"/>
          <w:szCs w:val="28"/>
        </w:rPr>
      </w:pPr>
      <w:r w:rsidRPr="004E070C">
        <w:rPr>
          <w:rFonts w:asciiTheme="majorBidi" w:hAnsiTheme="majorBidi" w:cstheme="majorBidi"/>
          <w:sz w:val="28"/>
          <w:szCs w:val="28"/>
        </w:rPr>
        <w:t xml:space="preserve">Undifferentiated (BMSCs) were appear as spindle and </w:t>
      </w:r>
      <w:proofErr w:type="spellStart"/>
      <w:r w:rsidRPr="004E070C">
        <w:rPr>
          <w:rFonts w:asciiTheme="majorBidi" w:hAnsiTheme="majorBidi" w:cstheme="majorBidi"/>
          <w:sz w:val="28"/>
          <w:szCs w:val="28"/>
        </w:rPr>
        <w:t>fibrocyte</w:t>
      </w:r>
      <w:proofErr w:type="spellEnd"/>
      <w:r w:rsidRPr="004E070C">
        <w:rPr>
          <w:rFonts w:asciiTheme="majorBidi" w:hAnsiTheme="majorBidi" w:cstheme="majorBidi"/>
          <w:sz w:val="28"/>
          <w:szCs w:val="28"/>
        </w:rPr>
        <w:t xml:space="preserve">-like by inverted microscope (fig.1a) while flow cytometry analysis of surface molecule for </w:t>
      </w:r>
      <w:r w:rsidRPr="00675FFD">
        <w:rPr>
          <w:rFonts w:asciiTheme="majorBidi" w:hAnsiTheme="majorBidi" w:cstheme="majorBidi"/>
          <w:sz w:val="28"/>
          <w:szCs w:val="28"/>
        </w:rPr>
        <w:t>CD</w:t>
      </w:r>
      <w:r w:rsidR="00093DE7">
        <w:rPr>
          <w:rFonts w:asciiTheme="majorBidi" w:hAnsiTheme="majorBidi" w:cstheme="majorBidi"/>
          <w:sz w:val="28"/>
          <w:szCs w:val="28"/>
        </w:rPr>
        <w:t>29</w:t>
      </w:r>
      <w:r w:rsidRPr="00675FFD">
        <w:rPr>
          <w:rFonts w:asciiTheme="majorBidi" w:hAnsiTheme="majorBidi" w:cstheme="majorBidi"/>
          <w:sz w:val="28"/>
          <w:szCs w:val="28"/>
        </w:rPr>
        <w:t>, CD</w:t>
      </w:r>
      <w:r w:rsidR="00093DE7">
        <w:rPr>
          <w:rFonts w:asciiTheme="majorBidi" w:hAnsiTheme="majorBidi" w:cstheme="majorBidi"/>
          <w:sz w:val="28"/>
          <w:szCs w:val="28"/>
        </w:rPr>
        <w:t>4</w:t>
      </w:r>
      <w:r w:rsidRPr="00675FFD">
        <w:rPr>
          <w:rFonts w:asciiTheme="majorBidi" w:hAnsiTheme="majorBidi" w:cstheme="majorBidi"/>
          <w:sz w:val="28"/>
          <w:szCs w:val="28"/>
        </w:rPr>
        <w:t>4</w:t>
      </w:r>
      <w:r>
        <w:rPr>
          <w:rFonts w:asciiTheme="majorBidi" w:hAnsiTheme="majorBidi" w:cstheme="majorBidi"/>
          <w:sz w:val="28"/>
          <w:szCs w:val="28"/>
        </w:rPr>
        <w:t>for confirmation of mesenchymal cell phenotypes (fig.1b)</w:t>
      </w:r>
      <w:r w:rsidR="002F5E45">
        <w:rPr>
          <w:rFonts w:asciiTheme="majorBidi" w:hAnsiTheme="majorBidi" w:cstheme="majorBidi"/>
          <w:sz w:val="28"/>
          <w:szCs w:val="28"/>
        </w:rPr>
        <w:t xml:space="preserve">. </w:t>
      </w:r>
      <w:r w:rsidR="008253CB">
        <w:rPr>
          <w:rFonts w:asciiTheme="majorBidi" w:hAnsiTheme="majorBidi" w:cstheme="majorBidi"/>
          <w:sz w:val="28"/>
          <w:szCs w:val="28"/>
        </w:rPr>
        <w:t>F</w:t>
      </w:r>
      <w:r w:rsidR="002F5E45" w:rsidRPr="00D23C65">
        <w:rPr>
          <w:rFonts w:asciiTheme="majorBidi" w:hAnsiTheme="majorBidi" w:cstheme="majorBidi"/>
          <w:sz w:val="28"/>
          <w:szCs w:val="28"/>
        </w:rPr>
        <w:t xml:space="preserve">lorescence </w:t>
      </w:r>
      <w:r w:rsidR="00D23C65" w:rsidRPr="00D23C65">
        <w:rPr>
          <w:rFonts w:asciiTheme="majorBidi" w:hAnsiTheme="majorBidi" w:cstheme="majorBidi"/>
          <w:sz w:val="28"/>
          <w:szCs w:val="28"/>
        </w:rPr>
        <w:t>microscopy examination</w:t>
      </w:r>
      <w:r w:rsidR="002F5E45" w:rsidRPr="00D23C65">
        <w:rPr>
          <w:rFonts w:asciiTheme="majorBidi" w:hAnsiTheme="majorBidi" w:cstheme="majorBidi"/>
          <w:sz w:val="28"/>
          <w:szCs w:val="28"/>
        </w:rPr>
        <w:t xml:space="preserve"> </w:t>
      </w:r>
      <w:r w:rsidR="00D23C65" w:rsidRPr="00D23C65">
        <w:rPr>
          <w:rFonts w:asciiTheme="majorBidi" w:hAnsiTheme="majorBidi" w:cstheme="majorBidi"/>
          <w:sz w:val="28"/>
          <w:szCs w:val="28"/>
        </w:rPr>
        <w:t>of vaginal</w:t>
      </w:r>
      <w:r w:rsidR="002F5E45" w:rsidRPr="00D23C65">
        <w:rPr>
          <w:rFonts w:asciiTheme="majorBidi" w:hAnsiTheme="majorBidi" w:cstheme="majorBidi"/>
          <w:sz w:val="28"/>
          <w:szCs w:val="28"/>
        </w:rPr>
        <w:t xml:space="preserve"> cells treated by mesenchymal cells indicated that the GFP-transduced injected cells were localized within </w:t>
      </w:r>
      <w:r w:rsidR="00D23C65" w:rsidRPr="00D23C65">
        <w:rPr>
          <w:rFonts w:asciiTheme="majorBidi" w:hAnsiTheme="majorBidi" w:cstheme="majorBidi"/>
          <w:sz w:val="28"/>
          <w:szCs w:val="28"/>
        </w:rPr>
        <w:t>the vaginal</w:t>
      </w:r>
      <w:r w:rsidR="002F5E45" w:rsidRPr="00D23C65">
        <w:rPr>
          <w:rFonts w:asciiTheme="majorBidi" w:hAnsiTheme="majorBidi" w:cstheme="majorBidi"/>
          <w:sz w:val="28"/>
          <w:szCs w:val="28"/>
        </w:rPr>
        <w:t xml:space="preserve"> </w:t>
      </w:r>
      <w:r w:rsidR="00D23C65" w:rsidRPr="00D23C65">
        <w:rPr>
          <w:rFonts w:asciiTheme="majorBidi" w:hAnsiTheme="majorBidi" w:cstheme="majorBidi"/>
          <w:sz w:val="28"/>
          <w:szCs w:val="28"/>
        </w:rPr>
        <w:t>tissue (fig.1c</w:t>
      </w:r>
      <w:r w:rsidR="002F5E45" w:rsidRPr="00D23C65">
        <w:rPr>
          <w:rFonts w:asciiTheme="majorBidi" w:hAnsiTheme="majorBidi" w:cstheme="majorBidi"/>
          <w:sz w:val="28"/>
          <w:szCs w:val="28"/>
        </w:rPr>
        <w:t>)</w:t>
      </w:r>
      <w:r w:rsidR="001D4059">
        <w:rPr>
          <w:rFonts w:asciiTheme="majorBidi" w:hAnsiTheme="majorBidi" w:cstheme="majorBidi"/>
          <w:sz w:val="28"/>
          <w:szCs w:val="28"/>
        </w:rPr>
        <w:t>.</w:t>
      </w:r>
    </w:p>
    <w:p w:rsidR="006319D6" w:rsidRDefault="006319D6" w:rsidP="006319D6">
      <w:pPr>
        <w:widowControl w:val="0"/>
        <w:autoSpaceDE w:val="0"/>
        <w:autoSpaceDN w:val="0"/>
        <w:bidi w:val="0"/>
        <w:adjustRightInd w:val="0"/>
        <w:spacing w:after="240" w:line="280" w:lineRule="atLeast"/>
        <w:contextualSpacing/>
        <w:jc w:val="both"/>
        <w:rPr>
          <w:rFonts w:asciiTheme="majorBidi" w:hAnsiTheme="majorBidi" w:cstheme="majorBidi"/>
          <w:sz w:val="28"/>
          <w:szCs w:val="28"/>
        </w:rPr>
      </w:pPr>
    </w:p>
    <w:p w:rsidR="008253CB" w:rsidRDefault="008253CB" w:rsidP="008253CB">
      <w:pPr>
        <w:widowControl w:val="0"/>
        <w:autoSpaceDE w:val="0"/>
        <w:autoSpaceDN w:val="0"/>
        <w:bidi w:val="0"/>
        <w:adjustRightInd w:val="0"/>
        <w:spacing w:after="240" w:line="280" w:lineRule="atLeast"/>
        <w:contextualSpacing/>
        <w:jc w:val="both"/>
        <w:rPr>
          <w:rFonts w:asciiTheme="majorBidi" w:hAnsiTheme="majorBidi" w:cstheme="majorBidi"/>
          <w:sz w:val="28"/>
          <w:szCs w:val="28"/>
        </w:rPr>
      </w:pPr>
    </w:p>
    <w:p w:rsidR="00945B68" w:rsidRDefault="00754428" w:rsidP="00945B68">
      <w:pPr>
        <w:widowControl w:val="0"/>
        <w:autoSpaceDE w:val="0"/>
        <w:autoSpaceDN w:val="0"/>
        <w:bidi w:val="0"/>
        <w:adjustRightInd w:val="0"/>
        <w:spacing w:after="240" w:line="280" w:lineRule="atLeast"/>
        <w:contextualSpacing/>
        <w:jc w:val="both"/>
        <w:rPr>
          <w:rFonts w:asciiTheme="majorBidi" w:hAnsiTheme="majorBidi" w:cstheme="majorBidi"/>
          <w:sz w:val="28"/>
          <w:szCs w:val="28"/>
        </w:rPr>
      </w:pPr>
      <w:r>
        <w:rPr>
          <w:rFonts w:asciiTheme="majorBidi" w:hAnsiTheme="majorBidi" w:cstheme="majorBidi"/>
          <w:sz w:val="28"/>
          <w:szCs w:val="28"/>
        </w:rPr>
        <w:t>1A</w:t>
      </w:r>
      <w:r w:rsidR="00945B68" w:rsidRPr="00945B68">
        <w:rPr>
          <w:rFonts w:asciiTheme="majorBidi" w:hAnsiTheme="majorBidi" w:cstheme="majorBidi"/>
          <w:noProof/>
          <w:sz w:val="28"/>
          <w:szCs w:val="28"/>
        </w:rPr>
        <w:drawing>
          <wp:inline distT="0" distB="0" distL="0" distR="0">
            <wp:extent cx="2085975" cy="1343025"/>
            <wp:effectExtent l="0" t="0" r="9525" b="9525"/>
            <wp:docPr id="3" name="Picture 3" descr="C:\Users\Ahamed\Desktop\شريفه gastric\vagina\صور\MS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med\Desktop\شريفه gastric\vagina\صور\MSCs.jpg"/>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0">
                              <a14:imgEffect>
                                <a14:saturation sat="0"/>
                              </a14:imgEffect>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8368" b="10917"/>
                    <a:stretch/>
                  </pic:blipFill>
                  <pic:spPr bwMode="auto">
                    <a:xfrm>
                      <a:off x="0" y="0"/>
                      <a:ext cx="2085975" cy="1343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heme="majorBidi" w:hAnsiTheme="majorBidi" w:cstheme="majorBidi"/>
          <w:sz w:val="28"/>
          <w:szCs w:val="28"/>
        </w:rPr>
        <w:t>1B</w:t>
      </w:r>
      <w:r w:rsidRPr="00754428">
        <w:rPr>
          <w:rFonts w:asciiTheme="majorBidi" w:hAnsiTheme="majorBidi" w:cstheme="majorBidi"/>
          <w:noProof/>
          <w:sz w:val="28"/>
          <w:szCs w:val="28"/>
        </w:rPr>
        <w:drawing>
          <wp:inline distT="0" distB="0" distL="0" distR="0">
            <wp:extent cx="2922160" cy="1344930"/>
            <wp:effectExtent l="0" t="0" r="0" b="7620"/>
            <wp:docPr id="4" name="Picture 4" descr="C:\Users\Ahamed\Desktop\شريفه gastric\vagina\صور\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med\Desktop\شريفه gastric\vagina\صور\1B-.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2">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8528" cy="1361668"/>
                    </a:xfrm>
                    <a:prstGeom prst="rect">
                      <a:avLst/>
                    </a:prstGeom>
                    <a:noFill/>
                    <a:ln>
                      <a:noFill/>
                    </a:ln>
                  </pic:spPr>
                </pic:pic>
              </a:graphicData>
            </a:graphic>
          </wp:inline>
        </w:drawing>
      </w:r>
    </w:p>
    <w:p w:rsidR="00162953" w:rsidRPr="00521409" w:rsidRDefault="00162953" w:rsidP="00162953">
      <w:pPr>
        <w:widowControl w:val="0"/>
        <w:autoSpaceDE w:val="0"/>
        <w:autoSpaceDN w:val="0"/>
        <w:bidi w:val="0"/>
        <w:adjustRightInd w:val="0"/>
        <w:spacing w:after="240" w:line="280" w:lineRule="atLeast"/>
        <w:contextualSpacing/>
        <w:jc w:val="both"/>
        <w:rPr>
          <w:rFonts w:asciiTheme="majorBidi" w:hAnsiTheme="majorBidi" w:cstheme="majorBidi"/>
          <w:color w:val="FFFFFF" w:themeColor="background1"/>
          <w:sz w:val="28"/>
          <w:szCs w:val="28"/>
        </w:rPr>
      </w:pPr>
      <w:r>
        <w:rPr>
          <w:rFonts w:asciiTheme="majorBidi" w:hAnsiTheme="majorBidi" w:cstheme="majorBidi"/>
          <w:sz w:val="28"/>
          <w:szCs w:val="28"/>
        </w:rPr>
        <w:t>1C</w:t>
      </w:r>
      <w:r w:rsidRPr="00162953">
        <w:rPr>
          <w:rFonts w:asciiTheme="majorBidi" w:hAnsiTheme="majorBidi" w:cstheme="majorBidi"/>
          <w:noProof/>
          <w:sz w:val="28"/>
          <w:szCs w:val="28"/>
        </w:rPr>
        <w:drawing>
          <wp:inline distT="0" distB="0" distL="0" distR="0">
            <wp:extent cx="2228850" cy="1419225"/>
            <wp:effectExtent l="0" t="0" r="0" b="9525"/>
            <wp:docPr id="5" name="Picture 5" descr="C:\Users\Ahamed\Desktop\شريفه gastric\vagina\صور\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amed\Desktop\شريفه gastric\vagina\صور\1C.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8850" cy="1419225"/>
                    </a:xfrm>
                    <a:prstGeom prst="rect">
                      <a:avLst/>
                    </a:prstGeom>
                    <a:noFill/>
                    <a:ln>
                      <a:noFill/>
                    </a:ln>
                  </pic:spPr>
                </pic:pic>
              </a:graphicData>
            </a:graphic>
          </wp:inline>
        </w:drawing>
      </w:r>
      <w:r w:rsidR="00521409">
        <w:rPr>
          <w:rFonts w:asciiTheme="majorBidi" w:hAnsiTheme="majorBidi" w:cstheme="majorBidi"/>
          <w:sz w:val="28"/>
          <w:szCs w:val="28"/>
        </w:rPr>
        <w:t>1D</w:t>
      </w:r>
      <w:r w:rsidR="00521409" w:rsidRPr="00521409">
        <w:rPr>
          <w:rFonts w:asciiTheme="majorBidi" w:hAnsiTheme="majorBidi" w:cstheme="majorBidi"/>
          <w:noProof/>
          <w:sz w:val="28"/>
          <w:szCs w:val="28"/>
        </w:rPr>
        <w:drawing>
          <wp:inline distT="0" distB="0" distL="0" distR="0">
            <wp:extent cx="2486025" cy="1390650"/>
            <wp:effectExtent l="0" t="0" r="9525" b="0"/>
            <wp:docPr id="7" name="Picture 7" descr="C:\Users\Ahamed\Desktop\شريفه gastric\vagina\صور\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amed\Desktop\شريفه gastric\vagina\صور\1C-.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025" cy="1390650"/>
                    </a:xfrm>
                    <a:prstGeom prst="rect">
                      <a:avLst/>
                    </a:prstGeom>
                    <a:noFill/>
                    <a:ln>
                      <a:noFill/>
                    </a:ln>
                  </pic:spPr>
                </pic:pic>
              </a:graphicData>
            </a:graphic>
          </wp:inline>
        </w:drawing>
      </w:r>
    </w:p>
    <w:p w:rsidR="001D4059" w:rsidRDefault="0080713A" w:rsidP="000931F7">
      <w:pPr>
        <w:autoSpaceDE w:val="0"/>
        <w:autoSpaceDN w:val="0"/>
        <w:bidi w:val="0"/>
        <w:adjustRightInd w:val="0"/>
        <w:spacing w:after="0" w:line="240" w:lineRule="auto"/>
        <w:rPr>
          <w:rFonts w:ascii="AdvOTda51268d" w:hAnsi="AdvOTda51268d" w:cs="AdvOTda51268d"/>
          <w:sz w:val="16"/>
          <w:szCs w:val="16"/>
        </w:rPr>
      </w:pPr>
      <w:r>
        <w:rPr>
          <w:rFonts w:ascii="AdvOTda51268d" w:hAnsi="AdvOTda51268d" w:cs="AdvOTda51268d"/>
          <w:sz w:val="16"/>
          <w:szCs w:val="16"/>
        </w:rPr>
        <w:t xml:space="preserve"> Figure (1)</w:t>
      </w:r>
      <w:r w:rsidR="007C461D">
        <w:rPr>
          <w:rFonts w:ascii="AdvOTda51268d" w:hAnsi="AdvOTda51268d" w:cs="AdvOTda51268d"/>
          <w:sz w:val="16"/>
          <w:szCs w:val="16"/>
        </w:rPr>
        <w:t xml:space="preserve"> </w:t>
      </w:r>
      <w:r w:rsidR="00882E45">
        <w:rPr>
          <w:rFonts w:ascii="AdvOTda51268d" w:hAnsi="AdvOTda51268d" w:cs="AdvOTda51268d"/>
          <w:sz w:val="16"/>
          <w:szCs w:val="16"/>
        </w:rPr>
        <w:t xml:space="preserve">Photomicrographs </w:t>
      </w:r>
      <w:r w:rsidR="00162953">
        <w:rPr>
          <w:rFonts w:ascii="AdvOTda51268d" w:hAnsi="AdvOTda51268d" w:cs="AdvOTda51268d"/>
          <w:sz w:val="16"/>
          <w:szCs w:val="16"/>
        </w:rPr>
        <w:t xml:space="preserve">of identification of </w:t>
      </w:r>
      <w:r w:rsidR="00882E45">
        <w:rPr>
          <w:rFonts w:ascii="AdvOTda51268d" w:hAnsi="AdvOTda51268d" w:cs="AdvOTda51268d"/>
          <w:sz w:val="16"/>
          <w:szCs w:val="16"/>
        </w:rPr>
        <w:t>bone marrow-derived mesenchymal stem cells</w:t>
      </w:r>
      <w:r w:rsidR="00162953">
        <w:rPr>
          <w:rFonts w:ascii="AdvOTda51268d" w:hAnsi="AdvOTda51268d" w:cs="AdvOTda51268d"/>
          <w:sz w:val="16"/>
          <w:szCs w:val="16"/>
        </w:rPr>
        <w:t xml:space="preserve"> 1A)</w:t>
      </w:r>
      <w:r w:rsidR="00882E45">
        <w:rPr>
          <w:rFonts w:ascii="AdvOTda51268d" w:hAnsi="AdvOTda51268d" w:cs="AdvOTda51268d"/>
          <w:sz w:val="16"/>
          <w:szCs w:val="16"/>
        </w:rPr>
        <w:t xml:space="preserve"> showing spindle-shaped </w:t>
      </w:r>
      <w:r w:rsidR="00162953">
        <w:rPr>
          <w:rFonts w:ascii="AdvOTda51268d" w:hAnsi="AdvOTda51268d" w:cs="AdvOTda51268d"/>
          <w:sz w:val="16"/>
          <w:szCs w:val="16"/>
        </w:rPr>
        <w:t>like</w:t>
      </w:r>
      <w:r w:rsidR="00882E45">
        <w:rPr>
          <w:rFonts w:ascii="AdvOTda51268d" w:hAnsi="AdvOTda51268d" w:cs="AdvOTda51268d"/>
          <w:sz w:val="16"/>
          <w:szCs w:val="16"/>
        </w:rPr>
        <w:t xml:space="preserve"> cells (arrow) on </w:t>
      </w:r>
      <w:r w:rsidR="00162953">
        <w:rPr>
          <w:rFonts w:ascii="AdvOTda51268d" w:hAnsi="AdvOTda51268d" w:cs="AdvOTda51268d"/>
          <w:sz w:val="16"/>
          <w:szCs w:val="16"/>
        </w:rPr>
        <w:t>two weeks from</w:t>
      </w:r>
      <w:r w:rsidR="00882E45">
        <w:rPr>
          <w:rFonts w:ascii="AdvOTda51268d" w:hAnsi="AdvOTda51268d" w:cs="AdvOTda51268d"/>
          <w:sz w:val="16"/>
          <w:szCs w:val="16"/>
        </w:rPr>
        <w:t xml:space="preserve"> primary culture (inverted microscope).</w:t>
      </w:r>
      <w:r w:rsidR="00162953" w:rsidRPr="00162953">
        <w:rPr>
          <w:rFonts w:ascii="AdvOTda51268d" w:hAnsi="AdvOTda51268d" w:cs="AdvOTda51268d"/>
          <w:sz w:val="16"/>
          <w:szCs w:val="16"/>
        </w:rPr>
        <w:t xml:space="preserve"> </w:t>
      </w:r>
      <w:r w:rsidR="00162953">
        <w:rPr>
          <w:rFonts w:ascii="AdvOTda51268d" w:hAnsi="AdvOTda51268d" w:cs="AdvOTda51268d"/>
          <w:sz w:val="16"/>
          <w:szCs w:val="16"/>
        </w:rPr>
        <w:t xml:space="preserve">(×200) .1B) showing image </w:t>
      </w:r>
      <w:r w:rsidR="00455BF6">
        <w:rPr>
          <w:rFonts w:ascii="AdvOTda51268d" w:hAnsi="AdvOTda51268d" w:cs="AdvOTda51268d"/>
          <w:sz w:val="16"/>
          <w:szCs w:val="16"/>
        </w:rPr>
        <w:t>analyzer</w:t>
      </w:r>
      <w:r w:rsidR="00162953">
        <w:rPr>
          <w:rFonts w:ascii="AdvOTda51268d" w:hAnsi="AdvOTda51268d" w:cs="AdvOTda51268d"/>
          <w:sz w:val="16"/>
          <w:szCs w:val="16"/>
        </w:rPr>
        <w:t xml:space="preserve"> positive foe CD29and CD44.</w:t>
      </w:r>
      <w:r w:rsidR="00882E45">
        <w:rPr>
          <w:rFonts w:ascii="AdvOTda51268d" w:hAnsi="AdvOTda51268d" w:cs="AdvOTda51268d"/>
          <w:sz w:val="16"/>
          <w:szCs w:val="16"/>
        </w:rPr>
        <w:t xml:space="preserve"> </w:t>
      </w:r>
      <w:r w:rsidR="00162953">
        <w:rPr>
          <w:rFonts w:ascii="AdvOTda51268d" w:hAnsi="AdvOTda51268d" w:cs="AdvOTda51268d"/>
          <w:sz w:val="16"/>
          <w:szCs w:val="16"/>
        </w:rPr>
        <w:t>1C)</w:t>
      </w:r>
      <w:r w:rsidR="00882E45">
        <w:rPr>
          <w:rFonts w:ascii="AdvOTda51268d" w:hAnsi="AdvOTda51268d" w:cs="AdvOTda51268d"/>
          <w:sz w:val="16"/>
          <w:szCs w:val="16"/>
        </w:rPr>
        <w:t xml:space="preserve"> </w:t>
      </w:r>
      <w:r w:rsidR="00162953" w:rsidRPr="0080713A">
        <w:rPr>
          <w:rFonts w:ascii="AdvOTda51268d" w:hAnsi="AdvOTda51268d" w:cs="AdvOTda51268d"/>
          <w:sz w:val="16"/>
          <w:szCs w:val="16"/>
        </w:rPr>
        <w:t xml:space="preserve">Homing of </w:t>
      </w:r>
      <w:r w:rsidR="00521409" w:rsidRPr="0080713A">
        <w:rPr>
          <w:rFonts w:ascii="AdvOTda51268d" w:hAnsi="AdvOTda51268d" w:cs="AdvOTda51268d"/>
          <w:sz w:val="16"/>
          <w:szCs w:val="16"/>
        </w:rPr>
        <w:t>green fluorescent</w:t>
      </w:r>
      <w:r w:rsidR="00162953" w:rsidRPr="0080713A">
        <w:rPr>
          <w:rFonts w:ascii="AdvOTda51268d" w:hAnsi="AdvOTda51268d" w:cs="AdvOTda51268d"/>
          <w:sz w:val="16"/>
          <w:szCs w:val="16"/>
        </w:rPr>
        <w:t xml:space="preserve"> labeled MCSs</w:t>
      </w:r>
      <w:r w:rsidR="00882E45">
        <w:rPr>
          <w:rFonts w:ascii="AdvOTda51268d" w:hAnsi="AdvOTda51268d" w:cs="AdvOTda51268d"/>
          <w:sz w:val="16"/>
          <w:szCs w:val="16"/>
        </w:rPr>
        <w:t xml:space="preserve"> (arrow) from stem cells group</w:t>
      </w:r>
      <w:r w:rsidR="00162953">
        <w:rPr>
          <w:rFonts w:ascii="AdvOTda51268d" w:hAnsi="AdvOTda51268d" w:cs="AdvOTda51268d"/>
          <w:sz w:val="16"/>
          <w:szCs w:val="16"/>
        </w:rPr>
        <w:t xml:space="preserve"> </w:t>
      </w:r>
      <w:r w:rsidR="0024397B">
        <w:rPr>
          <w:rFonts w:ascii="AdvOTda51268d" w:hAnsi="AdvOTda51268d" w:cs="AdvOTda51268d"/>
          <w:sz w:val="16"/>
          <w:szCs w:val="16"/>
        </w:rPr>
        <w:t>in vitro</w:t>
      </w:r>
      <w:r>
        <w:rPr>
          <w:rFonts w:ascii="AdvOTda51268d" w:hAnsi="AdvOTda51268d" w:cs="AdvOTda51268d"/>
          <w:sz w:val="16"/>
          <w:szCs w:val="16"/>
        </w:rPr>
        <w:t>.1D) labeled MSCs in</w:t>
      </w:r>
      <w:r w:rsidR="00D3127B">
        <w:rPr>
          <w:rFonts w:ascii="AdvOTda51268d" w:hAnsi="AdvOTda51268d" w:cs="AdvOTda51268d" w:hint="cs"/>
          <w:sz w:val="16"/>
          <w:szCs w:val="16"/>
          <w:rtl/>
        </w:rPr>
        <w:t xml:space="preserve"> </w:t>
      </w:r>
      <w:r>
        <w:rPr>
          <w:rFonts w:ascii="AdvOTda51268d" w:hAnsi="AdvOTda51268d" w:cs="AdvOTda51268d"/>
          <w:sz w:val="16"/>
          <w:szCs w:val="16"/>
        </w:rPr>
        <w:t>vaginal tissue (arrow)</w:t>
      </w:r>
      <w:r w:rsidR="0024397B">
        <w:rPr>
          <w:rFonts w:ascii="AdvOTda51268d" w:hAnsi="AdvOTda51268d" w:cs="AdvOTda51268d"/>
          <w:sz w:val="16"/>
          <w:szCs w:val="16"/>
        </w:rPr>
        <w:t xml:space="preserve"> </w:t>
      </w:r>
      <w:proofErr w:type="spellStart"/>
      <w:r w:rsidR="0024397B">
        <w:rPr>
          <w:rFonts w:ascii="AdvOTda51268d" w:hAnsi="AdvOTda51268d" w:cs="AdvOTda51268d"/>
          <w:sz w:val="16"/>
          <w:szCs w:val="16"/>
        </w:rPr>
        <w:t>invivo</w:t>
      </w:r>
      <w:proofErr w:type="spellEnd"/>
      <w:r w:rsidR="0024397B">
        <w:rPr>
          <w:rFonts w:ascii="AdvOTda51268d" w:hAnsi="AdvOTda51268d" w:cs="AdvOTda51268d"/>
          <w:sz w:val="16"/>
          <w:szCs w:val="16"/>
        </w:rPr>
        <w:t>.</w:t>
      </w:r>
      <w:r w:rsidR="00521409">
        <w:rPr>
          <w:rFonts w:ascii="AdvOTda51268d" w:hAnsi="AdvOTda51268d" w:cs="AdvOTda51268d"/>
          <w:sz w:val="16"/>
          <w:szCs w:val="16"/>
        </w:rPr>
        <w:t xml:space="preserve"> (</w:t>
      </w:r>
      <w:r w:rsidR="00882E45">
        <w:rPr>
          <w:rFonts w:ascii="AdvOTda51268d" w:hAnsi="AdvOTda51268d" w:cs="AdvOTda51268d"/>
          <w:sz w:val="16"/>
          <w:szCs w:val="16"/>
        </w:rPr>
        <w:t>fluorescent microscope)</w:t>
      </w:r>
      <w:r w:rsidR="00162953" w:rsidRPr="0080713A">
        <w:rPr>
          <w:rFonts w:ascii="AdvOTda51268d" w:hAnsi="AdvOTda51268d" w:cs="AdvOTda51268d"/>
          <w:sz w:val="16"/>
          <w:szCs w:val="16"/>
        </w:rPr>
        <w:t xml:space="preserve"> (× 1000)</w:t>
      </w:r>
    </w:p>
    <w:p w:rsidR="008253CB" w:rsidRPr="00807DDB" w:rsidRDefault="008253CB" w:rsidP="00807DDB">
      <w:pPr>
        <w:widowControl w:val="0"/>
        <w:autoSpaceDE w:val="0"/>
        <w:autoSpaceDN w:val="0"/>
        <w:bidi w:val="0"/>
        <w:adjustRightInd w:val="0"/>
        <w:spacing w:after="240" w:line="280" w:lineRule="atLeast"/>
        <w:contextualSpacing/>
        <w:rPr>
          <w:rFonts w:ascii="Times" w:hAnsi="Times" w:cs="Times"/>
          <w:b/>
          <w:bCs/>
          <w:sz w:val="28"/>
          <w:szCs w:val="28"/>
          <w:u w:val="single"/>
        </w:rPr>
      </w:pPr>
      <w:r w:rsidRPr="00807DDB">
        <w:rPr>
          <w:rFonts w:ascii="Times" w:hAnsi="Times" w:cs="Times"/>
          <w:b/>
          <w:bCs/>
          <w:sz w:val="28"/>
          <w:szCs w:val="28"/>
          <w:u w:val="single"/>
        </w:rPr>
        <w:t>Hormonal assay results:</w:t>
      </w:r>
    </w:p>
    <w:p w:rsidR="008253CB" w:rsidRPr="006657F7" w:rsidRDefault="008253CB" w:rsidP="006657F7">
      <w:pPr>
        <w:autoSpaceDE w:val="0"/>
        <w:autoSpaceDN w:val="0"/>
        <w:bidi w:val="0"/>
        <w:adjustRightInd w:val="0"/>
        <w:spacing w:after="0" w:line="240" w:lineRule="auto"/>
        <w:jc w:val="both"/>
        <w:rPr>
          <w:rFonts w:asciiTheme="majorBidi" w:hAnsiTheme="majorBidi" w:cstheme="majorBidi"/>
          <w:sz w:val="28"/>
          <w:szCs w:val="28"/>
        </w:rPr>
      </w:pPr>
      <w:r w:rsidRPr="006657F7">
        <w:rPr>
          <w:rFonts w:asciiTheme="majorBidi" w:hAnsiTheme="majorBidi" w:cstheme="majorBidi"/>
          <w:sz w:val="28"/>
          <w:szCs w:val="28"/>
        </w:rPr>
        <w:t xml:space="preserve">E2 levels were assessed 15 days and 30 days after injection </w:t>
      </w:r>
      <w:r w:rsidR="00D858E4" w:rsidRPr="006657F7">
        <w:rPr>
          <w:rFonts w:asciiTheme="majorBidi" w:hAnsiTheme="majorBidi" w:cstheme="majorBidi"/>
          <w:sz w:val="28"/>
          <w:szCs w:val="28"/>
        </w:rPr>
        <w:t xml:space="preserve">of estrogen and </w:t>
      </w:r>
      <w:r w:rsidRPr="006657F7">
        <w:rPr>
          <w:rFonts w:asciiTheme="majorBidi" w:hAnsiTheme="majorBidi" w:cstheme="majorBidi"/>
          <w:sz w:val="28"/>
          <w:szCs w:val="28"/>
        </w:rPr>
        <w:t xml:space="preserve">MSCs </w:t>
      </w:r>
    </w:p>
    <w:p w:rsidR="008253CB" w:rsidRPr="006657F7" w:rsidRDefault="008253CB" w:rsidP="006657F7">
      <w:pPr>
        <w:autoSpaceDE w:val="0"/>
        <w:autoSpaceDN w:val="0"/>
        <w:bidi w:val="0"/>
        <w:adjustRightInd w:val="0"/>
        <w:spacing w:after="0" w:line="240" w:lineRule="auto"/>
        <w:jc w:val="both"/>
        <w:rPr>
          <w:rFonts w:asciiTheme="majorBidi" w:hAnsiTheme="majorBidi" w:cstheme="majorBidi"/>
          <w:sz w:val="28"/>
          <w:szCs w:val="28"/>
        </w:rPr>
      </w:pPr>
      <w:r w:rsidRPr="006657F7">
        <w:rPr>
          <w:rFonts w:asciiTheme="majorBidi" w:hAnsiTheme="majorBidi" w:cstheme="majorBidi"/>
          <w:sz w:val="28"/>
          <w:szCs w:val="28"/>
        </w:rPr>
        <w:t xml:space="preserve">Results showed that there was a significant decrease in E2 levels </w:t>
      </w:r>
      <w:r w:rsidR="00D858E4" w:rsidRPr="00675FFD">
        <w:rPr>
          <w:rFonts w:asciiTheme="majorBidi" w:hAnsiTheme="majorBidi" w:cstheme="majorBidi"/>
          <w:sz w:val="28"/>
          <w:szCs w:val="28"/>
        </w:rPr>
        <w:t xml:space="preserve">in </w:t>
      </w:r>
      <w:r w:rsidR="00D858E4">
        <w:rPr>
          <w:rFonts w:asciiTheme="majorBidi" w:hAnsiTheme="majorBidi" w:cstheme="majorBidi"/>
          <w:sz w:val="28"/>
          <w:szCs w:val="28"/>
        </w:rPr>
        <w:t>ovariectomized</w:t>
      </w:r>
      <w:r w:rsidRPr="006657F7">
        <w:rPr>
          <w:rFonts w:asciiTheme="majorBidi" w:hAnsiTheme="majorBidi" w:cstheme="majorBidi"/>
          <w:sz w:val="28"/>
          <w:szCs w:val="28"/>
        </w:rPr>
        <w:t xml:space="preserve"> </w:t>
      </w:r>
    </w:p>
    <w:p w:rsidR="008253CB" w:rsidRPr="006657F7" w:rsidRDefault="008253CB" w:rsidP="002475E7">
      <w:pPr>
        <w:autoSpaceDE w:val="0"/>
        <w:autoSpaceDN w:val="0"/>
        <w:bidi w:val="0"/>
        <w:adjustRightInd w:val="0"/>
        <w:spacing w:after="0" w:line="240" w:lineRule="auto"/>
        <w:jc w:val="both"/>
        <w:rPr>
          <w:rFonts w:asciiTheme="majorBidi" w:hAnsiTheme="majorBidi" w:cstheme="majorBidi"/>
          <w:sz w:val="28"/>
          <w:szCs w:val="28"/>
        </w:rPr>
      </w:pPr>
      <w:r w:rsidRPr="006657F7">
        <w:rPr>
          <w:rFonts w:asciiTheme="majorBidi" w:hAnsiTheme="majorBidi" w:cstheme="majorBidi"/>
          <w:sz w:val="28"/>
          <w:szCs w:val="28"/>
        </w:rPr>
        <w:t xml:space="preserve">group </w:t>
      </w:r>
      <w:r w:rsidR="00D858E4" w:rsidRPr="006657F7">
        <w:rPr>
          <w:rFonts w:asciiTheme="majorBidi" w:hAnsiTheme="majorBidi" w:cstheme="majorBidi"/>
          <w:sz w:val="28"/>
          <w:szCs w:val="28"/>
        </w:rPr>
        <w:t>compared to</w:t>
      </w:r>
      <w:r w:rsidRPr="006657F7">
        <w:rPr>
          <w:rFonts w:asciiTheme="majorBidi" w:hAnsiTheme="majorBidi" w:cstheme="majorBidi"/>
          <w:sz w:val="28"/>
          <w:szCs w:val="28"/>
        </w:rPr>
        <w:t xml:space="preserve"> control (1</w:t>
      </w:r>
      <w:r w:rsidR="00D858E4" w:rsidRPr="006657F7">
        <w:rPr>
          <w:rFonts w:asciiTheme="majorBidi" w:hAnsiTheme="majorBidi" w:cstheme="majorBidi"/>
          <w:sz w:val="28"/>
          <w:szCs w:val="28"/>
        </w:rPr>
        <w:t>2</w:t>
      </w:r>
      <w:r w:rsidRPr="006657F7">
        <w:rPr>
          <w:rFonts w:asciiTheme="majorBidi" w:hAnsiTheme="majorBidi" w:cstheme="majorBidi"/>
          <w:sz w:val="28"/>
          <w:szCs w:val="28"/>
        </w:rPr>
        <w:t>.5±</w:t>
      </w:r>
      <w:r w:rsidR="00D858E4" w:rsidRPr="006657F7">
        <w:rPr>
          <w:rFonts w:asciiTheme="majorBidi" w:hAnsiTheme="majorBidi" w:cstheme="majorBidi"/>
          <w:sz w:val="28"/>
          <w:szCs w:val="28"/>
        </w:rPr>
        <w:t>1</w:t>
      </w:r>
      <w:r w:rsidRPr="006657F7">
        <w:rPr>
          <w:rFonts w:asciiTheme="majorBidi" w:hAnsiTheme="majorBidi" w:cstheme="majorBidi"/>
          <w:sz w:val="28"/>
          <w:szCs w:val="28"/>
        </w:rPr>
        <w:t>.7</w:t>
      </w:r>
      <w:r w:rsidR="00D858E4" w:rsidRPr="006657F7">
        <w:rPr>
          <w:rFonts w:asciiTheme="majorBidi" w:hAnsiTheme="majorBidi" w:cstheme="majorBidi"/>
          <w:sz w:val="28"/>
          <w:szCs w:val="28"/>
        </w:rPr>
        <w:t>2</w:t>
      </w:r>
      <w:r w:rsidRPr="006657F7">
        <w:rPr>
          <w:rFonts w:asciiTheme="majorBidi" w:hAnsiTheme="majorBidi" w:cstheme="majorBidi"/>
          <w:sz w:val="28"/>
          <w:szCs w:val="28"/>
        </w:rPr>
        <w:t xml:space="preserve"> after 15 days versus </w:t>
      </w:r>
      <w:r w:rsidR="00D858E4" w:rsidRPr="006657F7">
        <w:rPr>
          <w:rFonts w:asciiTheme="majorBidi" w:hAnsiTheme="majorBidi" w:cstheme="majorBidi"/>
          <w:sz w:val="28"/>
          <w:szCs w:val="28"/>
        </w:rPr>
        <w:t>6</w:t>
      </w:r>
      <w:r w:rsidRPr="006657F7">
        <w:rPr>
          <w:rFonts w:asciiTheme="majorBidi" w:hAnsiTheme="majorBidi" w:cstheme="majorBidi"/>
          <w:sz w:val="28"/>
          <w:szCs w:val="28"/>
        </w:rPr>
        <w:t>0.3</w:t>
      </w:r>
      <w:r w:rsidR="00D858E4" w:rsidRPr="006657F7">
        <w:rPr>
          <w:rFonts w:asciiTheme="majorBidi" w:hAnsiTheme="majorBidi" w:cstheme="majorBidi"/>
          <w:sz w:val="28"/>
          <w:szCs w:val="28"/>
        </w:rPr>
        <w:t>2</w:t>
      </w:r>
      <w:r w:rsidRPr="006657F7">
        <w:rPr>
          <w:rFonts w:asciiTheme="majorBidi" w:hAnsiTheme="majorBidi" w:cstheme="majorBidi"/>
          <w:sz w:val="28"/>
          <w:szCs w:val="28"/>
        </w:rPr>
        <w:t>±</w:t>
      </w:r>
      <w:r w:rsidR="00D858E4" w:rsidRPr="006657F7">
        <w:rPr>
          <w:rFonts w:asciiTheme="majorBidi" w:hAnsiTheme="majorBidi" w:cstheme="majorBidi"/>
          <w:sz w:val="28"/>
          <w:szCs w:val="28"/>
        </w:rPr>
        <w:t>12</w:t>
      </w:r>
      <w:r w:rsidRPr="006657F7">
        <w:rPr>
          <w:rFonts w:asciiTheme="majorBidi" w:hAnsiTheme="majorBidi" w:cstheme="majorBidi"/>
          <w:sz w:val="28"/>
          <w:szCs w:val="28"/>
        </w:rPr>
        <w:t>.8 in control rats,</w:t>
      </w:r>
      <w:r w:rsidR="006657F7">
        <w:rPr>
          <w:rFonts w:asciiTheme="majorBidi" w:hAnsiTheme="majorBidi" w:cstheme="majorBidi"/>
          <w:sz w:val="28"/>
          <w:szCs w:val="28"/>
        </w:rPr>
        <w:t xml:space="preserve"> </w:t>
      </w:r>
      <w:r w:rsidRPr="006657F7">
        <w:rPr>
          <w:rFonts w:asciiTheme="majorBidi" w:hAnsiTheme="majorBidi" w:cstheme="majorBidi"/>
          <w:sz w:val="28"/>
          <w:szCs w:val="28"/>
        </w:rPr>
        <w:t>p&lt; 0.001 and 1</w:t>
      </w:r>
      <w:r w:rsidR="00D858E4" w:rsidRPr="006657F7">
        <w:rPr>
          <w:rFonts w:asciiTheme="majorBidi" w:hAnsiTheme="majorBidi" w:cstheme="majorBidi"/>
          <w:sz w:val="28"/>
          <w:szCs w:val="28"/>
        </w:rPr>
        <w:t>0</w:t>
      </w:r>
      <w:r w:rsidRPr="006657F7">
        <w:rPr>
          <w:rFonts w:asciiTheme="majorBidi" w:hAnsiTheme="majorBidi" w:cstheme="majorBidi"/>
          <w:sz w:val="28"/>
          <w:szCs w:val="28"/>
        </w:rPr>
        <w:t>.1±</w:t>
      </w:r>
      <w:r w:rsidR="00D858E4" w:rsidRPr="006657F7">
        <w:rPr>
          <w:rFonts w:asciiTheme="majorBidi" w:hAnsiTheme="majorBidi" w:cstheme="majorBidi"/>
          <w:sz w:val="28"/>
          <w:szCs w:val="28"/>
        </w:rPr>
        <w:t>3</w:t>
      </w:r>
      <w:r w:rsidRPr="006657F7">
        <w:rPr>
          <w:rFonts w:asciiTheme="majorBidi" w:hAnsiTheme="majorBidi" w:cstheme="majorBidi"/>
          <w:sz w:val="28"/>
          <w:szCs w:val="28"/>
        </w:rPr>
        <w:t>.</w:t>
      </w:r>
      <w:r w:rsidR="00D858E4" w:rsidRPr="006657F7">
        <w:rPr>
          <w:rFonts w:asciiTheme="majorBidi" w:hAnsiTheme="majorBidi" w:cstheme="majorBidi"/>
          <w:sz w:val="28"/>
          <w:szCs w:val="28"/>
        </w:rPr>
        <w:t>5</w:t>
      </w:r>
      <w:r w:rsidRPr="006657F7">
        <w:rPr>
          <w:rFonts w:asciiTheme="majorBidi" w:hAnsiTheme="majorBidi" w:cstheme="majorBidi"/>
          <w:sz w:val="28"/>
          <w:szCs w:val="28"/>
        </w:rPr>
        <w:t xml:space="preserve"> after 30 days versus </w:t>
      </w:r>
      <w:r w:rsidR="00D858E4" w:rsidRPr="006657F7">
        <w:rPr>
          <w:rFonts w:asciiTheme="majorBidi" w:hAnsiTheme="majorBidi" w:cstheme="majorBidi"/>
          <w:sz w:val="28"/>
          <w:szCs w:val="28"/>
        </w:rPr>
        <w:t>62</w:t>
      </w:r>
      <w:r w:rsidRPr="006657F7">
        <w:rPr>
          <w:rFonts w:asciiTheme="majorBidi" w:hAnsiTheme="majorBidi" w:cstheme="majorBidi"/>
          <w:sz w:val="28"/>
          <w:szCs w:val="28"/>
        </w:rPr>
        <w:t>.1±1</w:t>
      </w:r>
      <w:r w:rsidR="00D858E4" w:rsidRPr="006657F7">
        <w:rPr>
          <w:rFonts w:asciiTheme="majorBidi" w:hAnsiTheme="majorBidi" w:cstheme="majorBidi"/>
          <w:sz w:val="28"/>
          <w:szCs w:val="28"/>
        </w:rPr>
        <w:t>2</w:t>
      </w:r>
      <w:r w:rsidRPr="006657F7">
        <w:rPr>
          <w:rFonts w:asciiTheme="majorBidi" w:hAnsiTheme="majorBidi" w:cstheme="majorBidi"/>
          <w:sz w:val="28"/>
          <w:szCs w:val="28"/>
        </w:rPr>
        <w:t>.</w:t>
      </w:r>
      <w:r w:rsidR="00D858E4" w:rsidRPr="006657F7">
        <w:rPr>
          <w:rFonts w:asciiTheme="majorBidi" w:hAnsiTheme="majorBidi" w:cstheme="majorBidi"/>
          <w:sz w:val="28"/>
          <w:szCs w:val="28"/>
        </w:rPr>
        <w:t>4</w:t>
      </w:r>
      <w:r w:rsidRPr="006657F7">
        <w:rPr>
          <w:rFonts w:asciiTheme="majorBidi" w:hAnsiTheme="majorBidi" w:cstheme="majorBidi"/>
          <w:sz w:val="28"/>
          <w:szCs w:val="28"/>
        </w:rPr>
        <w:t xml:space="preserve"> in control rats</w:t>
      </w:r>
      <w:r w:rsidR="006657F7">
        <w:rPr>
          <w:rFonts w:asciiTheme="majorBidi" w:hAnsiTheme="majorBidi" w:cstheme="majorBidi"/>
          <w:sz w:val="28"/>
          <w:szCs w:val="28"/>
        </w:rPr>
        <w:t xml:space="preserve"> </w:t>
      </w:r>
      <w:r w:rsidRPr="006657F7">
        <w:rPr>
          <w:rFonts w:asciiTheme="majorBidi" w:hAnsiTheme="majorBidi" w:cstheme="majorBidi"/>
          <w:sz w:val="28"/>
          <w:szCs w:val="28"/>
        </w:rPr>
        <w:t xml:space="preserve">p&lt; 0.001). Use of </w:t>
      </w:r>
      <w:r w:rsidR="00D858E4" w:rsidRPr="006657F7">
        <w:rPr>
          <w:rFonts w:asciiTheme="majorBidi" w:hAnsiTheme="majorBidi" w:cstheme="majorBidi"/>
          <w:sz w:val="28"/>
          <w:szCs w:val="28"/>
        </w:rPr>
        <w:t xml:space="preserve">either estrogen or </w:t>
      </w:r>
      <w:r w:rsidRPr="006657F7">
        <w:rPr>
          <w:rFonts w:asciiTheme="majorBidi" w:hAnsiTheme="majorBidi" w:cstheme="majorBidi"/>
          <w:sz w:val="28"/>
          <w:szCs w:val="28"/>
        </w:rPr>
        <w:t xml:space="preserve">MSCs led to a significant </w:t>
      </w:r>
      <w:r w:rsidR="00D858E4" w:rsidRPr="006657F7">
        <w:rPr>
          <w:rFonts w:asciiTheme="majorBidi" w:hAnsiTheme="majorBidi" w:cstheme="majorBidi"/>
          <w:sz w:val="28"/>
          <w:szCs w:val="28"/>
        </w:rPr>
        <w:t xml:space="preserve">increase </w:t>
      </w:r>
      <w:r w:rsidRPr="006657F7">
        <w:rPr>
          <w:rFonts w:asciiTheme="majorBidi" w:hAnsiTheme="majorBidi" w:cstheme="majorBidi"/>
          <w:sz w:val="28"/>
          <w:szCs w:val="28"/>
        </w:rPr>
        <w:t xml:space="preserve">in E2 levels with more superior therapeutic effects </w:t>
      </w:r>
      <w:r w:rsidR="0066408E" w:rsidRPr="006657F7">
        <w:rPr>
          <w:rFonts w:asciiTheme="majorBidi" w:hAnsiTheme="majorBidi" w:cstheme="majorBidi"/>
          <w:sz w:val="28"/>
          <w:szCs w:val="28"/>
        </w:rPr>
        <w:t xml:space="preserve">with intravaginal </w:t>
      </w:r>
      <w:r w:rsidRPr="006657F7">
        <w:rPr>
          <w:rFonts w:asciiTheme="majorBidi" w:hAnsiTheme="majorBidi" w:cstheme="majorBidi"/>
          <w:sz w:val="28"/>
          <w:szCs w:val="28"/>
        </w:rPr>
        <w:t xml:space="preserve">MSCs as compared to </w:t>
      </w:r>
      <w:r w:rsidR="0066408E" w:rsidRPr="006657F7">
        <w:rPr>
          <w:rFonts w:asciiTheme="majorBidi" w:hAnsiTheme="majorBidi" w:cstheme="majorBidi"/>
          <w:sz w:val="28"/>
          <w:szCs w:val="28"/>
        </w:rPr>
        <w:t>MSCs</w:t>
      </w:r>
      <w:r w:rsidR="006657F7">
        <w:rPr>
          <w:rFonts w:asciiTheme="majorBidi" w:hAnsiTheme="majorBidi" w:cstheme="majorBidi"/>
          <w:sz w:val="28"/>
          <w:szCs w:val="28"/>
        </w:rPr>
        <w:t xml:space="preserve"> </w:t>
      </w:r>
      <w:r w:rsidRPr="006657F7">
        <w:rPr>
          <w:rFonts w:asciiTheme="majorBidi" w:hAnsiTheme="majorBidi" w:cstheme="majorBidi"/>
          <w:sz w:val="28"/>
          <w:szCs w:val="28"/>
        </w:rPr>
        <w:t>(</w:t>
      </w:r>
      <w:r w:rsidR="00663893" w:rsidRPr="006657F7">
        <w:rPr>
          <w:rFonts w:asciiTheme="majorBidi" w:hAnsiTheme="majorBidi" w:cstheme="majorBidi"/>
          <w:sz w:val="28"/>
          <w:szCs w:val="28"/>
        </w:rPr>
        <w:t>40.5±10.3</w:t>
      </w:r>
      <w:r w:rsidRPr="006657F7">
        <w:rPr>
          <w:rFonts w:asciiTheme="majorBidi" w:hAnsiTheme="majorBidi" w:cstheme="majorBidi"/>
          <w:sz w:val="28"/>
          <w:szCs w:val="28"/>
        </w:rPr>
        <w:t>, p&lt; 0.05</w:t>
      </w:r>
      <w:r w:rsidR="00663893">
        <w:rPr>
          <w:rFonts w:asciiTheme="majorBidi" w:hAnsiTheme="majorBidi" w:cstheme="majorBidi"/>
          <w:sz w:val="28"/>
          <w:szCs w:val="28"/>
        </w:rPr>
        <w:t>,</w:t>
      </w:r>
      <w:r w:rsidR="00663893" w:rsidRPr="00663893">
        <w:rPr>
          <w:rFonts w:asciiTheme="majorBidi" w:hAnsiTheme="majorBidi" w:cstheme="majorBidi"/>
          <w:sz w:val="28"/>
          <w:szCs w:val="28"/>
        </w:rPr>
        <w:t xml:space="preserve"> </w:t>
      </w:r>
      <w:r w:rsidR="00663893" w:rsidRPr="006657F7">
        <w:rPr>
          <w:rFonts w:asciiTheme="majorBidi" w:hAnsiTheme="majorBidi" w:cstheme="majorBidi"/>
          <w:sz w:val="28"/>
          <w:szCs w:val="28"/>
        </w:rPr>
        <w:t>50.1±10.</w:t>
      </w:r>
      <w:r w:rsidR="00FA1346" w:rsidRPr="006657F7">
        <w:rPr>
          <w:rFonts w:asciiTheme="majorBidi" w:hAnsiTheme="majorBidi" w:cstheme="majorBidi"/>
          <w:sz w:val="28"/>
          <w:szCs w:val="28"/>
        </w:rPr>
        <w:t>2,</w:t>
      </w:r>
      <w:r w:rsidRPr="006657F7">
        <w:rPr>
          <w:rFonts w:asciiTheme="majorBidi" w:hAnsiTheme="majorBidi" w:cstheme="majorBidi"/>
          <w:sz w:val="28"/>
          <w:szCs w:val="28"/>
        </w:rPr>
        <w:t xml:space="preserve"> p&lt;0.01 </w:t>
      </w:r>
      <w:r w:rsidR="00663893">
        <w:rPr>
          <w:rFonts w:asciiTheme="majorBidi" w:hAnsiTheme="majorBidi" w:cstheme="majorBidi"/>
          <w:sz w:val="28"/>
          <w:szCs w:val="28"/>
        </w:rPr>
        <w:t xml:space="preserve">and </w:t>
      </w:r>
      <w:r w:rsidR="00663893" w:rsidRPr="006657F7">
        <w:rPr>
          <w:rFonts w:asciiTheme="majorBidi" w:hAnsiTheme="majorBidi" w:cstheme="majorBidi"/>
          <w:sz w:val="28"/>
          <w:szCs w:val="28"/>
        </w:rPr>
        <w:t>5</w:t>
      </w:r>
      <w:r w:rsidR="00663893">
        <w:rPr>
          <w:rFonts w:asciiTheme="majorBidi" w:hAnsiTheme="majorBidi" w:cstheme="majorBidi"/>
          <w:sz w:val="28"/>
          <w:szCs w:val="28"/>
        </w:rPr>
        <w:t>5</w:t>
      </w:r>
      <w:r w:rsidR="00663893" w:rsidRPr="006657F7">
        <w:rPr>
          <w:rFonts w:asciiTheme="majorBidi" w:hAnsiTheme="majorBidi" w:cstheme="majorBidi"/>
          <w:sz w:val="28"/>
          <w:szCs w:val="28"/>
        </w:rPr>
        <w:t>.</w:t>
      </w:r>
      <w:r w:rsidR="00663893">
        <w:rPr>
          <w:rFonts w:asciiTheme="majorBidi" w:hAnsiTheme="majorBidi" w:cstheme="majorBidi"/>
          <w:sz w:val="28"/>
          <w:szCs w:val="28"/>
        </w:rPr>
        <w:t>7</w:t>
      </w:r>
      <w:r w:rsidR="00663893" w:rsidRPr="006657F7">
        <w:rPr>
          <w:rFonts w:asciiTheme="majorBidi" w:hAnsiTheme="majorBidi" w:cstheme="majorBidi"/>
          <w:sz w:val="28"/>
          <w:szCs w:val="28"/>
        </w:rPr>
        <w:t>±1</w:t>
      </w:r>
      <w:r w:rsidR="00663893">
        <w:rPr>
          <w:rFonts w:asciiTheme="majorBidi" w:hAnsiTheme="majorBidi" w:cstheme="majorBidi"/>
          <w:sz w:val="28"/>
          <w:szCs w:val="28"/>
        </w:rPr>
        <w:t>9</w:t>
      </w:r>
      <w:r w:rsidR="00663893" w:rsidRPr="006657F7">
        <w:rPr>
          <w:rFonts w:asciiTheme="majorBidi" w:hAnsiTheme="majorBidi" w:cstheme="majorBidi"/>
          <w:sz w:val="28"/>
          <w:szCs w:val="28"/>
        </w:rPr>
        <w:t>.2</w:t>
      </w:r>
      <w:r w:rsidR="00663893">
        <w:rPr>
          <w:rFonts w:asciiTheme="majorBidi" w:hAnsiTheme="majorBidi" w:cstheme="majorBidi"/>
          <w:sz w:val="28"/>
          <w:szCs w:val="28"/>
        </w:rPr>
        <w:t xml:space="preserve"> </w:t>
      </w:r>
      <w:r w:rsidR="00FA1346">
        <w:rPr>
          <w:rFonts w:asciiTheme="majorBidi" w:hAnsiTheme="majorBidi" w:cstheme="majorBidi"/>
          <w:sz w:val="28"/>
          <w:szCs w:val="28"/>
        </w:rPr>
        <w:t>respectively after</w:t>
      </w:r>
      <w:r w:rsidRPr="006657F7">
        <w:rPr>
          <w:rFonts w:asciiTheme="majorBidi" w:hAnsiTheme="majorBidi" w:cstheme="majorBidi"/>
          <w:sz w:val="28"/>
          <w:szCs w:val="28"/>
        </w:rPr>
        <w:t xml:space="preserve"> 15 days versus </w:t>
      </w:r>
      <w:r w:rsidR="0066408E" w:rsidRPr="006657F7">
        <w:rPr>
          <w:rFonts w:asciiTheme="majorBidi" w:hAnsiTheme="majorBidi" w:cstheme="majorBidi"/>
          <w:sz w:val="28"/>
          <w:szCs w:val="28"/>
        </w:rPr>
        <w:t xml:space="preserve">60.32±12.8 </w:t>
      </w:r>
      <w:r w:rsidRPr="006657F7">
        <w:rPr>
          <w:rFonts w:asciiTheme="majorBidi" w:hAnsiTheme="majorBidi" w:cstheme="majorBidi"/>
          <w:sz w:val="28"/>
          <w:szCs w:val="28"/>
        </w:rPr>
        <w:t>in control</w:t>
      </w:r>
      <w:r w:rsidR="006657F7">
        <w:rPr>
          <w:rFonts w:asciiTheme="majorBidi" w:hAnsiTheme="majorBidi" w:cstheme="majorBidi"/>
          <w:sz w:val="28"/>
          <w:szCs w:val="28"/>
        </w:rPr>
        <w:t xml:space="preserve"> </w:t>
      </w:r>
      <w:r w:rsidRPr="006657F7">
        <w:rPr>
          <w:rFonts w:asciiTheme="majorBidi" w:hAnsiTheme="majorBidi" w:cstheme="majorBidi"/>
          <w:sz w:val="28"/>
          <w:szCs w:val="28"/>
        </w:rPr>
        <w:t>rats and</w:t>
      </w:r>
      <w:r w:rsidR="00217AB7">
        <w:rPr>
          <w:rFonts w:asciiTheme="majorBidi" w:hAnsiTheme="majorBidi" w:cstheme="majorBidi"/>
          <w:sz w:val="28"/>
          <w:szCs w:val="28"/>
        </w:rPr>
        <w:t xml:space="preserve"> were more significant with</w:t>
      </w:r>
      <w:r w:rsidR="00217AB7" w:rsidRPr="00217AB7">
        <w:rPr>
          <w:rFonts w:asciiTheme="majorBidi" w:hAnsiTheme="majorBidi" w:cstheme="majorBidi"/>
          <w:sz w:val="28"/>
          <w:szCs w:val="28"/>
        </w:rPr>
        <w:t xml:space="preserve"> </w:t>
      </w:r>
      <w:r w:rsidR="00217AB7" w:rsidRPr="006657F7">
        <w:rPr>
          <w:rFonts w:asciiTheme="majorBidi" w:hAnsiTheme="majorBidi" w:cstheme="majorBidi"/>
          <w:sz w:val="28"/>
          <w:szCs w:val="28"/>
        </w:rPr>
        <w:t xml:space="preserve">estrogen or </w:t>
      </w:r>
      <w:r w:rsidR="00217AB7" w:rsidRPr="006657F7">
        <w:rPr>
          <w:rFonts w:asciiTheme="majorBidi" w:hAnsiTheme="majorBidi" w:cstheme="majorBidi"/>
          <w:sz w:val="28"/>
          <w:szCs w:val="28"/>
        </w:rPr>
        <w:lastRenderedPageBreak/>
        <w:t>MSCs</w:t>
      </w:r>
      <w:r w:rsidR="00217AB7">
        <w:rPr>
          <w:rFonts w:asciiTheme="majorBidi" w:hAnsiTheme="majorBidi" w:cstheme="majorBidi"/>
          <w:sz w:val="28"/>
          <w:szCs w:val="28"/>
        </w:rPr>
        <w:t xml:space="preserve"> treated groups</w:t>
      </w:r>
      <w:r w:rsidR="002475E7" w:rsidRPr="002475E7">
        <w:rPr>
          <w:rFonts w:asciiTheme="majorBidi" w:hAnsiTheme="majorBidi" w:cstheme="majorBidi"/>
          <w:sz w:val="28"/>
          <w:szCs w:val="28"/>
        </w:rPr>
        <w:t xml:space="preserve"> </w:t>
      </w:r>
      <w:r w:rsidR="002475E7" w:rsidRPr="006657F7">
        <w:rPr>
          <w:rFonts w:asciiTheme="majorBidi" w:hAnsiTheme="majorBidi" w:cstheme="majorBidi"/>
          <w:sz w:val="28"/>
          <w:szCs w:val="28"/>
        </w:rPr>
        <w:t>respectively</w:t>
      </w:r>
      <w:r w:rsidR="002475E7">
        <w:rPr>
          <w:rFonts w:asciiTheme="majorBidi" w:hAnsiTheme="majorBidi" w:cstheme="majorBidi"/>
          <w:sz w:val="28"/>
          <w:szCs w:val="28"/>
        </w:rPr>
        <w:t xml:space="preserve"> after 30 days</w:t>
      </w:r>
      <w:r w:rsidR="00217AB7">
        <w:rPr>
          <w:rFonts w:asciiTheme="majorBidi" w:hAnsiTheme="majorBidi" w:cstheme="majorBidi"/>
          <w:sz w:val="28"/>
          <w:szCs w:val="28"/>
        </w:rPr>
        <w:t xml:space="preserve"> </w:t>
      </w:r>
      <w:r w:rsidR="002475E7">
        <w:rPr>
          <w:rFonts w:asciiTheme="majorBidi" w:hAnsiTheme="majorBidi" w:cstheme="majorBidi"/>
          <w:sz w:val="28"/>
          <w:szCs w:val="28"/>
        </w:rPr>
        <w:t>(</w:t>
      </w:r>
      <w:r w:rsidR="002475E7" w:rsidRPr="006657F7">
        <w:rPr>
          <w:rFonts w:asciiTheme="majorBidi" w:hAnsiTheme="majorBidi" w:cstheme="majorBidi"/>
          <w:sz w:val="28"/>
          <w:szCs w:val="28"/>
        </w:rPr>
        <w:t>50</w:t>
      </w:r>
      <w:r w:rsidRPr="006657F7">
        <w:rPr>
          <w:rFonts w:asciiTheme="majorBidi" w:hAnsiTheme="majorBidi" w:cstheme="majorBidi"/>
          <w:sz w:val="28"/>
          <w:szCs w:val="28"/>
        </w:rPr>
        <w:t>.9±10.2,</w:t>
      </w:r>
      <w:r w:rsidR="00540A15" w:rsidRPr="00540A15">
        <w:rPr>
          <w:rFonts w:asciiTheme="majorBidi" w:hAnsiTheme="majorBidi" w:cstheme="majorBidi"/>
          <w:sz w:val="28"/>
          <w:szCs w:val="28"/>
        </w:rPr>
        <w:t xml:space="preserve"> </w:t>
      </w:r>
      <w:r w:rsidR="00540A15" w:rsidRPr="006657F7">
        <w:rPr>
          <w:rFonts w:asciiTheme="majorBidi" w:hAnsiTheme="majorBidi" w:cstheme="majorBidi"/>
          <w:sz w:val="28"/>
          <w:szCs w:val="28"/>
        </w:rPr>
        <w:t>5</w:t>
      </w:r>
      <w:r w:rsidR="00540A15">
        <w:rPr>
          <w:rFonts w:asciiTheme="majorBidi" w:hAnsiTheme="majorBidi" w:cstheme="majorBidi"/>
          <w:sz w:val="28"/>
          <w:szCs w:val="28"/>
        </w:rPr>
        <w:t>3</w:t>
      </w:r>
      <w:r w:rsidR="00540A15" w:rsidRPr="006657F7">
        <w:rPr>
          <w:rFonts w:asciiTheme="majorBidi" w:hAnsiTheme="majorBidi" w:cstheme="majorBidi"/>
          <w:sz w:val="28"/>
          <w:szCs w:val="28"/>
        </w:rPr>
        <w:t>.</w:t>
      </w:r>
      <w:r w:rsidR="00540A15">
        <w:rPr>
          <w:rFonts w:asciiTheme="majorBidi" w:hAnsiTheme="majorBidi" w:cstheme="majorBidi"/>
          <w:sz w:val="28"/>
          <w:szCs w:val="28"/>
        </w:rPr>
        <w:t>2</w:t>
      </w:r>
      <w:r w:rsidR="00540A15" w:rsidRPr="006657F7">
        <w:rPr>
          <w:rFonts w:asciiTheme="majorBidi" w:hAnsiTheme="majorBidi" w:cstheme="majorBidi"/>
          <w:sz w:val="28"/>
          <w:szCs w:val="28"/>
        </w:rPr>
        <w:t>±1.</w:t>
      </w:r>
      <w:r w:rsidR="00540A15">
        <w:rPr>
          <w:rFonts w:asciiTheme="majorBidi" w:hAnsiTheme="majorBidi" w:cstheme="majorBidi"/>
          <w:sz w:val="28"/>
          <w:szCs w:val="28"/>
        </w:rPr>
        <w:t>4 and 60</w:t>
      </w:r>
      <w:r w:rsidR="00540A15" w:rsidRPr="006657F7">
        <w:rPr>
          <w:rFonts w:asciiTheme="majorBidi" w:hAnsiTheme="majorBidi" w:cstheme="majorBidi"/>
          <w:sz w:val="28"/>
          <w:szCs w:val="28"/>
        </w:rPr>
        <w:t>.</w:t>
      </w:r>
      <w:r w:rsidR="00540A15">
        <w:rPr>
          <w:rFonts w:asciiTheme="majorBidi" w:hAnsiTheme="majorBidi" w:cstheme="majorBidi"/>
          <w:sz w:val="28"/>
          <w:szCs w:val="28"/>
        </w:rPr>
        <w:t>1</w:t>
      </w:r>
      <w:r w:rsidR="00540A15" w:rsidRPr="006657F7">
        <w:rPr>
          <w:rFonts w:asciiTheme="majorBidi" w:hAnsiTheme="majorBidi" w:cstheme="majorBidi"/>
          <w:sz w:val="28"/>
          <w:szCs w:val="28"/>
        </w:rPr>
        <w:t>±1</w:t>
      </w:r>
      <w:r w:rsidR="00540A15">
        <w:rPr>
          <w:rFonts w:asciiTheme="majorBidi" w:hAnsiTheme="majorBidi" w:cstheme="majorBidi"/>
          <w:sz w:val="28"/>
          <w:szCs w:val="28"/>
        </w:rPr>
        <w:t>1</w:t>
      </w:r>
      <w:r w:rsidR="00540A15" w:rsidRPr="006657F7">
        <w:rPr>
          <w:rFonts w:asciiTheme="majorBidi" w:hAnsiTheme="majorBidi" w:cstheme="majorBidi"/>
          <w:sz w:val="28"/>
          <w:szCs w:val="28"/>
        </w:rPr>
        <w:t>.</w:t>
      </w:r>
      <w:r w:rsidR="00540A15">
        <w:rPr>
          <w:rFonts w:asciiTheme="majorBidi" w:hAnsiTheme="majorBidi" w:cstheme="majorBidi"/>
          <w:sz w:val="28"/>
          <w:szCs w:val="28"/>
        </w:rPr>
        <w:t xml:space="preserve">8, </w:t>
      </w:r>
      <w:r w:rsidR="00540A15" w:rsidRPr="006657F7">
        <w:rPr>
          <w:rFonts w:asciiTheme="majorBidi" w:hAnsiTheme="majorBidi" w:cstheme="majorBidi"/>
          <w:sz w:val="28"/>
          <w:szCs w:val="28"/>
        </w:rPr>
        <w:t>p</w:t>
      </w:r>
      <w:r w:rsidRPr="006657F7">
        <w:rPr>
          <w:rFonts w:asciiTheme="majorBidi" w:hAnsiTheme="majorBidi" w:cstheme="majorBidi"/>
          <w:sz w:val="28"/>
          <w:szCs w:val="28"/>
        </w:rPr>
        <w:t>&lt;0.01</w:t>
      </w:r>
      <w:r w:rsidR="00217AB7">
        <w:rPr>
          <w:rFonts w:asciiTheme="majorBidi" w:hAnsiTheme="majorBidi" w:cstheme="majorBidi"/>
          <w:sz w:val="28"/>
          <w:szCs w:val="28"/>
        </w:rPr>
        <w:t xml:space="preserve">) </w:t>
      </w:r>
      <w:r w:rsidR="002475E7">
        <w:rPr>
          <w:rFonts w:asciiTheme="majorBidi" w:hAnsiTheme="majorBidi" w:cstheme="majorBidi"/>
          <w:sz w:val="28"/>
          <w:szCs w:val="28"/>
        </w:rPr>
        <w:t>versus control</w:t>
      </w:r>
      <w:r w:rsidR="00217AB7">
        <w:rPr>
          <w:rFonts w:asciiTheme="majorBidi" w:hAnsiTheme="majorBidi" w:cstheme="majorBidi"/>
          <w:sz w:val="28"/>
          <w:szCs w:val="28"/>
        </w:rPr>
        <w:t xml:space="preserve"> </w:t>
      </w:r>
      <w:r w:rsidR="002475E7">
        <w:rPr>
          <w:rFonts w:asciiTheme="majorBidi" w:hAnsiTheme="majorBidi" w:cstheme="majorBidi"/>
          <w:sz w:val="28"/>
          <w:szCs w:val="28"/>
        </w:rPr>
        <w:t xml:space="preserve">group </w:t>
      </w:r>
      <w:r w:rsidR="002475E7" w:rsidRPr="006657F7">
        <w:rPr>
          <w:rFonts w:asciiTheme="majorBidi" w:hAnsiTheme="majorBidi" w:cstheme="majorBidi"/>
          <w:sz w:val="28"/>
          <w:szCs w:val="28"/>
        </w:rPr>
        <w:t>62</w:t>
      </w:r>
      <w:r w:rsidR="00C247CC" w:rsidRPr="006657F7">
        <w:rPr>
          <w:rFonts w:asciiTheme="majorBidi" w:hAnsiTheme="majorBidi" w:cstheme="majorBidi"/>
          <w:sz w:val="28"/>
          <w:szCs w:val="28"/>
        </w:rPr>
        <w:t xml:space="preserve">.1±12.4 </w:t>
      </w:r>
      <w:r w:rsidRPr="006657F7">
        <w:rPr>
          <w:rFonts w:asciiTheme="majorBidi" w:hAnsiTheme="majorBidi" w:cstheme="majorBidi"/>
          <w:sz w:val="28"/>
          <w:szCs w:val="28"/>
        </w:rPr>
        <w:t xml:space="preserve">(Table </w:t>
      </w:r>
      <w:r w:rsidR="00114920" w:rsidRPr="006657F7">
        <w:rPr>
          <w:rFonts w:asciiTheme="majorBidi" w:hAnsiTheme="majorBidi" w:cstheme="majorBidi"/>
          <w:sz w:val="28"/>
          <w:szCs w:val="28"/>
        </w:rPr>
        <w:t>1</w:t>
      </w:r>
      <w:r w:rsidRPr="006657F7">
        <w:rPr>
          <w:rFonts w:asciiTheme="majorBidi" w:hAnsiTheme="majorBidi" w:cstheme="majorBidi"/>
          <w:sz w:val="28"/>
          <w:szCs w:val="28"/>
        </w:rPr>
        <w:t>).</w:t>
      </w:r>
    </w:p>
    <w:p w:rsidR="008253CB" w:rsidRPr="006657F7" w:rsidRDefault="008253CB" w:rsidP="006657F7">
      <w:pPr>
        <w:autoSpaceDE w:val="0"/>
        <w:autoSpaceDN w:val="0"/>
        <w:bidi w:val="0"/>
        <w:adjustRightInd w:val="0"/>
        <w:spacing w:after="0" w:line="240" w:lineRule="auto"/>
        <w:jc w:val="both"/>
        <w:rPr>
          <w:rFonts w:asciiTheme="majorBidi" w:hAnsiTheme="majorBidi" w:cstheme="majorBidi"/>
          <w:sz w:val="28"/>
          <w:szCs w:val="28"/>
        </w:rPr>
      </w:pPr>
      <w:r w:rsidRPr="006657F7">
        <w:rPr>
          <w:rFonts w:asciiTheme="majorBidi" w:hAnsiTheme="majorBidi" w:cstheme="majorBidi"/>
          <w:sz w:val="28"/>
          <w:szCs w:val="28"/>
        </w:rPr>
        <w:t xml:space="preserve">FSH levels were assessed 15 days and 30 days after injection of </w:t>
      </w:r>
      <w:r w:rsidR="00114920" w:rsidRPr="006657F7">
        <w:rPr>
          <w:rFonts w:asciiTheme="majorBidi" w:hAnsiTheme="majorBidi" w:cstheme="majorBidi"/>
          <w:sz w:val="28"/>
          <w:szCs w:val="28"/>
        </w:rPr>
        <w:t>estrogen and MSCs.</w:t>
      </w:r>
    </w:p>
    <w:p w:rsidR="008253CB" w:rsidRDefault="00807DDB" w:rsidP="00015C6C">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T</w:t>
      </w:r>
      <w:r w:rsidR="008253CB" w:rsidRPr="00807DDB">
        <w:rPr>
          <w:rFonts w:asciiTheme="majorBidi" w:hAnsiTheme="majorBidi" w:cstheme="majorBidi"/>
          <w:sz w:val="28"/>
          <w:szCs w:val="28"/>
        </w:rPr>
        <w:t xml:space="preserve">here was a significant elevation of FSH levels in </w:t>
      </w:r>
      <w:r>
        <w:rPr>
          <w:rFonts w:asciiTheme="majorBidi" w:hAnsiTheme="majorBidi" w:cstheme="majorBidi"/>
          <w:sz w:val="28"/>
          <w:szCs w:val="28"/>
        </w:rPr>
        <w:t>ovariectomized</w:t>
      </w:r>
      <w:r w:rsidRPr="006657F7">
        <w:rPr>
          <w:rFonts w:asciiTheme="majorBidi" w:hAnsiTheme="majorBidi" w:cstheme="majorBidi"/>
          <w:sz w:val="28"/>
          <w:szCs w:val="28"/>
        </w:rPr>
        <w:t xml:space="preserve"> </w:t>
      </w:r>
      <w:r>
        <w:rPr>
          <w:rFonts w:asciiTheme="majorBidi" w:hAnsiTheme="majorBidi" w:cstheme="majorBidi"/>
          <w:sz w:val="28"/>
          <w:szCs w:val="28"/>
        </w:rPr>
        <w:t>group</w:t>
      </w:r>
      <w:r w:rsidRPr="00807DDB">
        <w:rPr>
          <w:rFonts w:asciiTheme="majorBidi" w:hAnsiTheme="majorBidi" w:cstheme="majorBidi"/>
          <w:sz w:val="28"/>
          <w:szCs w:val="28"/>
        </w:rPr>
        <w:t xml:space="preserve"> compared to</w:t>
      </w:r>
      <w:r w:rsidR="008253CB" w:rsidRPr="00807DDB">
        <w:rPr>
          <w:rFonts w:asciiTheme="majorBidi" w:hAnsiTheme="majorBidi" w:cstheme="majorBidi"/>
          <w:sz w:val="28"/>
          <w:szCs w:val="28"/>
        </w:rPr>
        <w:t xml:space="preserve"> control group (8</w:t>
      </w:r>
      <w:r w:rsidRPr="00807DDB">
        <w:rPr>
          <w:rFonts w:asciiTheme="majorBidi" w:hAnsiTheme="majorBidi" w:cstheme="majorBidi"/>
          <w:sz w:val="28"/>
          <w:szCs w:val="28"/>
        </w:rPr>
        <w:t>5</w:t>
      </w:r>
      <w:r w:rsidR="008253CB" w:rsidRPr="00807DDB">
        <w:rPr>
          <w:rFonts w:asciiTheme="majorBidi" w:hAnsiTheme="majorBidi" w:cstheme="majorBidi"/>
          <w:sz w:val="28"/>
          <w:szCs w:val="28"/>
        </w:rPr>
        <w:t>.</w:t>
      </w:r>
      <w:r w:rsidRPr="00807DDB">
        <w:rPr>
          <w:rFonts w:asciiTheme="majorBidi" w:hAnsiTheme="majorBidi" w:cstheme="majorBidi"/>
          <w:sz w:val="28"/>
          <w:szCs w:val="28"/>
        </w:rPr>
        <w:t>6</w:t>
      </w:r>
      <w:r w:rsidR="008253CB" w:rsidRPr="00807DDB">
        <w:rPr>
          <w:rFonts w:asciiTheme="majorBidi" w:hAnsiTheme="majorBidi" w:cstheme="majorBidi"/>
          <w:sz w:val="28"/>
          <w:szCs w:val="28"/>
        </w:rPr>
        <w:t>±19.</w:t>
      </w:r>
      <w:r w:rsidRPr="00807DDB">
        <w:rPr>
          <w:rFonts w:asciiTheme="majorBidi" w:hAnsiTheme="majorBidi" w:cstheme="majorBidi"/>
          <w:sz w:val="28"/>
          <w:szCs w:val="28"/>
        </w:rPr>
        <w:t>1</w:t>
      </w:r>
      <w:r w:rsidR="008253CB" w:rsidRPr="00807DDB">
        <w:rPr>
          <w:rFonts w:asciiTheme="majorBidi" w:hAnsiTheme="majorBidi" w:cstheme="majorBidi"/>
          <w:sz w:val="28"/>
          <w:szCs w:val="28"/>
        </w:rPr>
        <w:t xml:space="preserve"> versus 3</w:t>
      </w:r>
      <w:r w:rsidRPr="00807DDB">
        <w:rPr>
          <w:rFonts w:asciiTheme="majorBidi" w:hAnsiTheme="majorBidi" w:cstheme="majorBidi"/>
          <w:sz w:val="28"/>
          <w:szCs w:val="28"/>
        </w:rPr>
        <w:t>2</w:t>
      </w:r>
      <w:r w:rsidR="008253CB" w:rsidRPr="00807DDB">
        <w:rPr>
          <w:rFonts w:asciiTheme="majorBidi" w:hAnsiTheme="majorBidi" w:cstheme="majorBidi"/>
          <w:sz w:val="28"/>
          <w:szCs w:val="28"/>
        </w:rPr>
        <w:t>.6±</w:t>
      </w:r>
      <w:r w:rsidRPr="00807DDB">
        <w:rPr>
          <w:rFonts w:asciiTheme="majorBidi" w:hAnsiTheme="majorBidi" w:cstheme="majorBidi"/>
          <w:sz w:val="28"/>
          <w:szCs w:val="28"/>
        </w:rPr>
        <w:t>9</w:t>
      </w:r>
      <w:r w:rsidR="008253CB" w:rsidRPr="00807DDB">
        <w:rPr>
          <w:rFonts w:asciiTheme="majorBidi" w:hAnsiTheme="majorBidi" w:cstheme="majorBidi"/>
          <w:sz w:val="28"/>
          <w:szCs w:val="28"/>
        </w:rPr>
        <w:t>.0 in control</w:t>
      </w:r>
      <w:r>
        <w:rPr>
          <w:rFonts w:asciiTheme="majorBidi" w:hAnsiTheme="majorBidi" w:cstheme="majorBidi"/>
          <w:sz w:val="28"/>
          <w:szCs w:val="28"/>
        </w:rPr>
        <w:t xml:space="preserve"> </w:t>
      </w:r>
      <w:r w:rsidR="008253CB" w:rsidRPr="00807DDB">
        <w:rPr>
          <w:rFonts w:asciiTheme="majorBidi" w:hAnsiTheme="majorBidi" w:cstheme="majorBidi"/>
          <w:sz w:val="28"/>
          <w:szCs w:val="28"/>
        </w:rPr>
        <w:t>rats, p&lt; 0.001 after 15 days, 9</w:t>
      </w:r>
      <w:r w:rsidRPr="00807DDB">
        <w:rPr>
          <w:rFonts w:asciiTheme="majorBidi" w:hAnsiTheme="majorBidi" w:cstheme="majorBidi"/>
          <w:sz w:val="28"/>
          <w:szCs w:val="28"/>
        </w:rPr>
        <w:t>2</w:t>
      </w:r>
      <w:r w:rsidR="008253CB" w:rsidRPr="00807DDB">
        <w:rPr>
          <w:rFonts w:asciiTheme="majorBidi" w:hAnsiTheme="majorBidi" w:cstheme="majorBidi"/>
          <w:sz w:val="28"/>
          <w:szCs w:val="28"/>
        </w:rPr>
        <w:t>±</w:t>
      </w:r>
      <w:r w:rsidRPr="00807DDB">
        <w:rPr>
          <w:rFonts w:asciiTheme="majorBidi" w:hAnsiTheme="majorBidi" w:cstheme="majorBidi"/>
          <w:sz w:val="28"/>
          <w:szCs w:val="28"/>
        </w:rPr>
        <w:t>14</w:t>
      </w:r>
      <w:r w:rsidR="008253CB" w:rsidRPr="00807DDB">
        <w:rPr>
          <w:rFonts w:asciiTheme="majorBidi" w:hAnsiTheme="majorBidi" w:cstheme="majorBidi"/>
          <w:sz w:val="28"/>
          <w:szCs w:val="28"/>
        </w:rPr>
        <w:t>.</w:t>
      </w:r>
      <w:r w:rsidRPr="00807DDB">
        <w:rPr>
          <w:rFonts w:asciiTheme="majorBidi" w:hAnsiTheme="majorBidi" w:cstheme="majorBidi"/>
          <w:sz w:val="28"/>
          <w:szCs w:val="28"/>
        </w:rPr>
        <w:t>2</w:t>
      </w:r>
      <w:r w:rsidR="008253CB" w:rsidRPr="00807DDB">
        <w:rPr>
          <w:rFonts w:asciiTheme="majorBidi" w:hAnsiTheme="majorBidi" w:cstheme="majorBidi"/>
          <w:sz w:val="28"/>
          <w:szCs w:val="28"/>
        </w:rPr>
        <w:t xml:space="preserve"> versus 3</w:t>
      </w:r>
      <w:r w:rsidRPr="00807DDB">
        <w:rPr>
          <w:rFonts w:asciiTheme="majorBidi" w:hAnsiTheme="majorBidi" w:cstheme="majorBidi"/>
          <w:sz w:val="28"/>
          <w:szCs w:val="28"/>
        </w:rPr>
        <w:t>5</w:t>
      </w:r>
      <w:r w:rsidR="008253CB" w:rsidRPr="00807DDB">
        <w:rPr>
          <w:rFonts w:asciiTheme="majorBidi" w:hAnsiTheme="majorBidi" w:cstheme="majorBidi"/>
          <w:sz w:val="28"/>
          <w:szCs w:val="28"/>
        </w:rPr>
        <w:t>.6±</w:t>
      </w:r>
      <w:r w:rsidRPr="00807DDB">
        <w:rPr>
          <w:rFonts w:asciiTheme="majorBidi" w:hAnsiTheme="majorBidi" w:cstheme="majorBidi"/>
          <w:sz w:val="28"/>
          <w:szCs w:val="28"/>
        </w:rPr>
        <w:t>9</w:t>
      </w:r>
      <w:r w:rsidR="008253CB" w:rsidRPr="00807DDB">
        <w:rPr>
          <w:rFonts w:asciiTheme="majorBidi" w:hAnsiTheme="majorBidi" w:cstheme="majorBidi"/>
          <w:sz w:val="28"/>
          <w:szCs w:val="28"/>
        </w:rPr>
        <w:t>.4 in control rats after 30</w:t>
      </w:r>
      <w:r>
        <w:rPr>
          <w:rFonts w:asciiTheme="majorBidi" w:hAnsiTheme="majorBidi" w:cstheme="majorBidi"/>
          <w:sz w:val="28"/>
          <w:szCs w:val="28"/>
        </w:rPr>
        <w:t xml:space="preserve"> </w:t>
      </w:r>
      <w:r w:rsidR="008253CB" w:rsidRPr="00807DDB">
        <w:rPr>
          <w:rFonts w:asciiTheme="majorBidi" w:hAnsiTheme="majorBidi" w:cstheme="majorBidi"/>
          <w:sz w:val="28"/>
          <w:szCs w:val="28"/>
        </w:rPr>
        <w:t xml:space="preserve">days respectively, p&lt; 0.001). Use </w:t>
      </w:r>
      <w:r w:rsidR="00FE695D" w:rsidRPr="00807DDB">
        <w:rPr>
          <w:rFonts w:asciiTheme="majorBidi" w:hAnsiTheme="majorBidi" w:cstheme="majorBidi"/>
          <w:sz w:val="28"/>
          <w:szCs w:val="28"/>
        </w:rPr>
        <w:t xml:space="preserve">of </w:t>
      </w:r>
      <w:r w:rsidR="00FE695D">
        <w:rPr>
          <w:rFonts w:asciiTheme="majorBidi" w:hAnsiTheme="majorBidi" w:cstheme="majorBidi"/>
          <w:sz w:val="28"/>
          <w:szCs w:val="28"/>
        </w:rPr>
        <w:t>estrogen</w:t>
      </w:r>
      <w:r w:rsidR="000C25F7">
        <w:rPr>
          <w:rFonts w:asciiTheme="majorBidi" w:hAnsiTheme="majorBidi" w:cstheme="majorBidi"/>
          <w:sz w:val="28"/>
          <w:szCs w:val="28"/>
        </w:rPr>
        <w:t xml:space="preserve"> and </w:t>
      </w:r>
      <w:r w:rsidR="00FE695D" w:rsidRPr="00807DDB">
        <w:rPr>
          <w:rFonts w:asciiTheme="majorBidi" w:hAnsiTheme="majorBidi" w:cstheme="majorBidi"/>
          <w:sz w:val="28"/>
          <w:szCs w:val="28"/>
        </w:rPr>
        <w:t>MSCs</w:t>
      </w:r>
      <w:r w:rsidR="00FE695D">
        <w:rPr>
          <w:rFonts w:asciiTheme="majorBidi" w:hAnsiTheme="majorBidi" w:cstheme="majorBidi"/>
          <w:sz w:val="28"/>
          <w:szCs w:val="28"/>
        </w:rPr>
        <w:t xml:space="preserve"> </w:t>
      </w:r>
      <w:r w:rsidR="00FE695D" w:rsidRPr="00807DDB">
        <w:rPr>
          <w:rFonts w:asciiTheme="majorBidi" w:hAnsiTheme="majorBidi" w:cstheme="majorBidi"/>
          <w:sz w:val="28"/>
          <w:szCs w:val="28"/>
        </w:rPr>
        <w:t>led</w:t>
      </w:r>
      <w:r w:rsidR="008253CB" w:rsidRPr="00807DDB">
        <w:rPr>
          <w:rFonts w:asciiTheme="majorBidi" w:hAnsiTheme="majorBidi" w:cstheme="majorBidi"/>
          <w:sz w:val="28"/>
          <w:szCs w:val="28"/>
        </w:rPr>
        <w:t xml:space="preserve"> to a significant decrease in FSH levels as</w:t>
      </w:r>
      <w:r>
        <w:rPr>
          <w:rFonts w:asciiTheme="majorBidi" w:hAnsiTheme="majorBidi" w:cstheme="majorBidi"/>
          <w:sz w:val="28"/>
          <w:szCs w:val="28"/>
        </w:rPr>
        <w:t xml:space="preserve"> </w:t>
      </w:r>
      <w:r w:rsidR="008253CB" w:rsidRPr="00807DDB">
        <w:rPr>
          <w:rFonts w:asciiTheme="majorBidi" w:hAnsiTheme="majorBidi" w:cstheme="majorBidi"/>
          <w:sz w:val="28"/>
          <w:szCs w:val="28"/>
        </w:rPr>
        <w:t xml:space="preserve">compared to </w:t>
      </w:r>
      <w:r>
        <w:rPr>
          <w:rFonts w:asciiTheme="majorBidi" w:hAnsiTheme="majorBidi" w:cstheme="majorBidi"/>
          <w:sz w:val="28"/>
          <w:szCs w:val="28"/>
        </w:rPr>
        <w:t xml:space="preserve">ovariectomized </w:t>
      </w:r>
      <w:r w:rsidRPr="006657F7">
        <w:rPr>
          <w:rFonts w:asciiTheme="majorBidi" w:hAnsiTheme="majorBidi" w:cstheme="majorBidi"/>
          <w:sz w:val="28"/>
          <w:szCs w:val="28"/>
        </w:rPr>
        <w:t>group</w:t>
      </w:r>
      <w:r w:rsidRPr="00807DDB">
        <w:rPr>
          <w:rFonts w:asciiTheme="majorBidi" w:hAnsiTheme="majorBidi" w:cstheme="majorBidi"/>
          <w:sz w:val="28"/>
          <w:szCs w:val="28"/>
        </w:rPr>
        <w:t xml:space="preserve"> </w:t>
      </w:r>
      <w:r w:rsidR="008253CB" w:rsidRPr="00807DDB">
        <w:rPr>
          <w:rFonts w:asciiTheme="majorBidi" w:hAnsiTheme="majorBidi" w:cstheme="majorBidi"/>
          <w:sz w:val="28"/>
          <w:szCs w:val="28"/>
        </w:rPr>
        <w:t>(</w:t>
      </w:r>
      <w:r w:rsidRPr="00807DDB">
        <w:rPr>
          <w:rFonts w:asciiTheme="majorBidi" w:hAnsiTheme="majorBidi" w:cstheme="majorBidi"/>
          <w:sz w:val="28"/>
          <w:szCs w:val="28"/>
        </w:rPr>
        <w:t>4</w:t>
      </w:r>
      <w:r w:rsidR="000C25F7">
        <w:rPr>
          <w:rFonts w:asciiTheme="majorBidi" w:hAnsiTheme="majorBidi" w:cstheme="majorBidi"/>
          <w:sz w:val="28"/>
          <w:szCs w:val="28"/>
        </w:rPr>
        <w:t>0</w:t>
      </w:r>
      <w:r w:rsidR="008253CB" w:rsidRPr="00807DDB">
        <w:rPr>
          <w:rFonts w:asciiTheme="majorBidi" w:hAnsiTheme="majorBidi" w:cstheme="majorBidi"/>
          <w:sz w:val="28"/>
          <w:szCs w:val="28"/>
        </w:rPr>
        <w:t>.</w:t>
      </w:r>
      <w:r w:rsidR="000C25F7">
        <w:rPr>
          <w:rFonts w:asciiTheme="majorBidi" w:hAnsiTheme="majorBidi" w:cstheme="majorBidi"/>
          <w:sz w:val="28"/>
          <w:szCs w:val="28"/>
        </w:rPr>
        <w:t>1</w:t>
      </w:r>
      <w:r w:rsidR="008253CB" w:rsidRPr="00807DDB">
        <w:rPr>
          <w:rFonts w:asciiTheme="majorBidi" w:hAnsiTheme="majorBidi" w:cstheme="majorBidi"/>
          <w:sz w:val="28"/>
          <w:szCs w:val="28"/>
        </w:rPr>
        <w:t>±</w:t>
      </w:r>
      <w:r w:rsidR="000C25F7">
        <w:rPr>
          <w:rFonts w:asciiTheme="majorBidi" w:hAnsiTheme="majorBidi" w:cstheme="majorBidi"/>
          <w:sz w:val="28"/>
          <w:szCs w:val="28"/>
        </w:rPr>
        <w:t>9</w:t>
      </w:r>
      <w:r w:rsidR="008253CB" w:rsidRPr="00807DDB">
        <w:rPr>
          <w:rFonts w:asciiTheme="majorBidi" w:hAnsiTheme="majorBidi" w:cstheme="majorBidi"/>
          <w:sz w:val="28"/>
          <w:szCs w:val="28"/>
        </w:rPr>
        <w:t>.</w:t>
      </w:r>
      <w:r w:rsidR="000C25F7">
        <w:rPr>
          <w:rFonts w:asciiTheme="majorBidi" w:hAnsiTheme="majorBidi" w:cstheme="majorBidi"/>
          <w:sz w:val="28"/>
          <w:szCs w:val="28"/>
        </w:rPr>
        <w:t xml:space="preserve">2 and </w:t>
      </w:r>
      <w:r w:rsidR="000C25F7" w:rsidRPr="00807DDB">
        <w:rPr>
          <w:rFonts w:asciiTheme="majorBidi" w:hAnsiTheme="majorBidi" w:cstheme="majorBidi"/>
          <w:sz w:val="28"/>
          <w:szCs w:val="28"/>
        </w:rPr>
        <w:t>45.3±11.</w:t>
      </w:r>
      <w:r w:rsidR="00FE695D" w:rsidRPr="00807DDB">
        <w:rPr>
          <w:rFonts w:asciiTheme="majorBidi" w:hAnsiTheme="majorBidi" w:cstheme="majorBidi"/>
          <w:sz w:val="28"/>
          <w:szCs w:val="28"/>
        </w:rPr>
        <w:t>7 after</w:t>
      </w:r>
      <w:r w:rsidR="008253CB" w:rsidRPr="00807DDB">
        <w:rPr>
          <w:rFonts w:asciiTheme="majorBidi" w:hAnsiTheme="majorBidi" w:cstheme="majorBidi"/>
          <w:sz w:val="28"/>
          <w:szCs w:val="28"/>
        </w:rPr>
        <w:t xml:space="preserve"> 15 days, p&lt; </w:t>
      </w:r>
      <w:r w:rsidRPr="00807DDB">
        <w:rPr>
          <w:rFonts w:asciiTheme="majorBidi" w:hAnsiTheme="majorBidi" w:cstheme="majorBidi"/>
          <w:sz w:val="28"/>
          <w:szCs w:val="28"/>
        </w:rPr>
        <w:t>0.05</w:t>
      </w:r>
      <w:r w:rsidR="00FE695D">
        <w:rPr>
          <w:rFonts w:asciiTheme="majorBidi" w:hAnsiTheme="majorBidi" w:cstheme="majorBidi"/>
          <w:sz w:val="28"/>
          <w:szCs w:val="28"/>
        </w:rPr>
        <w:t xml:space="preserve"> and 38</w:t>
      </w:r>
      <w:r w:rsidR="00FE695D" w:rsidRPr="00807DDB">
        <w:rPr>
          <w:rFonts w:asciiTheme="majorBidi" w:hAnsiTheme="majorBidi" w:cstheme="majorBidi"/>
          <w:sz w:val="28"/>
          <w:szCs w:val="28"/>
        </w:rPr>
        <w:t>.</w:t>
      </w:r>
      <w:r w:rsidR="00FE695D">
        <w:rPr>
          <w:rFonts w:asciiTheme="majorBidi" w:hAnsiTheme="majorBidi" w:cstheme="majorBidi"/>
          <w:sz w:val="28"/>
          <w:szCs w:val="28"/>
        </w:rPr>
        <w:t>2</w:t>
      </w:r>
      <w:r w:rsidR="00FE695D" w:rsidRPr="00807DDB">
        <w:rPr>
          <w:rFonts w:asciiTheme="majorBidi" w:hAnsiTheme="majorBidi" w:cstheme="majorBidi"/>
          <w:sz w:val="28"/>
          <w:szCs w:val="28"/>
        </w:rPr>
        <w:t>±</w:t>
      </w:r>
      <w:r w:rsidR="00FE695D">
        <w:rPr>
          <w:rFonts w:asciiTheme="majorBidi" w:hAnsiTheme="majorBidi" w:cstheme="majorBidi"/>
          <w:sz w:val="28"/>
          <w:szCs w:val="28"/>
        </w:rPr>
        <w:t>5</w:t>
      </w:r>
      <w:r w:rsidR="00FE695D" w:rsidRPr="00807DDB">
        <w:rPr>
          <w:rFonts w:asciiTheme="majorBidi" w:hAnsiTheme="majorBidi" w:cstheme="majorBidi"/>
          <w:sz w:val="28"/>
          <w:szCs w:val="28"/>
        </w:rPr>
        <w:t>.</w:t>
      </w:r>
      <w:r w:rsidR="00FE695D">
        <w:rPr>
          <w:rFonts w:asciiTheme="majorBidi" w:hAnsiTheme="majorBidi" w:cstheme="majorBidi"/>
          <w:sz w:val="28"/>
          <w:szCs w:val="28"/>
        </w:rPr>
        <w:t xml:space="preserve">1 and </w:t>
      </w:r>
      <w:r w:rsidR="00FE695D" w:rsidRPr="00807DDB">
        <w:rPr>
          <w:rFonts w:asciiTheme="majorBidi" w:hAnsiTheme="majorBidi" w:cstheme="majorBidi"/>
          <w:sz w:val="28"/>
          <w:szCs w:val="28"/>
        </w:rPr>
        <w:t>4</w:t>
      </w:r>
      <w:r w:rsidR="00FE695D">
        <w:rPr>
          <w:rFonts w:asciiTheme="majorBidi" w:hAnsiTheme="majorBidi" w:cstheme="majorBidi"/>
          <w:sz w:val="28"/>
          <w:szCs w:val="28"/>
        </w:rPr>
        <w:t>3</w:t>
      </w:r>
      <w:r w:rsidR="00FE695D" w:rsidRPr="00807DDB">
        <w:rPr>
          <w:rFonts w:asciiTheme="majorBidi" w:hAnsiTheme="majorBidi" w:cstheme="majorBidi"/>
          <w:sz w:val="28"/>
          <w:szCs w:val="28"/>
        </w:rPr>
        <w:t>.3±</w:t>
      </w:r>
      <w:r w:rsidR="00FE695D">
        <w:rPr>
          <w:rFonts w:asciiTheme="majorBidi" w:hAnsiTheme="majorBidi" w:cstheme="majorBidi"/>
          <w:sz w:val="28"/>
          <w:szCs w:val="28"/>
        </w:rPr>
        <w:t>6</w:t>
      </w:r>
      <w:r w:rsidR="00FE695D" w:rsidRPr="00807DDB">
        <w:rPr>
          <w:rFonts w:asciiTheme="majorBidi" w:hAnsiTheme="majorBidi" w:cstheme="majorBidi"/>
          <w:sz w:val="28"/>
          <w:szCs w:val="28"/>
        </w:rPr>
        <w:t>.</w:t>
      </w:r>
      <w:r w:rsidR="00FE695D">
        <w:rPr>
          <w:rFonts w:asciiTheme="majorBidi" w:hAnsiTheme="majorBidi" w:cstheme="majorBidi"/>
          <w:sz w:val="28"/>
          <w:szCs w:val="28"/>
        </w:rPr>
        <w:t>2</w:t>
      </w:r>
      <w:r w:rsidR="00FE695D" w:rsidRPr="00807DDB">
        <w:rPr>
          <w:rFonts w:asciiTheme="majorBidi" w:hAnsiTheme="majorBidi" w:cstheme="majorBidi"/>
          <w:sz w:val="28"/>
          <w:szCs w:val="28"/>
        </w:rPr>
        <w:t xml:space="preserve"> after </w:t>
      </w:r>
      <w:r w:rsidR="00FE695D">
        <w:rPr>
          <w:rFonts w:asciiTheme="majorBidi" w:hAnsiTheme="majorBidi" w:cstheme="majorBidi"/>
          <w:sz w:val="28"/>
          <w:szCs w:val="28"/>
        </w:rPr>
        <w:t>30</w:t>
      </w:r>
      <w:r w:rsidR="00FE695D" w:rsidRPr="00807DDB">
        <w:rPr>
          <w:rFonts w:asciiTheme="majorBidi" w:hAnsiTheme="majorBidi" w:cstheme="majorBidi"/>
          <w:sz w:val="28"/>
          <w:szCs w:val="28"/>
        </w:rPr>
        <w:t xml:space="preserve"> days</w:t>
      </w:r>
      <w:r w:rsidR="00FE695D">
        <w:rPr>
          <w:rFonts w:asciiTheme="majorBidi" w:hAnsiTheme="majorBidi" w:cstheme="majorBidi"/>
          <w:sz w:val="28"/>
          <w:szCs w:val="28"/>
        </w:rPr>
        <w:t>.</w:t>
      </w:r>
      <w:r w:rsidR="008253CB" w:rsidRPr="00807DDB">
        <w:rPr>
          <w:rFonts w:asciiTheme="majorBidi" w:hAnsiTheme="majorBidi" w:cstheme="majorBidi"/>
          <w:sz w:val="28"/>
          <w:szCs w:val="28"/>
        </w:rPr>
        <w:t xml:space="preserve"> Use </w:t>
      </w:r>
      <w:r w:rsidRPr="00807DDB">
        <w:rPr>
          <w:rFonts w:asciiTheme="majorBidi" w:hAnsiTheme="majorBidi" w:cstheme="majorBidi"/>
          <w:sz w:val="28"/>
          <w:szCs w:val="28"/>
        </w:rPr>
        <w:t>of intravaginal MSCs</w:t>
      </w:r>
      <w:r>
        <w:rPr>
          <w:rFonts w:asciiTheme="majorBidi" w:hAnsiTheme="majorBidi" w:cstheme="majorBidi"/>
          <w:sz w:val="28"/>
          <w:szCs w:val="28"/>
        </w:rPr>
        <w:t xml:space="preserve"> </w:t>
      </w:r>
      <w:r w:rsidR="008253CB" w:rsidRPr="00807DDB">
        <w:rPr>
          <w:rFonts w:asciiTheme="majorBidi" w:hAnsiTheme="majorBidi" w:cstheme="majorBidi"/>
          <w:sz w:val="28"/>
          <w:szCs w:val="28"/>
        </w:rPr>
        <w:t>did not lead to decrease in FSH levels as compared to control groups.</w:t>
      </w:r>
      <w:r>
        <w:rPr>
          <w:rFonts w:asciiTheme="majorBidi" w:hAnsiTheme="majorBidi" w:cstheme="majorBidi"/>
          <w:sz w:val="28"/>
          <w:szCs w:val="28"/>
        </w:rPr>
        <w:t xml:space="preserve"> </w:t>
      </w:r>
      <w:r w:rsidR="008253CB" w:rsidRPr="00807DDB">
        <w:rPr>
          <w:rFonts w:asciiTheme="majorBidi" w:hAnsiTheme="majorBidi" w:cstheme="majorBidi"/>
          <w:sz w:val="28"/>
          <w:szCs w:val="28"/>
        </w:rPr>
        <w:t>(</w:t>
      </w:r>
      <w:r w:rsidRPr="00807DDB">
        <w:rPr>
          <w:rFonts w:asciiTheme="majorBidi" w:hAnsiTheme="majorBidi" w:cstheme="majorBidi"/>
          <w:sz w:val="28"/>
          <w:szCs w:val="28"/>
        </w:rPr>
        <w:t>6</w:t>
      </w:r>
      <w:r w:rsidR="008253CB" w:rsidRPr="00807DDB">
        <w:rPr>
          <w:rFonts w:asciiTheme="majorBidi" w:hAnsiTheme="majorBidi" w:cstheme="majorBidi"/>
          <w:sz w:val="28"/>
          <w:szCs w:val="28"/>
        </w:rPr>
        <w:t>8.6±1</w:t>
      </w:r>
      <w:r w:rsidRPr="00807DDB">
        <w:rPr>
          <w:rFonts w:asciiTheme="majorBidi" w:hAnsiTheme="majorBidi" w:cstheme="majorBidi"/>
          <w:sz w:val="28"/>
          <w:szCs w:val="28"/>
        </w:rPr>
        <w:t>3</w:t>
      </w:r>
      <w:r w:rsidR="008253CB" w:rsidRPr="00807DDB">
        <w:rPr>
          <w:rFonts w:asciiTheme="majorBidi" w:hAnsiTheme="majorBidi" w:cstheme="majorBidi"/>
          <w:sz w:val="28"/>
          <w:szCs w:val="28"/>
        </w:rPr>
        <w:t xml:space="preserve">.9 after 15 days, p&lt;0.01 and </w:t>
      </w:r>
      <w:r w:rsidRPr="00807DDB">
        <w:rPr>
          <w:rFonts w:asciiTheme="majorBidi" w:hAnsiTheme="majorBidi" w:cstheme="majorBidi"/>
          <w:sz w:val="28"/>
          <w:szCs w:val="28"/>
        </w:rPr>
        <w:t>7</w:t>
      </w:r>
      <w:r w:rsidR="008253CB" w:rsidRPr="00807DDB">
        <w:rPr>
          <w:rFonts w:asciiTheme="majorBidi" w:hAnsiTheme="majorBidi" w:cstheme="majorBidi"/>
          <w:sz w:val="28"/>
          <w:szCs w:val="28"/>
        </w:rPr>
        <w:t xml:space="preserve">2.1± </w:t>
      </w:r>
      <w:r w:rsidRPr="00807DDB">
        <w:rPr>
          <w:rFonts w:asciiTheme="majorBidi" w:hAnsiTheme="majorBidi" w:cstheme="majorBidi"/>
          <w:sz w:val="28"/>
          <w:szCs w:val="28"/>
        </w:rPr>
        <w:t>6</w:t>
      </w:r>
      <w:r w:rsidR="008253CB" w:rsidRPr="00807DDB">
        <w:rPr>
          <w:rFonts w:asciiTheme="majorBidi" w:hAnsiTheme="majorBidi" w:cstheme="majorBidi"/>
          <w:sz w:val="28"/>
          <w:szCs w:val="28"/>
        </w:rPr>
        <w:t xml:space="preserve">.5 after 30 days, p&lt;0.01 versus </w:t>
      </w:r>
      <w:r w:rsidRPr="00807DDB">
        <w:rPr>
          <w:rFonts w:asciiTheme="majorBidi" w:hAnsiTheme="majorBidi" w:cstheme="majorBidi"/>
          <w:sz w:val="28"/>
          <w:szCs w:val="28"/>
        </w:rPr>
        <w:t xml:space="preserve">32.6±9.0 </w:t>
      </w:r>
      <w:r w:rsidR="008253CB" w:rsidRPr="00807DDB">
        <w:rPr>
          <w:rFonts w:asciiTheme="majorBidi" w:hAnsiTheme="majorBidi" w:cstheme="majorBidi"/>
          <w:sz w:val="28"/>
          <w:szCs w:val="28"/>
        </w:rPr>
        <w:t>and</w:t>
      </w:r>
      <w:r>
        <w:rPr>
          <w:rFonts w:asciiTheme="majorBidi" w:hAnsiTheme="majorBidi" w:cstheme="majorBidi"/>
          <w:sz w:val="28"/>
          <w:szCs w:val="28"/>
        </w:rPr>
        <w:t xml:space="preserve"> </w:t>
      </w:r>
      <w:r w:rsidRPr="00807DDB">
        <w:rPr>
          <w:rFonts w:asciiTheme="majorBidi" w:hAnsiTheme="majorBidi" w:cstheme="majorBidi"/>
          <w:sz w:val="28"/>
          <w:szCs w:val="28"/>
        </w:rPr>
        <w:t xml:space="preserve">35.6±9.4 </w:t>
      </w:r>
      <w:r w:rsidR="008253CB" w:rsidRPr="00807DDB">
        <w:rPr>
          <w:rFonts w:asciiTheme="majorBidi" w:hAnsiTheme="majorBidi" w:cstheme="majorBidi"/>
          <w:sz w:val="28"/>
          <w:szCs w:val="28"/>
        </w:rPr>
        <w:t xml:space="preserve">in control </w:t>
      </w:r>
      <w:r w:rsidRPr="00807DDB">
        <w:rPr>
          <w:rFonts w:asciiTheme="majorBidi" w:hAnsiTheme="majorBidi" w:cstheme="majorBidi"/>
          <w:sz w:val="28"/>
          <w:szCs w:val="28"/>
        </w:rPr>
        <w:t>group</w:t>
      </w:r>
      <w:r w:rsidR="008253CB" w:rsidRPr="00807DDB">
        <w:rPr>
          <w:rFonts w:asciiTheme="majorBidi" w:hAnsiTheme="majorBidi" w:cstheme="majorBidi"/>
          <w:sz w:val="28"/>
          <w:szCs w:val="28"/>
        </w:rPr>
        <w:t xml:space="preserve">, p&lt; 0.05) (Table </w:t>
      </w:r>
      <w:r w:rsidR="007C461D">
        <w:rPr>
          <w:rFonts w:asciiTheme="majorBidi" w:hAnsiTheme="majorBidi" w:cstheme="majorBidi"/>
          <w:sz w:val="28"/>
          <w:szCs w:val="28"/>
        </w:rPr>
        <w:t>1</w:t>
      </w:r>
      <w:r w:rsidR="008253CB" w:rsidRPr="00807DDB">
        <w:rPr>
          <w:rFonts w:asciiTheme="majorBidi" w:hAnsiTheme="majorBidi" w:cstheme="majorBidi"/>
          <w:sz w:val="28"/>
          <w:szCs w:val="28"/>
        </w:rPr>
        <w:t>).</w:t>
      </w:r>
    </w:p>
    <w:p w:rsidR="0074127B" w:rsidRPr="00547AB8" w:rsidRDefault="00A34227" w:rsidP="00155412">
      <w:pPr>
        <w:autoSpaceDE w:val="0"/>
        <w:autoSpaceDN w:val="0"/>
        <w:bidi w:val="0"/>
        <w:adjustRightInd w:val="0"/>
        <w:spacing w:after="0" w:line="240" w:lineRule="auto"/>
        <w:rPr>
          <w:rFonts w:ascii="Times-Roman" w:hAnsi="Times-Roman" w:cs="Times-Roman"/>
          <w:b/>
          <w:bCs/>
          <w:sz w:val="24"/>
          <w:szCs w:val="24"/>
        </w:rPr>
      </w:pPr>
      <w:r>
        <w:rPr>
          <w:rFonts w:ascii="Times-Bold" w:hAnsi="Times-Bold" w:cs="Times-Bold"/>
          <w:b/>
          <w:bCs/>
          <w:sz w:val="24"/>
          <w:szCs w:val="24"/>
        </w:rPr>
        <w:t>Table</w:t>
      </w:r>
      <w:r w:rsidR="0074127B" w:rsidRPr="00547AB8">
        <w:rPr>
          <w:rFonts w:ascii="Times-Bold" w:hAnsi="Times-Bold" w:cs="Times-Bold"/>
          <w:b/>
          <w:bCs/>
          <w:sz w:val="24"/>
          <w:szCs w:val="24"/>
        </w:rPr>
        <w:t xml:space="preserve"> 1. </w:t>
      </w:r>
      <w:r w:rsidR="008725D8">
        <w:rPr>
          <w:rFonts w:ascii="Times-Bold" w:hAnsi="Times-Bold" w:cs="Times-Bold"/>
          <w:b/>
          <w:bCs/>
          <w:sz w:val="24"/>
          <w:szCs w:val="24"/>
        </w:rPr>
        <w:t xml:space="preserve"> </w:t>
      </w:r>
      <w:r w:rsidR="0074127B" w:rsidRPr="00547AB8">
        <w:rPr>
          <w:rFonts w:ascii="Times-Roman" w:hAnsi="Times-Roman" w:cs="Times-Roman"/>
          <w:b/>
          <w:bCs/>
          <w:sz w:val="24"/>
          <w:szCs w:val="24"/>
        </w:rPr>
        <w:t>Serum E2 and FSH levels in all groups</w:t>
      </w:r>
      <w:r w:rsidR="00547AB8">
        <w:rPr>
          <w:rFonts w:ascii="Times-Roman" w:hAnsi="Times-Roman" w:cs="Times-Roman"/>
          <w:b/>
          <w:bCs/>
          <w:sz w:val="24"/>
          <w:szCs w:val="24"/>
        </w:rPr>
        <w:t>.</w:t>
      </w:r>
    </w:p>
    <w:p w:rsidR="007C461D" w:rsidRPr="00547AB8" w:rsidRDefault="007C461D" w:rsidP="0074127B">
      <w:pPr>
        <w:autoSpaceDE w:val="0"/>
        <w:autoSpaceDN w:val="0"/>
        <w:bidi w:val="0"/>
        <w:adjustRightInd w:val="0"/>
        <w:spacing w:after="0" w:line="240" w:lineRule="auto"/>
        <w:jc w:val="both"/>
        <w:rPr>
          <w:rFonts w:asciiTheme="majorBidi" w:hAnsiTheme="majorBidi" w:cstheme="majorBidi"/>
          <w:b/>
          <w:bCs/>
          <w:sz w:val="28"/>
          <w:szCs w:val="28"/>
        </w:rPr>
      </w:pPr>
    </w:p>
    <w:tbl>
      <w:tblPr>
        <w:tblStyle w:val="TableGrid"/>
        <w:tblW w:w="10255" w:type="dxa"/>
        <w:tblLook w:val="04A0"/>
      </w:tblPr>
      <w:tblGrid>
        <w:gridCol w:w="2605"/>
        <w:gridCol w:w="1890"/>
        <w:gridCol w:w="1890"/>
        <w:gridCol w:w="1890"/>
        <w:gridCol w:w="1980"/>
      </w:tblGrid>
      <w:tr w:rsidR="00325C06" w:rsidRPr="005B44D1" w:rsidTr="00155412">
        <w:trPr>
          <w:trHeight w:val="683"/>
        </w:trPr>
        <w:tc>
          <w:tcPr>
            <w:tcW w:w="2605" w:type="dxa"/>
          </w:tcPr>
          <w:p w:rsidR="00325C06" w:rsidRPr="007257C4" w:rsidRDefault="00325C06" w:rsidP="007C461D">
            <w:pPr>
              <w:autoSpaceDE w:val="0"/>
              <w:autoSpaceDN w:val="0"/>
              <w:bidi w:val="0"/>
              <w:adjustRightInd w:val="0"/>
              <w:jc w:val="both"/>
              <w:rPr>
                <w:rFonts w:asciiTheme="majorBidi" w:hAnsiTheme="majorBidi" w:cstheme="majorBidi"/>
                <w:b/>
                <w:bCs/>
                <w:sz w:val="24"/>
                <w:szCs w:val="24"/>
              </w:rPr>
            </w:pPr>
            <w:r w:rsidRPr="007257C4">
              <w:rPr>
                <w:rFonts w:asciiTheme="majorBidi" w:hAnsiTheme="majorBidi" w:cstheme="majorBidi"/>
                <w:b/>
                <w:bCs/>
                <w:sz w:val="24"/>
                <w:szCs w:val="24"/>
              </w:rPr>
              <w:t>Group</w:t>
            </w:r>
          </w:p>
        </w:tc>
        <w:tc>
          <w:tcPr>
            <w:tcW w:w="1890" w:type="dxa"/>
          </w:tcPr>
          <w:p w:rsidR="00325C06" w:rsidRPr="007257C4" w:rsidRDefault="00325C06" w:rsidP="00325C06">
            <w:pPr>
              <w:autoSpaceDE w:val="0"/>
              <w:autoSpaceDN w:val="0"/>
              <w:bidi w:val="0"/>
              <w:adjustRightInd w:val="0"/>
              <w:jc w:val="both"/>
              <w:rPr>
                <w:rFonts w:asciiTheme="majorBidi" w:hAnsiTheme="majorBidi" w:cstheme="majorBidi"/>
                <w:b/>
                <w:bCs/>
                <w:sz w:val="24"/>
                <w:szCs w:val="24"/>
              </w:rPr>
            </w:pPr>
            <w:r w:rsidRPr="007257C4">
              <w:rPr>
                <w:rFonts w:asciiTheme="majorBidi" w:hAnsiTheme="majorBidi" w:cstheme="majorBidi"/>
                <w:b/>
                <w:bCs/>
                <w:sz w:val="24"/>
                <w:szCs w:val="24"/>
              </w:rPr>
              <w:t>Estrogen level</w:t>
            </w:r>
          </w:p>
          <w:p w:rsidR="00325C06" w:rsidRPr="007257C4" w:rsidRDefault="00325C06" w:rsidP="0074127B">
            <w:pPr>
              <w:autoSpaceDE w:val="0"/>
              <w:autoSpaceDN w:val="0"/>
              <w:bidi w:val="0"/>
              <w:adjustRightInd w:val="0"/>
              <w:jc w:val="both"/>
              <w:rPr>
                <w:rFonts w:asciiTheme="majorBidi" w:hAnsiTheme="majorBidi" w:cstheme="majorBidi"/>
                <w:b/>
                <w:bCs/>
                <w:sz w:val="24"/>
                <w:szCs w:val="24"/>
              </w:rPr>
            </w:pPr>
            <w:r w:rsidRPr="007257C4">
              <w:rPr>
                <w:rFonts w:asciiTheme="majorBidi" w:hAnsiTheme="majorBidi" w:cstheme="majorBidi"/>
                <w:b/>
                <w:bCs/>
                <w:sz w:val="24"/>
                <w:szCs w:val="24"/>
              </w:rPr>
              <w:t>(E2)</w:t>
            </w:r>
            <w:r w:rsidRPr="005B44D1">
              <w:rPr>
                <w:rFonts w:asciiTheme="majorBidi" w:hAnsiTheme="majorBidi" w:cstheme="majorBidi"/>
                <w:b/>
                <w:bCs/>
                <w:sz w:val="24"/>
                <w:szCs w:val="24"/>
              </w:rPr>
              <w:t xml:space="preserve"> (pg/ml)</w:t>
            </w:r>
            <w:r w:rsidRPr="007257C4">
              <w:rPr>
                <w:rFonts w:asciiTheme="majorBidi" w:hAnsiTheme="majorBidi" w:cstheme="majorBidi"/>
                <w:b/>
                <w:bCs/>
                <w:sz w:val="24"/>
                <w:szCs w:val="24"/>
              </w:rPr>
              <w:t xml:space="preserve"> after 15 days of </w:t>
            </w:r>
            <w:proofErr w:type="spellStart"/>
            <w:r w:rsidRPr="007257C4">
              <w:rPr>
                <w:rFonts w:asciiTheme="majorBidi" w:hAnsiTheme="majorBidi" w:cstheme="majorBidi"/>
                <w:b/>
                <w:bCs/>
                <w:sz w:val="24"/>
                <w:szCs w:val="24"/>
              </w:rPr>
              <w:t>ovariectomy</w:t>
            </w:r>
            <w:proofErr w:type="spellEnd"/>
            <w:r w:rsidRPr="007257C4">
              <w:rPr>
                <w:rFonts w:asciiTheme="majorBidi" w:hAnsiTheme="majorBidi" w:cstheme="majorBidi"/>
                <w:b/>
                <w:bCs/>
                <w:sz w:val="24"/>
                <w:szCs w:val="24"/>
              </w:rPr>
              <w:t xml:space="preserve"> </w:t>
            </w:r>
          </w:p>
        </w:tc>
        <w:tc>
          <w:tcPr>
            <w:tcW w:w="1890" w:type="dxa"/>
          </w:tcPr>
          <w:p w:rsidR="00325C06" w:rsidRPr="007257C4" w:rsidRDefault="00325C06" w:rsidP="00325C06">
            <w:pPr>
              <w:autoSpaceDE w:val="0"/>
              <w:autoSpaceDN w:val="0"/>
              <w:bidi w:val="0"/>
              <w:adjustRightInd w:val="0"/>
              <w:jc w:val="both"/>
              <w:rPr>
                <w:rFonts w:asciiTheme="majorBidi" w:hAnsiTheme="majorBidi" w:cstheme="majorBidi"/>
                <w:b/>
                <w:bCs/>
                <w:sz w:val="24"/>
                <w:szCs w:val="24"/>
              </w:rPr>
            </w:pPr>
            <w:r w:rsidRPr="007257C4">
              <w:rPr>
                <w:rFonts w:asciiTheme="majorBidi" w:hAnsiTheme="majorBidi" w:cstheme="majorBidi"/>
                <w:b/>
                <w:bCs/>
                <w:sz w:val="24"/>
                <w:szCs w:val="24"/>
              </w:rPr>
              <w:t>Estrogen level</w:t>
            </w:r>
          </w:p>
          <w:p w:rsidR="00325C06" w:rsidRPr="007257C4" w:rsidRDefault="00325C06" w:rsidP="00325C06">
            <w:pPr>
              <w:autoSpaceDE w:val="0"/>
              <w:autoSpaceDN w:val="0"/>
              <w:bidi w:val="0"/>
              <w:adjustRightInd w:val="0"/>
              <w:jc w:val="both"/>
              <w:rPr>
                <w:rFonts w:asciiTheme="majorBidi" w:hAnsiTheme="majorBidi" w:cstheme="majorBidi"/>
                <w:b/>
                <w:bCs/>
                <w:sz w:val="24"/>
                <w:szCs w:val="24"/>
              </w:rPr>
            </w:pPr>
            <w:r w:rsidRPr="007257C4">
              <w:rPr>
                <w:rFonts w:asciiTheme="majorBidi" w:hAnsiTheme="majorBidi" w:cstheme="majorBidi"/>
                <w:b/>
                <w:bCs/>
                <w:sz w:val="24"/>
                <w:szCs w:val="24"/>
              </w:rPr>
              <w:t>(E2)</w:t>
            </w:r>
            <w:r w:rsidRPr="005B44D1">
              <w:rPr>
                <w:rFonts w:asciiTheme="majorBidi" w:hAnsiTheme="majorBidi" w:cstheme="majorBidi"/>
                <w:b/>
                <w:bCs/>
                <w:sz w:val="24"/>
                <w:szCs w:val="24"/>
              </w:rPr>
              <w:t xml:space="preserve"> (pg/ml)</w:t>
            </w:r>
            <w:r w:rsidRPr="007257C4">
              <w:rPr>
                <w:rFonts w:asciiTheme="majorBidi" w:hAnsiTheme="majorBidi" w:cstheme="majorBidi"/>
                <w:b/>
                <w:bCs/>
                <w:sz w:val="24"/>
                <w:szCs w:val="24"/>
              </w:rPr>
              <w:t xml:space="preserve"> after 30 days of </w:t>
            </w:r>
            <w:proofErr w:type="spellStart"/>
            <w:r w:rsidRPr="007257C4">
              <w:rPr>
                <w:rFonts w:asciiTheme="majorBidi" w:hAnsiTheme="majorBidi" w:cstheme="majorBidi"/>
                <w:b/>
                <w:bCs/>
                <w:sz w:val="24"/>
                <w:szCs w:val="24"/>
              </w:rPr>
              <w:t>ovariectomy</w:t>
            </w:r>
            <w:proofErr w:type="spellEnd"/>
          </w:p>
        </w:tc>
        <w:tc>
          <w:tcPr>
            <w:tcW w:w="1890" w:type="dxa"/>
          </w:tcPr>
          <w:p w:rsidR="00325C06" w:rsidRPr="007257C4" w:rsidRDefault="00325C06" w:rsidP="00325C06">
            <w:pPr>
              <w:autoSpaceDE w:val="0"/>
              <w:autoSpaceDN w:val="0"/>
              <w:bidi w:val="0"/>
              <w:adjustRightInd w:val="0"/>
              <w:jc w:val="both"/>
              <w:rPr>
                <w:rFonts w:asciiTheme="majorBidi" w:hAnsiTheme="majorBidi" w:cstheme="majorBidi"/>
                <w:b/>
                <w:bCs/>
                <w:sz w:val="24"/>
                <w:szCs w:val="24"/>
              </w:rPr>
            </w:pPr>
            <w:r w:rsidRPr="007257C4">
              <w:rPr>
                <w:rFonts w:asciiTheme="majorBidi" w:hAnsiTheme="majorBidi" w:cstheme="majorBidi"/>
                <w:b/>
                <w:bCs/>
                <w:sz w:val="24"/>
                <w:szCs w:val="24"/>
              </w:rPr>
              <w:t>FSH level(</w:t>
            </w:r>
            <w:proofErr w:type="spellStart"/>
            <w:r w:rsidR="0081543E" w:rsidRPr="007257C4">
              <w:rPr>
                <w:rFonts w:asciiTheme="majorBidi" w:hAnsiTheme="majorBidi" w:cstheme="majorBidi"/>
                <w:b/>
                <w:bCs/>
                <w:sz w:val="24"/>
                <w:szCs w:val="24"/>
              </w:rPr>
              <w:t>m</w:t>
            </w:r>
            <w:r w:rsidRPr="005B44D1">
              <w:rPr>
                <w:rFonts w:asciiTheme="majorBidi" w:hAnsiTheme="majorBidi" w:cstheme="majorBidi"/>
                <w:b/>
                <w:bCs/>
                <w:sz w:val="24"/>
                <w:szCs w:val="24"/>
              </w:rPr>
              <w:t>IU</w:t>
            </w:r>
            <w:proofErr w:type="spellEnd"/>
            <w:r w:rsidRPr="005B44D1">
              <w:rPr>
                <w:rFonts w:asciiTheme="majorBidi" w:hAnsiTheme="majorBidi" w:cstheme="majorBidi"/>
                <w:b/>
                <w:bCs/>
                <w:sz w:val="24"/>
                <w:szCs w:val="24"/>
              </w:rPr>
              <w:t>/liter)</w:t>
            </w:r>
            <w:r w:rsidRPr="007257C4">
              <w:rPr>
                <w:rFonts w:asciiTheme="majorBidi" w:hAnsiTheme="majorBidi" w:cstheme="majorBidi"/>
                <w:b/>
                <w:bCs/>
                <w:sz w:val="24"/>
                <w:szCs w:val="24"/>
              </w:rPr>
              <w:t xml:space="preserve"> after 15 days of </w:t>
            </w:r>
            <w:proofErr w:type="spellStart"/>
            <w:r w:rsidRPr="007257C4">
              <w:rPr>
                <w:rFonts w:asciiTheme="majorBidi" w:hAnsiTheme="majorBidi" w:cstheme="majorBidi"/>
                <w:b/>
                <w:bCs/>
                <w:sz w:val="24"/>
                <w:szCs w:val="24"/>
              </w:rPr>
              <w:t>ovariectomy</w:t>
            </w:r>
            <w:proofErr w:type="spellEnd"/>
          </w:p>
        </w:tc>
        <w:tc>
          <w:tcPr>
            <w:tcW w:w="1980" w:type="dxa"/>
          </w:tcPr>
          <w:p w:rsidR="00325C06" w:rsidRPr="007257C4" w:rsidRDefault="00325C06" w:rsidP="00FE695D">
            <w:pPr>
              <w:autoSpaceDE w:val="0"/>
              <w:autoSpaceDN w:val="0"/>
              <w:bidi w:val="0"/>
              <w:adjustRightInd w:val="0"/>
              <w:jc w:val="both"/>
              <w:rPr>
                <w:rFonts w:asciiTheme="majorBidi" w:hAnsiTheme="majorBidi" w:cstheme="majorBidi"/>
                <w:b/>
                <w:bCs/>
                <w:sz w:val="24"/>
                <w:szCs w:val="24"/>
              </w:rPr>
            </w:pPr>
            <w:r w:rsidRPr="007257C4">
              <w:rPr>
                <w:rFonts w:asciiTheme="majorBidi" w:hAnsiTheme="majorBidi" w:cstheme="majorBidi"/>
                <w:b/>
                <w:bCs/>
                <w:sz w:val="24"/>
                <w:szCs w:val="24"/>
              </w:rPr>
              <w:t>FSH level(</w:t>
            </w:r>
            <w:proofErr w:type="spellStart"/>
            <w:r w:rsidR="0081543E" w:rsidRPr="007257C4">
              <w:rPr>
                <w:rFonts w:asciiTheme="majorBidi" w:hAnsiTheme="majorBidi" w:cstheme="majorBidi"/>
                <w:b/>
                <w:bCs/>
                <w:sz w:val="24"/>
                <w:szCs w:val="24"/>
              </w:rPr>
              <w:t>m</w:t>
            </w:r>
            <w:r w:rsidRPr="005B44D1">
              <w:rPr>
                <w:rFonts w:asciiTheme="majorBidi" w:hAnsiTheme="majorBidi" w:cstheme="majorBidi"/>
                <w:b/>
                <w:bCs/>
                <w:sz w:val="24"/>
                <w:szCs w:val="24"/>
              </w:rPr>
              <w:t>IU</w:t>
            </w:r>
            <w:proofErr w:type="spellEnd"/>
            <w:r w:rsidRPr="005B44D1">
              <w:rPr>
                <w:rFonts w:asciiTheme="majorBidi" w:hAnsiTheme="majorBidi" w:cstheme="majorBidi"/>
                <w:b/>
                <w:bCs/>
                <w:sz w:val="24"/>
                <w:szCs w:val="24"/>
              </w:rPr>
              <w:t>/liter)</w:t>
            </w:r>
            <w:r w:rsidRPr="007257C4">
              <w:rPr>
                <w:rFonts w:asciiTheme="majorBidi" w:hAnsiTheme="majorBidi" w:cstheme="majorBidi"/>
                <w:b/>
                <w:bCs/>
                <w:sz w:val="24"/>
                <w:szCs w:val="24"/>
              </w:rPr>
              <w:t xml:space="preserve"> after </w:t>
            </w:r>
            <w:r w:rsidR="00FE695D" w:rsidRPr="007257C4">
              <w:rPr>
                <w:rFonts w:asciiTheme="majorBidi" w:hAnsiTheme="majorBidi" w:cstheme="majorBidi"/>
                <w:b/>
                <w:bCs/>
                <w:sz w:val="24"/>
                <w:szCs w:val="24"/>
              </w:rPr>
              <w:t>30</w:t>
            </w:r>
            <w:r w:rsidRPr="007257C4">
              <w:rPr>
                <w:rFonts w:asciiTheme="majorBidi" w:hAnsiTheme="majorBidi" w:cstheme="majorBidi"/>
                <w:b/>
                <w:bCs/>
                <w:sz w:val="24"/>
                <w:szCs w:val="24"/>
              </w:rPr>
              <w:t xml:space="preserve"> days of ovariectomy</w:t>
            </w:r>
          </w:p>
        </w:tc>
      </w:tr>
      <w:tr w:rsidR="00325C06" w:rsidTr="00155412">
        <w:trPr>
          <w:trHeight w:val="602"/>
        </w:trPr>
        <w:tc>
          <w:tcPr>
            <w:tcW w:w="2605" w:type="dxa"/>
          </w:tcPr>
          <w:p w:rsidR="00325C06" w:rsidRPr="009D3AA4" w:rsidRDefault="009D3AA4" w:rsidP="00FC55BA">
            <w:pPr>
              <w:autoSpaceDE w:val="0"/>
              <w:autoSpaceDN w:val="0"/>
              <w:bidi w:val="0"/>
              <w:adjustRightInd w:val="0"/>
              <w:jc w:val="both"/>
              <w:rPr>
                <w:rFonts w:asciiTheme="majorBidi" w:hAnsiTheme="majorBidi" w:cstheme="majorBidi"/>
                <w:b/>
                <w:bCs/>
                <w:sz w:val="24"/>
                <w:szCs w:val="24"/>
              </w:rPr>
            </w:pPr>
            <w:r w:rsidRPr="009D3AA4">
              <w:rPr>
                <w:rFonts w:asciiTheme="minorHAnsi" w:hAnsiTheme="minorHAnsi"/>
                <w:b/>
                <w:bCs/>
                <w:sz w:val="24"/>
                <w:szCs w:val="24"/>
              </w:rPr>
              <w:t>C</w:t>
            </w:r>
            <w:r w:rsidR="00FC55BA" w:rsidRPr="009D3AA4">
              <w:rPr>
                <w:rFonts w:asciiTheme="minorHAnsi" w:hAnsiTheme="minorHAnsi"/>
                <w:b/>
                <w:bCs/>
                <w:sz w:val="24"/>
                <w:szCs w:val="24"/>
              </w:rPr>
              <w:t xml:space="preserve">ontrol group </w:t>
            </w:r>
          </w:p>
        </w:tc>
        <w:tc>
          <w:tcPr>
            <w:tcW w:w="1890" w:type="dxa"/>
          </w:tcPr>
          <w:p w:rsidR="00325C06" w:rsidRPr="007257C4" w:rsidRDefault="00015C6C" w:rsidP="009D3AA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60.</w:t>
            </w:r>
            <w:r w:rsidR="009D3AA4" w:rsidRPr="007257C4">
              <w:rPr>
                <w:rFonts w:asciiTheme="majorBidi" w:hAnsiTheme="majorBidi" w:cstheme="majorBidi"/>
                <w:sz w:val="24"/>
                <w:szCs w:val="24"/>
              </w:rPr>
              <w:t xml:space="preserve"> </w:t>
            </w:r>
            <w:r w:rsidRPr="007257C4">
              <w:rPr>
                <w:rFonts w:asciiTheme="majorBidi" w:hAnsiTheme="majorBidi" w:cstheme="majorBidi"/>
                <w:sz w:val="24"/>
                <w:szCs w:val="24"/>
              </w:rPr>
              <w:t>2±</w:t>
            </w:r>
            <w:r w:rsidR="00CD17D4">
              <w:rPr>
                <w:rFonts w:asciiTheme="majorBidi" w:hAnsiTheme="majorBidi" w:cstheme="majorBidi"/>
                <w:sz w:val="24"/>
                <w:szCs w:val="24"/>
              </w:rPr>
              <w:t>1</w:t>
            </w:r>
            <w:r w:rsidRPr="007257C4">
              <w:rPr>
                <w:rFonts w:asciiTheme="majorBidi" w:hAnsiTheme="majorBidi" w:cstheme="majorBidi"/>
                <w:sz w:val="24"/>
                <w:szCs w:val="24"/>
              </w:rPr>
              <w:t>.8</w:t>
            </w:r>
          </w:p>
        </w:tc>
        <w:tc>
          <w:tcPr>
            <w:tcW w:w="1890" w:type="dxa"/>
          </w:tcPr>
          <w:p w:rsidR="00325C06" w:rsidRPr="007257C4" w:rsidRDefault="00325C06"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62.1±</w:t>
            </w:r>
            <w:r w:rsidR="00CD17D4">
              <w:rPr>
                <w:rFonts w:asciiTheme="majorBidi" w:hAnsiTheme="majorBidi" w:cstheme="majorBidi"/>
                <w:sz w:val="24"/>
                <w:szCs w:val="24"/>
              </w:rPr>
              <w:t>0</w:t>
            </w:r>
            <w:r w:rsidRPr="007257C4">
              <w:rPr>
                <w:rFonts w:asciiTheme="majorBidi" w:hAnsiTheme="majorBidi" w:cstheme="majorBidi"/>
                <w:sz w:val="24"/>
                <w:szCs w:val="24"/>
              </w:rPr>
              <w:t>.4</w:t>
            </w:r>
          </w:p>
        </w:tc>
        <w:tc>
          <w:tcPr>
            <w:tcW w:w="1890" w:type="dxa"/>
          </w:tcPr>
          <w:p w:rsidR="00325C06" w:rsidRPr="007257C4" w:rsidRDefault="00540A15"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32.6±</w:t>
            </w:r>
            <w:r w:rsidR="00CD17D4">
              <w:rPr>
                <w:rFonts w:asciiTheme="majorBidi" w:hAnsiTheme="majorBidi" w:cstheme="majorBidi"/>
                <w:sz w:val="24"/>
                <w:szCs w:val="24"/>
              </w:rPr>
              <w:t>1</w:t>
            </w:r>
            <w:r w:rsidRPr="007257C4">
              <w:rPr>
                <w:rFonts w:asciiTheme="majorBidi" w:hAnsiTheme="majorBidi" w:cstheme="majorBidi"/>
                <w:sz w:val="24"/>
                <w:szCs w:val="24"/>
              </w:rPr>
              <w:t>.0</w:t>
            </w:r>
          </w:p>
        </w:tc>
        <w:tc>
          <w:tcPr>
            <w:tcW w:w="1980" w:type="dxa"/>
          </w:tcPr>
          <w:p w:rsidR="00325C06" w:rsidRPr="007257C4" w:rsidRDefault="006E500D"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35.6±</w:t>
            </w:r>
            <w:r w:rsidR="00CD17D4">
              <w:rPr>
                <w:rFonts w:asciiTheme="majorBidi" w:hAnsiTheme="majorBidi" w:cstheme="majorBidi"/>
                <w:sz w:val="24"/>
                <w:szCs w:val="24"/>
              </w:rPr>
              <w:t>0</w:t>
            </w:r>
            <w:r w:rsidRPr="007257C4">
              <w:rPr>
                <w:rFonts w:asciiTheme="majorBidi" w:hAnsiTheme="majorBidi" w:cstheme="majorBidi"/>
                <w:sz w:val="24"/>
                <w:szCs w:val="24"/>
              </w:rPr>
              <w:t>.4</w:t>
            </w:r>
          </w:p>
        </w:tc>
      </w:tr>
      <w:tr w:rsidR="00325C06" w:rsidTr="00155412">
        <w:trPr>
          <w:trHeight w:val="728"/>
        </w:trPr>
        <w:tc>
          <w:tcPr>
            <w:tcW w:w="2605" w:type="dxa"/>
          </w:tcPr>
          <w:p w:rsidR="00325C06" w:rsidRPr="009D3AA4" w:rsidRDefault="009D3AA4" w:rsidP="00FC55BA">
            <w:pPr>
              <w:autoSpaceDE w:val="0"/>
              <w:autoSpaceDN w:val="0"/>
              <w:bidi w:val="0"/>
              <w:adjustRightInd w:val="0"/>
              <w:jc w:val="both"/>
              <w:rPr>
                <w:rFonts w:asciiTheme="majorBidi" w:hAnsiTheme="majorBidi" w:cstheme="majorBidi"/>
                <w:b/>
                <w:bCs/>
                <w:sz w:val="24"/>
                <w:szCs w:val="24"/>
              </w:rPr>
            </w:pPr>
            <w:proofErr w:type="spellStart"/>
            <w:r w:rsidRPr="009D3AA4">
              <w:rPr>
                <w:rFonts w:asciiTheme="minorHAnsi" w:hAnsiTheme="minorHAnsi"/>
                <w:b/>
                <w:bCs/>
                <w:sz w:val="24"/>
                <w:szCs w:val="24"/>
              </w:rPr>
              <w:t>O</w:t>
            </w:r>
            <w:r w:rsidR="00FC55BA" w:rsidRPr="009D3AA4">
              <w:rPr>
                <w:rFonts w:asciiTheme="minorHAnsi" w:hAnsiTheme="minorHAnsi"/>
                <w:b/>
                <w:bCs/>
                <w:sz w:val="24"/>
                <w:szCs w:val="24"/>
              </w:rPr>
              <w:t>variectomized</w:t>
            </w:r>
            <w:proofErr w:type="spellEnd"/>
            <w:r w:rsidR="00FC55BA" w:rsidRPr="009D3AA4">
              <w:rPr>
                <w:rFonts w:asciiTheme="minorHAnsi" w:hAnsiTheme="minorHAnsi"/>
                <w:b/>
                <w:bCs/>
                <w:sz w:val="24"/>
                <w:szCs w:val="24"/>
              </w:rPr>
              <w:t xml:space="preserve"> group </w:t>
            </w:r>
          </w:p>
        </w:tc>
        <w:tc>
          <w:tcPr>
            <w:tcW w:w="1890" w:type="dxa"/>
          </w:tcPr>
          <w:p w:rsidR="00325C06" w:rsidRPr="007257C4" w:rsidRDefault="00325C06"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12.5±1.</w:t>
            </w:r>
            <w:r w:rsidR="00CD17D4">
              <w:rPr>
                <w:rFonts w:asciiTheme="majorBidi" w:hAnsiTheme="majorBidi" w:cstheme="majorBidi"/>
                <w:sz w:val="24"/>
                <w:szCs w:val="24"/>
              </w:rPr>
              <w:t>1</w:t>
            </w:r>
            <w:r w:rsidRPr="007257C4">
              <w:rPr>
                <w:rFonts w:asciiTheme="majorBidi" w:hAnsiTheme="majorBidi" w:cstheme="majorBidi"/>
                <w:sz w:val="24"/>
                <w:szCs w:val="24"/>
              </w:rPr>
              <w:t>2</w:t>
            </w:r>
            <w:r w:rsidR="0081543E" w:rsidRPr="007257C4">
              <w:rPr>
                <w:rFonts w:ascii="Times-Roman" w:hAnsi="Times-Roman" w:cs="Times-Roman"/>
                <w:sz w:val="24"/>
                <w:szCs w:val="24"/>
              </w:rPr>
              <w:t>*</w:t>
            </w:r>
          </w:p>
          <w:p w:rsidR="00325C06" w:rsidRPr="007257C4" w:rsidRDefault="00325C06" w:rsidP="007C461D">
            <w:pPr>
              <w:autoSpaceDE w:val="0"/>
              <w:autoSpaceDN w:val="0"/>
              <w:bidi w:val="0"/>
              <w:adjustRightInd w:val="0"/>
              <w:jc w:val="both"/>
              <w:rPr>
                <w:rFonts w:asciiTheme="majorBidi" w:hAnsiTheme="majorBidi" w:cstheme="majorBidi"/>
                <w:sz w:val="24"/>
                <w:szCs w:val="24"/>
              </w:rPr>
            </w:pPr>
          </w:p>
        </w:tc>
        <w:tc>
          <w:tcPr>
            <w:tcW w:w="1890" w:type="dxa"/>
          </w:tcPr>
          <w:p w:rsidR="00325C06" w:rsidRPr="007257C4" w:rsidRDefault="00325C06"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10.1±</w:t>
            </w:r>
            <w:r w:rsidR="00CD17D4">
              <w:rPr>
                <w:rFonts w:asciiTheme="majorBidi" w:hAnsiTheme="majorBidi" w:cstheme="majorBidi"/>
                <w:sz w:val="24"/>
                <w:szCs w:val="24"/>
              </w:rPr>
              <w:t>0</w:t>
            </w:r>
            <w:r w:rsidRPr="007257C4">
              <w:rPr>
                <w:rFonts w:asciiTheme="majorBidi" w:hAnsiTheme="majorBidi" w:cstheme="majorBidi"/>
                <w:sz w:val="24"/>
                <w:szCs w:val="24"/>
              </w:rPr>
              <w:t>.5</w:t>
            </w:r>
            <w:r w:rsidR="0081543E" w:rsidRPr="007257C4">
              <w:rPr>
                <w:rFonts w:ascii="Times-Roman" w:hAnsi="Times-Roman" w:cs="Times-Roman"/>
                <w:sz w:val="24"/>
                <w:szCs w:val="24"/>
              </w:rPr>
              <w:t>*</w:t>
            </w:r>
          </w:p>
        </w:tc>
        <w:tc>
          <w:tcPr>
            <w:tcW w:w="1890" w:type="dxa"/>
          </w:tcPr>
          <w:p w:rsidR="00325C06" w:rsidRPr="007257C4" w:rsidRDefault="00540A15"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85.6±1.1</w:t>
            </w:r>
            <w:r w:rsidR="0081543E" w:rsidRPr="007257C4">
              <w:rPr>
                <w:rFonts w:ascii="Times-Roman" w:hAnsi="Times-Roman" w:cs="Times-Roman"/>
                <w:sz w:val="24"/>
                <w:szCs w:val="24"/>
              </w:rPr>
              <w:t>*</w:t>
            </w:r>
          </w:p>
        </w:tc>
        <w:tc>
          <w:tcPr>
            <w:tcW w:w="1980" w:type="dxa"/>
          </w:tcPr>
          <w:p w:rsidR="00325C06" w:rsidRPr="007257C4" w:rsidRDefault="006E500D"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92</w:t>
            </w:r>
            <w:r w:rsidR="009D3AA4">
              <w:rPr>
                <w:rFonts w:asciiTheme="majorBidi" w:hAnsiTheme="majorBidi" w:cstheme="majorBidi"/>
                <w:sz w:val="24"/>
                <w:szCs w:val="24"/>
              </w:rPr>
              <w:t>.1</w:t>
            </w:r>
            <w:r w:rsidRPr="007257C4">
              <w:rPr>
                <w:rFonts w:asciiTheme="majorBidi" w:hAnsiTheme="majorBidi" w:cstheme="majorBidi"/>
                <w:sz w:val="24"/>
                <w:szCs w:val="24"/>
              </w:rPr>
              <w:t>±1.2</w:t>
            </w:r>
            <w:r w:rsidR="0081543E" w:rsidRPr="007257C4">
              <w:rPr>
                <w:rFonts w:ascii="Times-Roman" w:hAnsi="Times-Roman" w:cs="Times-Roman"/>
                <w:sz w:val="24"/>
                <w:szCs w:val="24"/>
              </w:rPr>
              <w:t>*</w:t>
            </w:r>
          </w:p>
        </w:tc>
      </w:tr>
      <w:tr w:rsidR="00325C06" w:rsidTr="00155412">
        <w:trPr>
          <w:trHeight w:val="872"/>
        </w:trPr>
        <w:tc>
          <w:tcPr>
            <w:tcW w:w="2605" w:type="dxa"/>
          </w:tcPr>
          <w:p w:rsidR="00325C06" w:rsidRPr="009D3AA4" w:rsidRDefault="007257C4" w:rsidP="007257C4">
            <w:pPr>
              <w:autoSpaceDE w:val="0"/>
              <w:autoSpaceDN w:val="0"/>
              <w:bidi w:val="0"/>
              <w:adjustRightInd w:val="0"/>
              <w:jc w:val="both"/>
              <w:rPr>
                <w:rFonts w:asciiTheme="majorBidi" w:hAnsiTheme="majorBidi" w:cstheme="majorBidi"/>
                <w:b/>
                <w:bCs/>
                <w:sz w:val="24"/>
                <w:szCs w:val="24"/>
              </w:rPr>
            </w:pPr>
            <w:r w:rsidRPr="009D3AA4">
              <w:rPr>
                <w:rFonts w:asciiTheme="minorHAnsi" w:hAnsiTheme="minorHAnsi"/>
                <w:b/>
                <w:bCs/>
                <w:sz w:val="24"/>
                <w:szCs w:val="24"/>
              </w:rPr>
              <w:t>Estrogen treated group</w:t>
            </w:r>
          </w:p>
        </w:tc>
        <w:tc>
          <w:tcPr>
            <w:tcW w:w="1890" w:type="dxa"/>
          </w:tcPr>
          <w:p w:rsidR="00325C06" w:rsidRPr="007257C4" w:rsidRDefault="00FA1346"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40.5±0.3</w:t>
            </w:r>
            <w:r w:rsidR="00015C6C" w:rsidRPr="007257C4">
              <w:rPr>
                <w:rFonts w:ascii="Times-Bold" w:hAnsi="Times-Bold" w:cs="Times-Bold"/>
                <w:b/>
                <w:bCs/>
                <w:sz w:val="24"/>
                <w:szCs w:val="24"/>
              </w:rPr>
              <w:t>#</w:t>
            </w:r>
          </w:p>
        </w:tc>
        <w:tc>
          <w:tcPr>
            <w:tcW w:w="1890" w:type="dxa"/>
          </w:tcPr>
          <w:p w:rsidR="00325C06" w:rsidRPr="007257C4" w:rsidRDefault="00540A15"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 xml:space="preserve">50.9±0.2 </w:t>
            </w:r>
            <w:r w:rsidR="00015C6C" w:rsidRPr="007257C4">
              <w:rPr>
                <w:rFonts w:ascii="Times-Bold" w:hAnsi="Times-Bold" w:cs="Times-Bold"/>
                <w:b/>
                <w:bCs/>
                <w:sz w:val="24"/>
                <w:szCs w:val="24"/>
              </w:rPr>
              <w:t>#</w:t>
            </w:r>
          </w:p>
        </w:tc>
        <w:tc>
          <w:tcPr>
            <w:tcW w:w="1890" w:type="dxa"/>
          </w:tcPr>
          <w:p w:rsidR="00325C06" w:rsidRPr="007257C4" w:rsidRDefault="00FE695D"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40.1±</w:t>
            </w:r>
            <w:r w:rsidR="00CD17D4">
              <w:rPr>
                <w:rFonts w:asciiTheme="majorBidi" w:hAnsiTheme="majorBidi" w:cstheme="majorBidi"/>
                <w:sz w:val="24"/>
                <w:szCs w:val="24"/>
              </w:rPr>
              <w:t>0</w:t>
            </w:r>
            <w:r w:rsidRPr="007257C4">
              <w:rPr>
                <w:rFonts w:asciiTheme="majorBidi" w:hAnsiTheme="majorBidi" w:cstheme="majorBidi"/>
                <w:sz w:val="24"/>
                <w:szCs w:val="24"/>
              </w:rPr>
              <w:t xml:space="preserve">.2 </w:t>
            </w:r>
            <w:r w:rsidR="00015C6C" w:rsidRPr="007257C4">
              <w:rPr>
                <w:rFonts w:ascii="Times-Bold" w:hAnsi="Times-Bold" w:cs="Times-Bold"/>
                <w:b/>
                <w:bCs/>
                <w:sz w:val="24"/>
                <w:szCs w:val="24"/>
              </w:rPr>
              <w:t>#</w:t>
            </w:r>
          </w:p>
        </w:tc>
        <w:tc>
          <w:tcPr>
            <w:tcW w:w="1980" w:type="dxa"/>
          </w:tcPr>
          <w:p w:rsidR="00325C06" w:rsidRPr="007257C4" w:rsidRDefault="00FE695D"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38.2±</w:t>
            </w:r>
            <w:r w:rsidR="00CD17D4">
              <w:rPr>
                <w:rFonts w:asciiTheme="majorBidi" w:hAnsiTheme="majorBidi" w:cstheme="majorBidi"/>
                <w:sz w:val="24"/>
                <w:szCs w:val="24"/>
              </w:rPr>
              <w:t>1</w:t>
            </w:r>
            <w:r w:rsidRPr="007257C4">
              <w:rPr>
                <w:rFonts w:asciiTheme="majorBidi" w:hAnsiTheme="majorBidi" w:cstheme="majorBidi"/>
                <w:sz w:val="24"/>
                <w:szCs w:val="24"/>
              </w:rPr>
              <w:t>.1</w:t>
            </w:r>
            <w:r w:rsidR="0081543E" w:rsidRPr="007257C4">
              <w:rPr>
                <w:rFonts w:ascii="Times-Bold" w:hAnsi="Times-Bold" w:cs="Times-Bold"/>
                <w:b/>
                <w:bCs/>
                <w:sz w:val="24"/>
                <w:szCs w:val="24"/>
              </w:rPr>
              <w:t>#</w:t>
            </w:r>
            <w:r w:rsidRPr="007257C4">
              <w:rPr>
                <w:rFonts w:asciiTheme="majorBidi" w:hAnsiTheme="majorBidi" w:cstheme="majorBidi"/>
                <w:sz w:val="24"/>
                <w:szCs w:val="24"/>
              </w:rPr>
              <w:t xml:space="preserve"> </w:t>
            </w:r>
          </w:p>
        </w:tc>
      </w:tr>
      <w:tr w:rsidR="00325C06" w:rsidTr="00155412">
        <w:trPr>
          <w:trHeight w:val="737"/>
        </w:trPr>
        <w:tc>
          <w:tcPr>
            <w:tcW w:w="2605" w:type="dxa"/>
          </w:tcPr>
          <w:p w:rsidR="00325C06" w:rsidRPr="009D3AA4" w:rsidRDefault="00FC55BA" w:rsidP="007C461D">
            <w:pPr>
              <w:autoSpaceDE w:val="0"/>
              <w:autoSpaceDN w:val="0"/>
              <w:bidi w:val="0"/>
              <w:adjustRightInd w:val="0"/>
              <w:jc w:val="both"/>
              <w:rPr>
                <w:rFonts w:asciiTheme="majorBidi" w:hAnsiTheme="majorBidi" w:cstheme="majorBidi"/>
                <w:b/>
                <w:bCs/>
                <w:sz w:val="24"/>
                <w:szCs w:val="24"/>
              </w:rPr>
            </w:pPr>
            <w:r w:rsidRPr="009D3AA4">
              <w:rPr>
                <w:rFonts w:asciiTheme="minorHAnsi" w:hAnsiTheme="minorHAnsi"/>
                <w:b/>
                <w:bCs/>
                <w:sz w:val="24"/>
                <w:szCs w:val="24"/>
              </w:rPr>
              <w:t>BM-MSCs</w:t>
            </w:r>
            <w:r w:rsidR="007257C4" w:rsidRPr="009D3AA4">
              <w:rPr>
                <w:rFonts w:asciiTheme="minorHAnsi" w:hAnsiTheme="minorHAnsi"/>
                <w:b/>
                <w:bCs/>
                <w:sz w:val="24"/>
                <w:szCs w:val="24"/>
              </w:rPr>
              <w:t xml:space="preserve"> treated group</w:t>
            </w:r>
          </w:p>
        </w:tc>
        <w:tc>
          <w:tcPr>
            <w:tcW w:w="1890" w:type="dxa"/>
          </w:tcPr>
          <w:p w:rsidR="00325C06" w:rsidRPr="007257C4" w:rsidRDefault="00FA1346"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 xml:space="preserve">50.1±1.2 </w:t>
            </w:r>
            <w:r w:rsidR="00015C6C" w:rsidRPr="007257C4">
              <w:rPr>
                <w:rFonts w:ascii="Times-Bold" w:hAnsi="Times-Bold" w:cs="Times-Bold"/>
                <w:b/>
                <w:bCs/>
                <w:sz w:val="24"/>
                <w:szCs w:val="24"/>
              </w:rPr>
              <w:t>#</w:t>
            </w:r>
          </w:p>
        </w:tc>
        <w:tc>
          <w:tcPr>
            <w:tcW w:w="1890" w:type="dxa"/>
          </w:tcPr>
          <w:p w:rsidR="00325C06" w:rsidRPr="007257C4" w:rsidRDefault="00540A15" w:rsidP="007C461D">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53.2±1.4</w:t>
            </w:r>
            <w:r w:rsidR="00015C6C" w:rsidRPr="007257C4">
              <w:rPr>
                <w:rFonts w:ascii="Times-Bold" w:hAnsi="Times-Bold" w:cs="Times-Bold"/>
                <w:b/>
                <w:bCs/>
                <w:sz w:val="24"/>
                <w:szCs w:val="24"/>
              </w:rPr>
              <w:t>#</w:t>
            </w:r>
          </w:p>
        </w:tc>
        <w:tc>
          <w:tcPr>
            <w:tcW w:w="1890" w:type="dxa"/>
          </w:tcPr>
          <w:p w:rsidR="00325C06" w:rsidRPr="007257C4" w:rsidRDefault="006E500D"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45.3±1.7</w:t>
            </w:r>
            <w:r w:rsidR="00015C6C" w:rsidRPr="007257C4">
              <w:rPr>
                <w:rFonts w:ascii="Times-Bold" w:hAnsi="Times-Bold" w:cs="Times-Bold"/>
                <w:b/>
                <w:bCs/>
                <w:sz w:val="24"/>
                <w:szCs w:val="24"/>
              </w:rPr>
              <w:t>#</w:t>
            </w:r>
          </w:p>
        </w:tc>
        <w:tc>
          <w:tcPr>
            <w:tcW w:w="1980" w:type="dxa"/>
          </w:tcPr>
          <w:p w:rsidR="00325C06" w:rsidRPr="007257C4" w:rsidRDefault="00FE695D"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43.3±</w:t>
            </w:r>
            <w:r w:rsidR="00CD17D4">
              <w:rPr>
                <w:rFonts w:asciiTheme="majorBidi" w:hAnsiTheme="majorBidi" w:cstheme="majorBidi"/>
                <w:sz w:val="24"/>
                <w:szCs w:val="24"/>
              </w:rPr>
              <w:t>0</w:t>
            </w:r>
            <w:r w:rsidRPr="007257C4">
              <w:rPr>
                <w:rFonts w:asciiTheme="majorBidi" w:hAnsiTheme="majorBidi" w:cstheme="majorBidi"/>
                <w:sz w:val="24"/>
                <w:szCs w:val="24"/>
              </w:rPr>
              <w:t>.2</w:t>
            </w:r>
            <w:r w:rsidR="0081543E" w:rsidRPr="007257C4">
              <w:rPr>
                <w:rFonts w:ascii="Times-Bold" w:hAnsi="Times-Bold" w:cs="Times-Bold"/>
                <w:b/>
                <w:bCs/>
                <w:sz w:val="24"/>
                <w:szCs w:val="24"/>
              </w:rPr>
              <w:t>#</w:t>
            </w:r>
          </w:p>
        </w:tc>
      </w:tr>
      <w:tr w:rsidR="00325C06" w:rsidTr="00155412">
        <w:trPr>
          <w:trHeight w:val="782"/>
        </w:trPr>
        <w:tc>
          <w:tcPr>
            <w:tcW w:w="2605" w:type="dxa"/>
          </w:tcPr>
          <w:p w:rsidR="00325C06" w:rsidRPr="009D3AA4" w:rsidRDefault="009D3AA4" w:rsidP="007257C4">
            <w:pPr>
              <w:autoSpaceDE w:val="0"/>
              <w:autoSpaceDN w:val="0"/>
              <w:bidi w:val="0"/>
              <w:adjustRightInd w:val="0"/>
              <w:jc w:val="both"/>
              <w:rPr>
                <w:rFonts w:asciiTheme="majorBidi" w:hAnsiTheme="majorBidi" w:cstheme="majorBidi"/>
                <w:b/>
                <w:bCs/>
                <w:sz w:val="24"/>
                <w:szCs w:val="24"/>
              </w:rPr>
            </w:pPr>
            <w:r w:rsidRPr="009D3AA4">
              <w:rPr>
                <w:rFonts w:asciiTheme="minorHAnsi" w:hAnsiTheme="minorHAnsi"/>
                <w:b/>
                <w:bCs/>
                <w:sz w:val="24"/>
                <w:szCs w:val="24"/>
              </w:rPr>
              <w:t>I</w:t>
            </w:r>
            <w:r w:rsidR="00FC55BA" w:rsidRPr="009D3AA4">
              <w:rPr>
                <w:rFonts w:asciiTheme="minorHAnsi" w:hAnsiTheme="minorHAnsi"/>
                <w:b/>
                <w:bCs/>
                <w:sz w:val="24"/>
                <w:szCs w:val="24"/>
              </w:rPr>
              <w:t>ntravaginal  BM-MSCs</w:t>
            </w:r>
            <w:r w:rsidR="007257C4" w:rsidRPr="009D3AA4">
              <w:rPr>
                <w:rFonts w:asciiTheme="minorHAnsi" w:hAnsiTheme="minorHAnsi"/>
                <w:b/>
                <w:bCs/>
                <w:sz w:val="24"/>
                <w:szCs w:val="24"/>
              </w:rPr>
              <w:t xml:space="preserve"> treated group</w:t>
            </w:r>
          </w:p>
        </w:tc>
        <w:tc>
          <w:tcPr>
            <w:tcW w:w="1890" w:type="dxa"/>
          </w:tcPr>
          <w:p w:rsidR="00325C06" w:rsidRPr="007257C4" w:rsidRDefault="00FA1346"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55.7±1.2</w:t>
            </w:r>
            <w:r w:rsidR="00015C6C" w:rsidRPr="007257C4">
              <w:rPr>
                <w:rFonts w:ascii="Times-Bold" w:hAnsi="Times-Bold" w:cs="Times-Bold"/>
                <w:b/>
                <w:bCs/>
                <w:sz w:val="24"/>
                <w:szCs w:val="24"/>
              </w:rPr>
              <w:t>#</w:t>
            </w:r>
          </w:p>
        </w:tc>
        <w:tc>
          <w:tcPr>
            <w:tcW w:w="1890" w:type="dxa"/>
          </w:tcPr>
          <w:p w:rsidR="00325C06" w:rsidRPr="007257C4" w:rsidRDefault="00540A15"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 xml:space="preserve">60.1±1.8  </w:t>
            </w:r>
          </w:p>
        </w:tc>
        <w:tc>
          <w:tcPr>
            <w:tcW w:w="1890" w:type="dxa"/>
          </w:tcPr>
          <w:p w:rsidR="00325C06" w:rsidRPr="007257C4" w:rsidRDefault="00015C6C"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68.6±1.9</w:t>
            </w:r>
            <w:r w:rsidR="0081543E" w:rsidRPr="007257C4">
              <w:rPr>
                <w:rFonts w:ascii="Times-Bold" w:hAnsi="Times-Bold" w:cs="Times-Bold"/>
                <w:b/>
                <w:bCs/>
                <w:sz w:val="24"/>
                <w:szCs w:val="24"/>
              </w:rPr>
              <w:t>#</w:t>
            </w:r>
          </w:p>
        </w:tc>
        <w:tc>
          <w:tcPr>
            <w:tcW w:w="1980" w:type="dxa"/>
          </w:tcPr>
          <w:p w:rsidR="00325C06" w:rsidRPr="007257C4" w:rsidRDefault="00015C6C" w:rsidP="00CD17D4">
            <w:pPr>
              <w:autoSpaceDE w:val="0"/>
              <w:autoSpaceDN w:val="0"/>
              <w:bidi w:val="0"/>
              <w:adjustRightInd w:val="0"/>
              <w:jc w:val="both"/>
              <w:rPr>
                <w:rFonts w:asciiTheme="majorBidi" w:hAnsiTheme="majorBidi" w:cstheme="majorBidi"/>
                <w:sz w:val="24"/>
                <w:szCs w:val="24"/>
              </w:rPr>
            </w:pPr>
            <w:r w:rsidRPr="007257C4">
              <w:rPr>
                <w:rFonts w:asciiTheme="majorBidi" w:hAnsiTheme="majorBidi" w:cstheme="majorBidi"/>
                <w:sz w:val="24"/>
                <w:szCs w:val="24"/>
              </w:rPr>
              <w:t xml:space="preserve">72.1± </w:t>
            </w:r>
            <w:r w:rsidR="00CD17D4">
              <w:rPr>
                <w:rFonts w:asciiTheme="majorBidi" w:hAnsiTheme="majorBidi" w:cstheme="majorBidi"/>
                <w:sz w:val="24"/>
                <w:szCs w:val="24"/>
              </w:rPr>
              <w:t>0</w:t>
            </w:r>
            <w:r w:rsidRPr="007257C4">
              <w:rPr>
                <w:rFonts w:asciiTheme="majorBidi" w:hAnsiTheme="majorBidi" w:cstheme="majorBidi"/>
                <w:sz w:val="24"/>
                <w:szCs w:val="24"/>
              </w:rPr>
              <w:t>.5</w:t>
            </w:r>
          </w:p>
        </w:tc>
      </w:tr>
    </w:tbl>
    <w:p w:rsidR="0074127B" w:rsidRDefault="0074127B" w:rsidP="0081543E">
      <w:pPr>
        <w:autoSpaceDE w:val="0"/>
        <w:autoSpaceDN w:val="0"/>
        <w:bidi w:val="0"/>
        <w:adjustRightInd w:val="0"/>
        <w:spacing w:after="0" w:line="240" w:lineRule="auto"/>
        <w:rPr>
          <w:rFonts w:ascii="Times-Roman" w:hAnsi="Times-Roman" w:cs="Times-Roman"/>
          <w:sz w:val="24"/>
          <w:szCs w:val="24"/>
        </w:rPr>
      </w:pPr>
      <w:r w:rsidRPr="0081543E">
        <w:rPr>
          <w:rFonts w:ascii="Times-Roman" w:hAnsi="Times-Roman" w:cs="Times-Roman"/>
          <w:sz w:val="24"/>
          <w:szCs w:val="24"/>
        </w:rPr>
        <w:t xml:space="preserve"># </w:t>
      </w:r>
      <w:r w:rsidR="005A3A6B">
        <w:rPr>
          <w:rFonts w:ascii="Times-Roman" w:hAnsi="Times-Roman" w:cs="Times-Roman"/>
          <w:sz w:val="24"/>
          <w:szCs w:val="24"/>
        </w:rPr>
        <w:t xml:space="preserve">significant as </w:t>
      </w:r>
      <w:r>
        <w:rPr>
          <w:rFonts w:ascii="Times-Roman" w:hAnsi="Times-Roman" w:cs="Times-Roman"/>
          <w:sz w:val="24"/>
          <w:szCs w:val="24"/>
        </w:rPr>
        <w:t>p value &lt; 0.05 versus</w:t>
      </w:r>
      <w:r w:rsidR="0081543E" w:rsidRPr="0081543E">
        <w:rPr>
          <w:rFonts w:ascii="Times-Roman" w:hAnsi="Times-Roman" w:cs="Times-Roman"/>
          <w:sz w:val="24"/>
          <w:szCs w:val="24"/>
        </w:rPr>
        <w:t xml:space="preserve"> ovariectomized</w:t>
      </w:r>
      <w:r>
        <w:rPr>
          <w:rFonts w:ascii="Times-Roman" w:hAnsi="Times-Roman" w:cs="Times-Roman"/>
          <w:sz w:val="24"/>
          <w:szCs w:val="24"/>
        </w:rPr>
        <w:t xml:space="preserve"> group.</w:t>
      </w:r>
    </w:p>
    <w:p w:rsidR="007C461D" w:rsidRDefault="0074127B" w:rsidP="000931F7">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sz w:val="24"/>
          <w:szCs w:val="24"/>
        </w:rPr>
        <w:t xml:space="preserve">* </w:t>
      </w:r>
      <w:r w:rsidR="005A3A6B">
        <w:rPr>
          <w:rFonts w:ascii="Times-Roman" w:hAnsi="Times-Roman" w:cs="Times-Roman"/>
          <w:sz w:val="24"/>
          <w:szCs w:val="24"/>
        </w:rPr>
        <w:t xml:space="preserve">significant as </w:t>
      </w:r>
      <w:r>
        <w:rPr>
          <w:rFonts w:ascii="Times-Roman" w:hAnsi="Times-Roman" w:cs="Times-Roman"/>
          <w:sz w:val="24"/>
          <w:szCs w:val="24"/>
        </w:rPr>
        <w:t xml:space="preserve">p value &lt; 0.05 versus control group. </w:t>
      </w:r>
    </w:p>
    <w:p w:rsidR="005B44D1" w:rsidRDefault="005B44D1" w:rsidP="005B44D1">
      <w:pPr>
        <w:autoSpaceDE w:val="0"/>
        <w:autoSpaceDN w:val="0"/>
        <w:bidi w:val="0"/>
        <w:adjustRightInd w:val="0"/>
        <w:spacing w:after="0" w:line="240" w:lineRule="auto"/>
        <w:jc w:val="both"/>
        <w:rPr>
          <w:rFonts w:ascii="Times-Roman" w:hAnsi="Times-Roman" w:cs="Times-Roman"/>
          <w:sz w:val="24"/>
          <w:szCs w:val="24"/>
        </w:rPr>
      </w:pPr>
    </w:p>
    <w:p w:rsidR="005B44D1" w:rsidRDefault="005B44D1" w:rsidP="005B44D1">
      <w:pPr>
        <w:autoSpaceDE w:val="0"/>
        <w:autoSpaceDN w:val="0"/>
        <w:bidi w:val="0"/>
        <w:adjustRightInd w:val="0"/>
        <w:spacing w:after="0" w:line="240" w:lineRule="auto"/>
        <w:jc w:val="both"/>
        <w:rPr>
          <w:rFonts w:ascii="Times-Roman" w:hAnsi="Times-Roman" w:cs="Times-Roman"/>
          <w:sz w:val="24"/>
          <w:szCs w:val="24"/>
        </w:rPr>
      </w:pPr>
    </w:p>
    <w:p w:rsidR="005B44D1" w:rsidRDefault="00C83D78" w:rsidP="005B44D1">
      <w:pPr>
        <w:autoSpaceDE w:val="0"/>
        <w:autoSpaceDN w:val="0"/>
        <w:bidi w:val="0"/>
        <w:adjustRightInd w:val="0"/>
        <w:spacing w:after="0" w:line="240" w:lineRule="auto"/>
        <w:jc w:val="both"/>
        <w:rPr>
          <w:rFonts w:ascii="Times-Roman" w:hAnsi="Times-Roman" w:cs="Times-Roman"/>
          <w:sz w:val="24"/>
          <w:szCs w:val="24"/>
        </w:rPr>
      </w:pPr>
      <w:r>
        <w:rPr>
          <w:noProof/>
        </w:rPr>
        <w:lastRenderedPageBreak/>
        <w:drawing>
          <wp:inline distT="0" distB="0" distL="0" distR="0">
            <wp:extent cx="6010275" cy="35147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44D1" w:rsidRDefault="005B44D1" w:rsidP="005B44D1">
      <w:pPr>
        <w:autoSpaceDE w:val="0"/>
        <w:autoSpaceDN w:val="0"/>
        <w:bidi w:val="0"/>
        <w:adjustRightInd w:val="0"/>
        <w:spacing w:after="0" w:line="240" w:lineRule="auto"/>
        <w:jc w:val="both"/>
        <w:rPr>
          <w:rFonts w:ascii="Times-Roman" w:hAnsi="Times-Roman" w:cs="Times-Roman"/>
          <w:sz w:val="24"/>
          <w:szCs w:val="24"/>
        </w:rPr>
      </w:pPr>
    </w:p>
    <w:p w:rsidR="00103810" w:rsidRPr="00807DDB" w:rsidRDefault="00103810" w:rsidP="00807DDB">
      <w:pPr>
        <w:widowControl w:val="0"/>
        <w:autoSpaceDE w:val="0"/>
        <w:autoSpaceDN w:val="0"/>
        <w:bidi w:val="0"/>
        <w:adjustRightInd w:val="0"/>
        <w:spacing w:after="240" w:line="280" w:lineRule="atLeast"/>
        <w:contextualSpacing/>
        <w:rPr>
          <w:rFonts w:ascii="Times" w:hAnsi="Times" w:cs="Times"/>
          <w:b/>
          <w:bCs/>
          <w:sz w:val="28"/>
          <w:szCs w:val="28"/>
          <w:u w:val="single"/>
        </w:rPr>
      </w:pPr>
      <w:r w:rsidRPr="00807DDB">
        <w:rPr>
          <w:rFonts w:ascii="Times" w:hAnsi="Times" w:cs="Times"/>
          <w:b/>
          <w:bCs/>
          <w:sz w:val="28"/>
          <w:szCs w:val="28"/>
          <w:u w:val="single"/>
        </w:rPr>
        <w:t xml:space="preserve">Histological results </w:t>
      </w:r>
    </w:p>
    <w:p w:rsidR="00CF622C" w:rsidRPr="005A3A6B" w:rsidRDefault="00103810" w:rsidP="00F217B4">
      <w:pPr>
        <w:autoSpaceDE w:val="0"/>
        <w:autoSpaceDN w:val="0"/>
        <w:bidi w:val="0"/>
        <w:adjustRightInd w:val="0"/>
        <w:spacing w:after="0" w:line="240" w:lineRule="auto"/>
        <w:rPr>
          <w:rStyle w:val="A6"/>
          <w:sz w:val="24"/>
          <w:szCs w:val="24"/>
        </w:rPr>
      </w:pPr>
      <w:r w:rsidRPr="005A3A6B">
        <w:rPr>
          <w:rStyle w:val="A6"/>
          <w:sz w:val="24"/>
          <w:szCs w:val="24"/>
        </w:rPr>
        <w:t>Hematoxylin &amp; Eosin</w:t>
      </w:r>
      <w:r w:rsidR="00B10790" w:rsidRPr="005A3A6B">
        <w:rPr>
          <w:rStyle w:val="A6"/>
          <w:sz w:val="24"/>
          <w:szCs w:val="24"/>
        </w:rPr>
        <w:t xml:space="preserve"> and </w:t>
      </w:r>
      <w:proofErr w:type="spellStart"/>
      <w:r w:rsidR="00F217B4" w:rsidRPr="005A3A6B">
        <w:rPr>
          <w:rStyle w:val="A6"/>
          <w:sz w:val="24"/>
          <w:szCs w:val="24"/>
        </w:rPr>
        <w:t>sirius</w:t>
      </w:r>
      <w:proofErr w:type="spellEnd"/>
      <w:r w:rsidR="00B10790" w:rsidRPr="005A3A6B">
        <w:rPr>
          <w:rStyle w:val="A6"/>
          <w:sz w:val="24"/>
          <w:szCs w:val="24"/>
        </w:rPr>
        <w:t xml:space="preserve"> red results</w:t>
      </w:r>
    </w:p>
    <w:p w:rsidR="003C0DF3" w:rsidRPr="00621E81" w:rsidRDefault="00B10790" w:rsidP="00621E81">
      <w:pPr>
        <w:autoSpaceDE w:val="0"/>
        <w:autoSpaceDN w:val="0"/>
        <w:bidi w:val="0"/>
        <w:adjustRightInd w:val="0"/>
        <w:spacing w:after="0" w:line="240" w:lineRule="auto"/>
        <w:jc w:val="both"/>
        <w:rPr>
          <w:rFonts w:asciiTheme="majorBidi" w:hAnsiTheme="majorBidi" w:cstheme="majorBidi"/>
          <w:sz w:val="28"/>
          <w:szCs w:val="28"/>
        </w:rPr>
      </w:pPr>
      <w:r w:rsidRPr="00621E81">
        <w:rPr>
          <w:rFonts w:asciiTheme="majorBidi" w:hAnsiTheme="majorBidi" w:cstheme="majorBidi"/>
          <w:sz w:val="28"/>
          <w:szCs w:val="28"/>
        </w:rPr>
        <w:t>H&amp;E examination</w:t>
      </w:r>
      <w:r w:rsidR="00202658" w:rsidRPr="00621E81">
        <w:rPr>
          <w:rFonts w:asciiTheme="majorBidi" w:hAnsiTheme="majorBidi" w:cstheme="majorBidi"/>
          <w:sz w:val="28"/>
          <w:szCs w:val="28"/>
        </w:rPr>
        <w:t xml:space="preserve"> of</w:t>
      </w:r>
      <w:r w:rsidRPr="00621E81">
        <w:rPr>
          <w:rFonts w:asciiTheme="majorBidi" w:hAnsiTheme="majorBidi" w:cstheme="majorBidi"/>
          <w:sz w:val="28"/>
          <w:szCs w:val="28"/>
        </w:rPr>
        <w:t xml:space="preserve"> vaginal tissue from control group </w:t>
      </w:r>
      <w:r w:rsidR="00202658" w:rsidRPr="00621E81">
        <w:rPr>
          <w:rFonts w:asciiTheme="majorBidi" w:hAnsiTheme="majorBidi" w:cstheme="majorBidi"/>
          <w:sz w:val="28"/>
          <w:szCs w:val="28"/>
        </w:rPr>
        <w:t>revealed normal</w:t>
      </w:r>
      <w:r w:rsidRPr="00621E81">
        <w:rPr>
          <w:rFonts w:asciiTheme="majorBidi" w:hAnsiTheme="majorBidi" w:cstheme="majorBidi"/>
          <w:sz w:val="28"/>
          <w:szCs w:val="28"/>
        </w:rPr>
        <w:t xml:space="preserve"> non keratinized stratified squamous epithelium</w:t>
      </w:r>
      <w:r w:rsidR="00202658" w:rsidRPr="00621E81">
        <w:rPr>
          <w:rFonts w:asciiTheme="majorBidi" w:hAnsiTheme="majorBidi" w:cstheme="majorBidi"/>
          <w:sz w:val="28"/>
          <w:szCs w:val="28"/>
        </w:rPr>
        <w:t xml:space="preserve"> with multiple papilla,</w:t>
      </w:r>
      <w:r w:rsidRPr="00621E81">
        <w:rPr>
          <w:rFonts w:asciiTheme="majorBidi" w:hAnsiTheme="majorBidi" w:cstheme="majorBidi"/>
          <w:sz w:val="28"/>
          <w:szCs w:val="28"/>
        </w:rPr>
        <w:t xml:space="preserve"> </w:t>
      </w:r>
      <w:r w:rsidR="00202658" w:rsidRPr="00621E81">
        <w:rPr>
          <w:rFonts w:asciiTheme="majorBidi" w:hAnsiTheme="majorBidi" w:cstheme="majorBidi"/>
          <w:sz w:val="28"/>
          <w:szCs w:val="28"/>
        </w:rPr>
        <w:t>and cells</w:t>
      </w:r>
      <w:r w:rsidRPr="00621E81">
        <w:rPr>
          <w:rFonts w:asciiTheme="majorBidi" w:hAnsiTheme="majorBidi" w:cstheme="majorBidi"/>
          <w:sz w:val="28"/>
          <w:szCs w:val="28"/>
        </w:rPr>
        <w:t xml:space="preserve"> appeared, densely packed, vacuolated </w:t>
      </w:r>
      <w:r w:rsidR="00202658" w:rsidRPr="00621E81">
        <w:rPr>
          <w:rFonts w:asciiTheme="majorBidi" w:hAnsiTheme="majorBidi" w:cstheme="majorBidi"/>
          <w:sz w:val="28"/>
          <w:szCs w:val="28"/>
        </w:rPr>
        <w:t>with</w:t>
      </w:r>
      <w:r w:rsidRPr="00621E81">
        <w:rPr>
          <w:rFonts w:asciiTheme="majorBidi" w:hAnsiTheme="majorBidi" w:cstheme="majorBidi"/>
          <w:sz w:val="28"/>
          <w:szCs w:val="28"/>
        </w:rPr>
        <w:t xml:space="preserve"> dark </w:t>
      </w:r>
      <w:r w:rsidR="00202658" w:rsidRPr="00621E81">
        <w:rPr>
          <w:rFonts w:asciiTheme="majorBidi" w:hAnsiTheme="majorBidi" w:cstheme="majorBidi"/>
          <w:sz w:val="28"/>
          <w:szCs w:val="28"/>
        </w:rPr>
        <w:t>nuclei (fig.2</w:t>
      </w:r>
      <w:r w:rsidR="00F91F73" w:rsidRPr="00621E81">
        <w:rPr>
          <w:rFonts w:asciiTheme="majorBidi" w:hAnsiTheme="majorBidi" w:cstheme="majorBidi"/>
          <w:sz w:val="28"/>
          <w:szCs w:val="28"/>
        </w:rPr>
        <w:t>A</w:t>
      </w:r>
      <w:r w:rsidR="00202658" w:rsidRPr="00621E81">
        <w:rPr>
          <w:rFonts w:asciiTheme="majorBidi" w:hAnsiTheme="majorBidi" w:cstheme="majorBidi"/>
          <w:sz w:val="28"/>
          <w:szCs w:val="28"/>
        </w:rPr>
        <w:t>).</w:t>
      </w:r>
      <w:r w:rsidRPr="00621E81">
        <w:rPr>
          <w:rFonts w:asciiTheme="majorBidi" w:hAnsiTheme="majorBidi" w:cstheme="majorBidi"/>
          <w:sz w:val="28"/>
          <w:szCs w:val="28"/>
        </w:rPr>
        <w:t xml:space="preserve"> </w:t>
      </w:r>
      <w:r w:rsidR="00202658" w:rsidRPr="00621E81">
        <w:rPr>
          <w:rFonts w:asciiTheme="majorBidi" w:hAnsiTheme="majorBidi" w:cstheme="majorBidi"/>
          <w:sz w:val="28"/>
          <w:szCs w:val="28"/>
        </w:rPr>
        <w:t xml:space="preserve">The underlying </w:t>
      </w:r>
      <w:r w:rsidRPr="00621E81">
        <w:rPr>
          <w:rFonts w:asciiTheme="majorBidi" w:hAnsiTheme="majorBidi" w:cstheme="majorBidi"/>
          <w:sz w:val="28"/>
          <w:szCs w:val="28"/>
        </w:rPr>
        <w:t xml:space="preserve">connective tissue appeared thick </w:t>
      </w:r>
      <w:r w:rsidR="00202658" w:rsidRPr="00621E81">
        <w:rPr>
          <w:rFonts w:asciiTheme="majorBidi" w:hAnsiTheme="majorBidi" w:cstheme="majorBidi"/>
          <w:sz w:val="28"/>
          <w:szCs w:val="28"/>
        </w:rPr>
        <w:t>with regular</w:t>
      </w:r>
      <w:r w:rsidRPr="00621E81">
        <w:rPr>
          <w:rFonts w:asciiTheme="majorBidi" w:hAnsiTheme="majorBidi" w:cstheme="majorBidi"/>
          <w:sz w:val="28"/>
          <w:szCs w:val="28"/>
        </w:rPr>
        <w:t xml:space="preserve"> packed bundles of collagen </w:t>
      </w:r>
      <w:r w:rsidR="00202658" w:rsidRPr="00621E81">
        <w:rPr>
          <w:rFonts w:asciiTheme="majorBidi" w:hAnsiTheme="majorBidi" w:cstheme="majorBidi"/>
          <w:sz w:val="28"/>
          <w:szCs w:val="28"/>
        </w:rPr>
        <w:t>fibers</w:t>
      </w:r>
      <w:r w:rsidR="000C08B8" w:rsidRPr="00621E81">
        <w:rPr>
          <w:rFonts w:asciiTheme="majorBidi" w:hAnsiTheme="majorBidi" w:cstheme="majorBidi"/>
          <w:sz w:val="28"/>
          <w:szCs w:val="28"/>
        </w:rPr>
        <w:t xml:space="preserve"> </w:t>
      </w:r>
      <w:r w:rsidRPr="00621E81">
        <w:rPr>
          <w:rFonts w:asciiTheme="majorBidi" w:hAnsiTheme="majorBidi" w:cstheme="majorBidi"/>
          <w:sz w:val="28"/>
          <w:szCs w:val="28"/>
        </w:rPr>
        <w:t>(fig.3</w:t>
      </w:r>
      <w:r w:rsidR="00F91F73" w:rsidRPr="00621E81">
        <w:rPr>
          <w:rFonts w:asciiTheme="majorBidi" w:hAnsiTheme="majorBidi" w:cstheme="majorBidi"/>
          <w:sz w:val="28"/>
          <w:szCs w:val="28"/>
        </w:rPr>
        <w:t>B</w:t>
      </w:r>
      <w:r w:rsidRPr="00621E81">
        <w:rPr>
          <w:rFonts w:asciiTheme="majorBidi" w:hAnsiTheme="majorBidi" w:cstheme="majorBidi"/>
          <w:sz w:val="28"/>
          <w:szCs w:val="28"/>
        </w:rPr>
        <w:t xml:space="preserve">). In ovariectomized group the epithelium appeared </w:t>
      </w:r>
      <w:r w:rsidR="002B3FD5" w:rsidRPr="00621E81">
        <w:rPr>
          <w:rFonts w:asciiTheme="majorBidi" w:hAnsiTheme="majorBidi" w:cstheme="majorBidi"/>
          <w:sz w:val="28"/>
          <w:szCs w:val="28"/>
        </w:rPr>
        <w:t>thin</w:t>
      </w:r>
      <w:r w:rsidRPr="00621E81">
        <w:rPr>
          <w:rFonts w:asciiTheme="majorBidi" w:hAnsiTheme="majorBidi" w:cstheme="majorBidi"/>
          <w:sz w:val="28"/>
          <w:szCs w:val="28"/>
        </w:rPr>
        <w:t xml:space="preserve"> desquamat</w:t>
      </w:r>
      <w:r w:rsidR="00F91F73" w:rsidRPr="00621E81">
        <w:rPr>
          <w:rFonts w:asciiTheme="majorBidi" w:hAnsiTheme="majorBidi" w:cstheme="majorBidi"/>
          <w:sz w:val="28"/>
          <w:szCs w:val="28"/>
        </w:rPr>
        <w:t>ed with apparent many dilated blood vessels and inflammatory cells infiltration in underlying connective tissue and (</w:t>
      </w:r>
      <w:r w:rsidR="000C08B8" w:rsidRPr="00621E81">
        <w:rPr>
          <w:rFonts w:asciiTheme="majorBidi" w:hAnsiTheme="majorBidi" w:cstheme="majorBidi"/>
          <w:sz w:val="28"/>
          <w:szCs w:val="28"/>
        </w:rPr>
        <w:t>fig.</w:t>
      </w:r>
      <w:r w:rsidR="00F91F73" w:rsidRPr="00621E81">
        <w:rPr>
          <w:rFonts w:asciiTheme="majorBidi" w:hAnsiTheme="majorBidi" w:cstheme="majorBidi"/>
          <w:sz w:val="28"/>
          <w:szCs w:val="28"/>
        </w:rPr>
        <w:t>2C</w:t>
      </w:r>
      <w:r w:rsidR="000C08B8" w:rsidRPr="00621E81">
        <w:rPr>
          <w:rFonts w:asciiTheme="majorBidi" w:hAnsiTheme="majorBidi" w:cstheme="majorBidi"/>
          <w:sz w:val="28"/>
          <w:szCs w:val="28"/>
        </w:rPr>
        <w:t>)</w:t>
      </w:r>
      <w:r w:rsidRPr="00621E81">
        <w:rPr>
          <w:rFonts w:asciiTheme="majorBidi" w:hAnsiTheme="majorBidi" w:cstheme="majorBidi"/>
          <w:sz w:val="28"/>
          <w:szCs w:val="28"/>
        </w:rPr>
        <w:t xml:space="preserve">. The connective tissue </w:t>
      </w:r>
      <w:r w:rsidR="00F91F73" w:rsidRPr="00621E81">
        <w:rPr>
          <w:rFonts w:asciiTheme="majorBidi" w:hAnsiTheme="majorBidi" w:cstheme="majorBidi"/>
          <w:sz w:val="28"/>
          <w:szCs w:val="28"/>
        </w:rPr>
        <w:t xml:space="preserve">was irregular arrangement and </w:t>
      </w:r>
      <w:r w:rsidR="000C08B8" w:rsidRPr="00621E81">
        <w:rPr>
          <w:rFonts w:asciiTheme="majorBidi" w:hAnsiTheme="majorBidi" w:cstheme="majorBidi"/>
          <w:sz w:val="28"/>
          <w:szCs w:val="28"/>
        </w:rPr>
        <w:t>decrease</w:t>
      </w:r>
      <w:r w:rsidR="00F91F73" w:rsidRPr="00621E81">
        <w:rPr>
          <w:rFonts w:asciiTheme="majorBidi" w:hAnsiTheme="majorBidi" w:cstheme="majorBidi"/>
          <w:sz w:val="28"/>
          <w:szCs w:val="28"/>
        </w:rPr>
        <w:t xml:space="preserve"> in amount with</w:t>
      </w:r>
      <w:r w:rsidR="000C08B8" w:rsidRPr="00621E81">
        <w:rPr>
          <w:rFonts w:asciiTheme="majorBidi" w:hAnsiTheme="majorBidi" w:cstheme="majorBidi"/>
          <w:sz w:val="28"/>
          <w:szCs w:val="28"/>
        </w:rPr>
        <w:t xml:space="preserve"> dilated blood vessels</w:t>
      </w:r>
      <w:r w:rsidRPr="00621E81">
        <w:rPr>
          <w:rFonts w:asciiTheme="majorBidi" w:hAnsiTheme="majorBidi" w:cstheme="majorBidi"/>
          <w:sz w:val="28"/>
          <w:szCs w:val="28"/>
        </w:rPr>
        <w:t xml:space="preserve"> (</w:t>
      </w:r>
      <w:r w:rsidR="000C08B8" w:rsidRPr="00621E81">
        <w:rPr>
          <w:rFonts w:asciiTheme="majorBidi" w:hAnsiTheme="majorBidi" w:cstheme="majorBidi"/>
          <w:sz w:val="28"/>
          <w:szCs w:val="28"/>
        </w:rPr>
        <w:t>fig.</w:t>
      </w:r>
      <w:r w:rsidR="00F91F73" w:rsidRPr="00621E81">
        <w:rPr>
          <w:rFonts w:asciiTheme="majorBidi" w:hAnsiTheme="majorBidi" w:cstheme="majorBidi"/>
          <w:sz w:val="28"/>
          <w:szCs w:val="28"/>
        </w:rPr>
        <w:t>2D</w:t>
      </w:r>
      <w:r w:rsidRPr="00621E81">
        <w:rPr>
          <w:rFonts w:asciiTheme="majorBidi" w:hAnsiTheme="majorBidi" w:cstheme="majorBidi"/>
          <w:sz w:val="28"/>
          <w:szCs w:val="28"/>
        </w:rPr>
        <w:t>)</w:t>
      </w:r>
      <w:r w:rsidR="007257C4" w:rsidRPr="00621E81">
        <w:rPr>
          <w:rFonts w:asciiTheme="majorBidi" w:hAnsiTheme="majorBidi" w:cstheme="majorBidi"/>
          <w:sz w:val="28"/>
          <w:szCs w:val="28"/>
        </w:rPr>
        <w:t>.</w:t>
      </w:r>
      <w:r w:rsidRPr="00621E81">
        <w:rPr>
          <w:rFonts w:asciiTheme="majorBidi" w:hAnsiTheme="majorBidi" w:cstheme="majorBidi"/>
          <w:sz w:val="28"/>
          <w:szCs w:val="28"/>
        </w:rPr>
        <w:t xml:space="preserve"> </w:t>
      </w:r>
      <w:r w:rsidR="007257C4" w:rsidRPr="00621E81">
        <w:rPr>
          <w:rFonts w:asciiTheme="majorBidi" w:hAnsiTheme="majorBidi" w:cstheme="majorBidi"/>
          <w:sz w:val="28"/>
          <w:szCs w:val="28"/>
        </w:rPr>
        <w:t xml:space="preserve"> In estrogen treated group the covering </w:t>
      </w:r>
      <w:r w:rsidR="00F217B4" w:rsidRPr="00621E81">
        <w:rPr>
          <w:rFonts w:asciiTheme="majorBidi" w:hAnsiTheme="majorBidi" w:cstheme="majorBidi"/>
          <w:sz w:val="28"/>
          <w:szCs w:val="28"/>
        </w:rPr>
        <w:t>epithelium</w:t>
      </w:r>
      <w:r w:rsidR="007257C4" w:rsidRPr="00621E81">
        <w:rPr>
          <w:rFonts w:asciiTheme="majorBidi" w:hAnsiTheme="majorBidi" w:cstheme="majorBidi"/>
          <w:sz w:val="28"/>
          <w:szCs w:val="28"/>
        </w:rPr>
        <w:t xml:space="preserve"> appeared normal with well recognized basal layer with multiple dilated blood vessels (fig.2E), while </w:t>
      </w:r>
      <w:r w:rsidR="00F217B4" w:rsidRPr="00621E81">
        <w:rPr>
          <w:rFonts w:asciiTheme="majorBidi" w:hAnsiTheme="majorBidi" w:cstheme="majorBidi"/>
          <w:sz w:val="28"/>
          <w:szCs w:val="28"/>
        </w:rPr>
        <w:t>the</w:t>
      </w:r>
      <w:r w:rsidR="00621E81">
        <w:rPr>
          <w:rFonts w:asciiTheme="majorBidi" w:hAnsiTheme="majorBidi" w:cstheme="majorBidi"/>
          <w:sz w:val="28"/>
          <w:szCs w:val="28"/>
        </w:rPr>
        <w:t xml:space="preserve"> </w:t>
      </w:r>
      <w:r w:rsidR="007257C4" w:rsidRPr="00621E81">
        <w:rPr>
          <w:rFonts w:asciiTheme="majorBidi" w:hAnsiTheme="majorBidi" w:cstheme="majorBidi"/>
          <w:sz w:val="28"/>
          <w:szCs w:val="28"/>
        </w:rPr>
        <w:t xml:space="preserve">connective tissue </w:t>
      </w:r>
      <w:r w:rsidR="00243106" w:rsidRPr="00621E81">
        <w:rPr>
          <w:rFonts w:asciiTheme="majorBidi" w:hAnsiTheme="majorBidi" w:cstheme="majorBidi"/>
          <w:sz w:val="28"/>
          <w:szCs w:val="28"/>
        </w:rPr>
        <w:t xml:space="preserve">appeared </w:t>
      </w:r>
      <w:r w:rsidR="00243106">
        <w:rPr>
          <w:rFonts w:asciiTheme="majorBidi" w:hAnsiTheme="majorBidi" w:cstheme="majorBidi"/>
          <w:sz w:val="28"/>
          <w:szCs w:val="28"/>
        </w:rPr>
        <w:t>normal</w:t>
      </w:r>
      <w:r w:rsidR="00A03142">
        <w:rPr>
          <w:rFonts w:asciiTheme="majorBidi" w:hAnsiTheme="majorBidi" w:cstheme="majorBidi"/>
          <w:sz w:val="28"/>
          <w:szCs w:val="28"/>
        </w:rPr>
        <w:t xml:space="preserve"> with </w:t>
      </w:r>
      <w:r w:rsidR="007257C4" w:rsidRPr="00621E81">
        <w:rPr>
          <w:rFonts w:asciiTheme="majorBidi" w:hAnsiTheme="majorBidi" w:cstheme="majorBidi"/>
          <w:sz w:val="28"/>
          <w:szCs w:val="28"/>
        </w:rPr>
        <w:t>regular bundles of collagen fibers with moderate in amount (fig.2F).</w:t>
      </w:r>
      <w:r w:rsidR="003C0DF3" w:rsidRPr="00621E81">
        <w:rPr>
          <w:rFonts w:asciiTheme="majorBidi" w:hAnsiTheme="majorBidi" w:cstheme="majorBidi"/>
          <w:sz w:val="28"/>
          <w:szCs w:val="28"/>
        </w:rPr>
        <w:t xml:space="preserve"> In BM-MSCs treated group showed many protrusions in the basal</w:t>
      </w:r>
      <w:r w:rsidR="00F217B4" w:rsidRPr="00621E81">
        <w:rPr>
          <w:rFonts w:asciiTheme="majorBidi" w:hAnsiTheme="majorBidi" w:cstheme="majorBidi"/>
          <w:sz w:val="28"/>
          <w:szCs w:val="28"/>
        </w:rPr>
        <w:t xml:space="preserve"> surface of the </w:t>
      </w:r>
      <w:r w:rsidR="003C0DF3" w:rsidRPr="00621E81">
        <w:rPr>
          <w:rFonts w:asciiTheme="majorBidi" w:hAnsiTheme="majorBidi" w:cstheme="majorBidi"/>
          <w:sz w:val="28"/>
          <w:szCs w:val="28"/>
        </w:rPr>
        <w:t>epithelium (fig.2G), also connective tissue increase in amount with regularly appearance (fig 2H). The intravaginal BM-MSCs treated group showed many protrusions in the basal part of epithelium that appear as feet fixing the epithelium to the basement membrane indicated functionally vaginal epithelium (fig.</w:t>
      </w:r>
      <w:r w:rsidR="00EA3010" w:rsidRPr="00621E81">
        <w:rPr>
          <w:rFonts w:asciiTheme="majorBidi" w:hAnsiTheme="majorBidi" w:cstheme="majorBidi"/>
          <w:sz w:val="28"/>
          <w:szCs w:val="28"/>
        </w:rPr>
        <w:t>2</w:t>
      </w:r>
      <w:r w:rsidR="003C0DF3" w:rsidRPr="00621E81">
        <w:rPr>
          <w:rFonts w:asciiTheme="majorBidi" w:hAnsiTheme="majorBidi" w:cstheme="majorBidi"/>
          <w:sz w:val="28"/>
          <w:szCs w:val="28"/>
        </w:rPr>
        <w:t>I</w:t>
      </w:r>
      <w:r w:rsidR="00EA3010" w:rsidRPr="00621E81">
        <w:rPr>
          <w:rFonts w:asciiTheme="majorBidi" w:hAnsiTheme="majorBidi" w:cstheme="majorBidi"/>
          <w:sz w:val="28"/>
          <w:szCs w:val="28"/>
        </w:rPr>
        <w:t xml:space="preserve">), also their connective tissue differentiated into thick regular arrangement bundles of collagen fibers (fig2J). </w:t>
      </w:r>
    </w:p>
    <w:p w:rsidR="000E12E4" w:rsidRDefault="000E12E4" w:rsidP="00621E81">
      <w:pPr>
        <w:autoSpaceDE w:val="0"/>
        <w:autoSpaceDN w:val="0"/>
        <w:bidi w:val="0"/>
        <w:adjustRightInd w:val="0"/>
        <w:spacing w:after="0" w:line="240" w:lineRule="auto"/>
        <w:jc w:val="both"/>
        <w:rPr>
          <w:rFonts w:asciiTheme="majorBidi" w:hAnsiTheme="majorBidi" w:cstheme="majorBidi"/>
          <w:sz w:val="28"/>
          <w:szCs w:val="28"/>
        </w:rPr>
      </w:pPr>
      <w:r w:rsidRPr="00621E81">
        <w:rPr>
          <w:rFonts w:asciiTheme="majorBidi" w:hAnsiTheme="majorBidi" w:cstheme="majorBidi"/>
          <w:sz w:val="28"/>
          <w:szCs w:val="28"/>
        </w:rPr>
        <w:t>The morphometric</w:t>
      </w:r>
      <w:r w:rsidR="00E77484" w:rsidRPr="00621E81">
        <w:rPr>
          <w:rFonts w:asciiTheme="majorBidi" w:hAnsiTheme="majorBidi" w:cstheme="majorBidi"/>
          <w:sz w:val="28"/>
          <w:szCs w:val="28"/>
        </w:rPr>
        <w:t xml:space="preserve"> result of mean vaginal </w:t>
      </w:r>
      <w:r w:rsidR="00BF241A" w:rsidRPr="00621E81">
        <w:rPr>
          <w:rFonts w:asciiTheme="majorBidi" w:hAnsiTheme="majorBidi" w:cstheme="majorBidi"/>
          <w:sz w:val="28"/>
          <w:szCs w:val="28"/>
        </w:rPr>
        <w:t>epithelial</w:t>
      </w:r>
      <w:r w:rsidR="00E77484" w:rsidRPr="00621E81">
        <w:rPr>
          <w:rFonts w:asciiTheme="majorBidi" w:hAnsiTheme="majorBidi" w:cstheme="majorBidi"/>
          <w:sz w:val="28"/>
          <w:szCs w:val="28"/>
        </w:rPr>
        <w:t xml:space="preserve"> thickness revealed </w:t>
      </w:r>
      <w:r w:rsidRPr="00621E81">
        <w:rPr>
          <w:rFonts w:asciiTheme="majorBidi" w:hAnsiTheme="majorBidi" w:cstheme="majorBidi"/>
          <w:sz w:val="28"/>
          <w:szCs w:val="28"/>
        </w:rPr>
        <w:t>of 1</w:t>
      </w:r>
      <w:r w:rsidR="00E77484" w:rsidRPr="00621E81">
        <w:rPr>
          <w:rFonts w:asciiTheme="majorBidi" w:hAnsiTheme="majorBidi" w:cstheme="majorBidi"/>
          <w:sz w:val="28"/>
          <w:szCs w:val="28"/>
        </w:rPr>
        <w:t>89</w:t>
      </w:r>
      <w:r w:rsidRPr="00621E81">
        <w:rPr>
          <w:rFonts w:asciiTheme="majorBidi" w:hAnsiTheme="majorBidi" w:cstheme="majorBidi"/>
          <w:sz w:val="28"/>
          <w:szCs w:val="28"/>
        </w:rPr>
        <w:t>.10±1</w:t>
      </w:r>
      <w:r w:rsidR="00E77484" w:rsidRPr="00621E81">
        <w:rPr>
          <w:rFonts w:asciiTheme="majorBidi" w:hAnsiTheme="majorBidi" w:cstheme="majorBidi"/>
          <w:sz w:val="28"/>
          <w:szCs w:val="28"/>
        </w:rPr>
        <w:t>0</w:t>
      </w:r>
      <w:r w:rsidRPr="00621E81">
        <w:rPr>
          <w:rFonts w:asciiTheme="majorBidi" w:hAnsiTheme="majorBidi" w:cstheme="majorBidi"/>
          <w:sz w:val="28"/>
          <w:szCs w:val="28"/>
        </w:rPr>
        <w:t>.2</w:t>
      </w:r>
      <w:r w:rsidR="00E77484" w:rsidRPr="00621E81">
        <w:rPr>
          <w:rFonts w:asciiTheme="majorBidi" w:hAnsiTheme="majorBidi" w:cstheme="majorBidi"/>
          <w:sz w:val="28"/>
          <w:szCs w:val="28"/>
        </w:rPr>
        <w:t>6</w:t>
      </w:r>
      <w:r w:rsidRPr="00621E81">
        <w:rPr>
          <w:rFonts w:asciiTheme="majorBidi" w:hAnsiTheme="majorBidi" w:cstheme="majorBidi"/>
          <w:sz w:val="28"/>
          <w:szCs w:val="28"/>
        </w:rPr>
        <w:t xml:space="preserve"> mm, </w:t>
      </w:r>
      <w:r w:rsidR="00E77484" w:rsidRPr="00621E81">
        <w:rPr>
          <w:rFonts w:asciiTheme="majorBidi" w:hAnsiTheme="majorBidi" w:cstheme="majorBidi"/>
          <w:sz w:val="28"/>
          <w:szCs w:val="28"/>
        </w:rPr>
        <w:t>27</w:t>
      </w:r>
      <w:r w:rsidRPr="00621E81">
        <w:rPr>
          <w:rFonts w:asciiTheme="majorBidi" w:hAnsiTheme="majorBidi" w:cstheme="majorBidi"/>
          <w:sz w:val="28"/>
          <w:szCs w:val="28"/>
        </w:rPr>
        <w:t>.</w:t>
      </w:r>
      <w:r w:rsidR="00E77484" w:rsidRPr="00621E81">
        <w:rPr>
          <w:rFonts w:asciiTheme="majorBidi" w:hAnsiTheme="majorBidi" w:cstheme="majorBidi"/>
          <w:sz w:val="28"/>
          <w:szCs w:val="28"/>
        </w:rPr>
        <w:t>8</w:t>
      </w:r>
      <w:r w:rsidRPr="00621E81">
        <w:rPr>
          <w:rFonts w:asciiTheme="majorBidi" w:hAnsiTheme="majorBidi" w:cstheme="majorBidi"/>
          <w:sz w:val="28"/>
          <w:szCs w:val="28"/>
        </w:rPr>
        <w:t>0±</w:t>
      </w:r>
      <w:r w:rsidR="00E77484" w:rsidRPr="00621E81">
        <w:rPr>
          <w:rFonts w:asciiTheme="majorBidi" w:hAnsiTheme="majorBidi" w:cstheme="majorBidi"/>
          <w:sz w:val="28"/>
          <w:szCs w:val="28"/>
        </w:rPr>
        <w:t>2</w:t>
      </w:r>
      <w:r w:rsidRPr="00621E81">
        <w:rPr>
          <w:rFonts w:asciiTheme="majorBidi" w:hAnsiTheme="majorBidi" w:cstheme="majorBidi"/>
          <w:sz w:val="28"/>
          <w:szCs w:val="28"/>
        </w:rPr>
        <w:t xml:space="preserve">.14 mm, </w:t>
      </w:r>
      <w:r w:rsidR="00E77484" w:rsidRPr="00621E81">
        <w:rPr>
          <w:rFonts w:asciiTheme="majorBidi" w:hAnsiTheme="majorBidi" w:cstheme="majorBidi"/>
          <w:sz w:val="28"/>
          <w:szCs w:val="28"/>
        </w:rPr>
        <w:t>1</w:t>
      </w:r>
      <w:r w:rsidRPr="00621E81">
        <w:rPr>
          <w:rFonts w:asciiTheme="majorBidi" w:hAnsiTheme="majorBidi" w:cstheme="majorBidi"/>
          <w:sz w:val="28"/>
          <w:szCs w:val="28"/>
        </w:rPr>
        <w:t>28.1</w:t>
      </w:r>
      <w:r w:rsidR="00E77484" w:rsidRPr="00621E81">
        <w:rPr>
          <w:rFonts w:asciiTheme="majorBidi" w:hAnsiTheme="majorBidi" w:cstheme="majorBidi"/>
          <w:sz w:val="28"/>
          <w:szCs w:val="28"/>
        </w:rPr>
        <w:t>9</w:t>
      </w:r>
      <w:r w:rsidRPr="00621E81">
        <w:rPr>
          <w:rFonts w:asciiTheme="majorBidi" w:hAnsiTheme="majorBidi" w:cstheme="majorBidi"/>
          <w:sz w:val="28"/>
          <w:szCs w:val="28"/>
        </w:rPr>
        <w:t>±</w:t>
      </w:r>
      <w:r w:rsidR="00E77484" w:rsidRPr="00621E81">
        <w:rPr>
          <w:rFonts w:asciiTheme="majorBidi" w:hAnsiTheme="majorBidi" w:cstheme="majorBidi"/>
          <w:sz w:val="28"/>
          <w:szCs w:val="28"/>
        </w:rPr>
        <w:t>5</w:t>
      </w:r>
      <w:r w:rsidRPr="00621E81">
        <w:rPr>
          <w:rFonts w:asciiTheme="majorBidi" w:hAnsiTheme="majorBidi" w:cstheme="majorBidi"/>
          <w:sz w:val="28"/>
          <w:szCs w:val="28"/>
        </w:rPr>
        <w:t>.98</w:t>
      </w:r>
      <w:r w:rsidR="00621E81">
        <w:rPr>
          <w:rFonts w:asciiTheme="majorBidi" w:hAnsiTheme="majorBidi" w:cstheme="majorBidi"/>
          <w:sz w:val="28"/>
          <w:szCs w:val="28"/>
        </w:rPr>
        <w:t xml:space="preserve"> </w:t>
      </w:r>
      <w:r w:rsidR="00E77484" w:rsidRPr="00621E81">
        <w:rPr>
          <w:rFonts w:asciiTheme="majorBidi" w:hAnsiTheme="majorBidi" w:cstheme="majorBidi"/>
          <w:sz w:val="28"/>
          <w:szCs w:val="28"/>
        </w:rPr>
        <w:t>mm,</w:t>
      </w:r>
      <w:r w:rsidRPr="00621E81">
        <w:rPr>
          <w:rFonts w:asciiTheme="majorBidi" w:hAnsiTheme="majorBidi" w:cstheme="majorBidi"/>
          <w:sz w:val="28"/>
          <w:szCs w:val="28"/>
        </w:rPr>
        <w:t xml:space="preserve"> </w:t>
      </w:r>
      <w:r w:rsidR="00E77484" w:rsidRPr="00621E81">
        <w:rPr>
          <w:rFonts w:asciiTheme="majorBidi" w:hAnsiTheme="majorBidi" w:cstheme="majorBidi"/>
          <w:sz w:val="28"/>
          <w:szCs w:val="28"/>
        </w:rPr>
        <w:t>165</w:t>
      </w:r>
      <w:r w:rsidRPr="00621E81">
        <w:rPr>
          <w:rFonts w:asciiTheme="majorBidi" w:hAnsiTheme="majorBidi" w:cstheme="majorBidi"/>
          <w:sz w:val="28"/>
          <w:szCs w:val="28"/>
        </w:rPr>
        <w:t>.</w:t>
      </w:r>
      <w:r w:rsidR="00E77484" w:rsidRPr="00621E81">
        <w:rPr>
          <w:rFonts w:asciiTheme="majorBidi" w:hAnsiTheme="majorBidi" w:cstheme="majorBidi"/>
          <w:sz w:val="28"/>
          <w:szCs w:val="28"/>
        </w:rPr>
        <w:t>7</w:t>
      </w:r>
      <w:r w:rsidRPr="00621E81">
        <w:rPr>
          <w:rFonts w:asciiTheme="majorBidi" w:hAnsiTheme="majorBidi" w:cstheme="majorBidi"/>
          <w:sz w:val="28"/>
          <w:szCs w:val="28"/>
        </w:rPr>
        <w:t>4±</w:t>
      </w:r>
      <w:r w:rsidR="00E77484" w:rsidRPr="00621E81">
        <w:rPr>
          <w:rFonts w:asciiTheme="majorBidi" w:hAnsiTheme="majorBidi" w:cstheme="majorBidi"/>
          <w:sz w:val="28"/>
          <w:szCs w:val="28"/>
        </w:rPr>
        <w:t>1</w:t>
      </w:r>
      <w:r w:rsidRPr="00621E81">
        <w:rPr>
          <w:rFonts w:asciiTheme="majorBidi" w:hAnsiTheme="majorBidi" w:cstheme="majorBidi"/>
          <w:sz w:val="28"/>
          <w:szCs w:val="28"/>
        </w:rPr>
        <w:t>.30 mm</w:t>
      </w:r>
      <w:r w:rsidR="00E77484" w:rsidRPr="00621E81">
        <w:rPr>
          <w:rFonts w:asciiTheme="majorBidi" w:hAnsiTheme="majorBidi" w:cstheme="majorBidi"/>
          <w:sz w:val="28"/>
          <w:szCs w:val="28"/>
        </w:rPr>
        <w:t xml:space="preserve"> and </w:t>
      </w:r>
      <w:r w:rsidR="00E77484" w:rsidRPr="00621E81">
        <w:rPr>
          <w:rFonts w:asciiTheme="majorBidi" w:hAnsiTheme="majorBidi" w:cstheme="majorBidi"/>
          <w:sz w:val="28"/>
          <w:szCs w:val="28"/>
        </w:rPr>
        <w:lastRenderedPageBreak/>
        <w:t>180.79±3.90 in</w:t>
      </w:r>
      <w:r w:rsidRPr="00621E81">
        <w:rPr>
          <w:rFonts w:asciiTheme="majorBidi" w:hAnsiTheme="majorBidi" w:cstheme="majorBidi"/>
          <w:sz w:val="28"/>
          <w:szCs w:val="28"/>
        </w:rPr>
        <w:t xml:space="preserve"> Groups I, II, </w:t>
      </w:r>
      <w:r w:rsidR="00E77484" w:rsidRPr="00621E81">
        <w:rPr>
          <w:rFonts w:asciiTheme="majorBidi" w:hAnsiTheme="majorBidi" w:cstheme="majorBidi"/>
          <w:sz w:val="28"/>
          <w:szCs w:val="28"/>
        </w:rPr>
        <w:t>III,</w:t>
      </w:r>
      <w:r w:rsidRPr="00621E81">
        <w:rPr>
          <w:rFonts w:asciiTheme="majorBidi" w:hAnsiTheme="majorBidi" w:cstheme="majorBidi"/>
          <w:sz w:val="28"/>
          <w:szCs w:val="28"/>
        </w:rPr>
        <w:t xml:space="preserve"> IV,</w:t>
      </w:r>
      <w:r w:rsidR="00E77484" w:rsidRPr="00621E81">
        <w:rPr>
          <w:rFonts w:asciiTheme="majorBidi" w:hAnsiTheme="majorBidi" w:cstheme="majorBidi"/>
          <w:sz w:val="28"/>
          <w:szCs w:val="28"/>
        </w:rPr>
        <w:t xml:space="preserve"> and V respectively </w:t>
      </w:r>
      <w:r w:rsidRPr="00621E81">
        <w:rPr>
          <w:rFonts w:asciiTheme="majorBidi" w:hAnsiTheme="majorBidi" w:cstheme="majorBidi"/>
          <w:sz w:val="28"/>
          <w:szCs w:val="28"/>
        </w:rPr>
        <w:t xml:space="preserve">(Table </w:t>
      </w:r>
      <w:r w:rsidR="00621E81">
        <w:rPr>
          <w:rFonts w:asciiTheme="majorBidi" w:hAnsiTheme="majorBidi" w:cstheme="majorBidi"/>
          <w:sz w:val="28"/>
          <w:szCs w:val="28"/>
        </w:rPr>
        <w:t>2</w:t>
      </w:r>
      <w:r w:rsidRPr="00621E81">
        <w:rPr>
          <w:rFonts w:asciiTheme="majorBidi" w:hAnsiTheme="majorBidi" w:cstheme="majorBidi"/>
          <w:sz w:val="28"/>
          <w:szCs w:val="28"/>
        </w:rPr>
        <w:t>). The mean thickness of the vaginal epithelium of</w:t>
      </w:r>
      <w:r w:rsidR="00E77484" w:rsidRPr="00621E81">
        <w:rPr>
          <w:rFonts w:asciiTheme="majorBidi" w:hAnsiTheme="majorBidi" w:cstheme="majorBidi"/>
          <w:sz w:val="28"/>
          <w:szCs w:val="28"/>
        </w:rPr>
        <w:t xml:space="preserve"> </w:t>
      </w:r>
      <w:r w:rsidRPr="00621E81">
        <w:rPr>
          <w:rFonts w:asciiTheme="majorBidi" w:hAnsiTheme="majorBidi" w:cstheme="majorBidi"/>
          <w:sz w:val="28"/>
          <w:szCs w:val="28"/>
        </w:rPr>
        <w:t>rats in Group I (permanent estrus) was significantly greater</w:t>
      </w:r>
      <w:r w:rsidR="00E77484" w:rsidRPr="00621E81">
        <w:rPr>
          <w:rFonts w:asciiTheme="majorBidi" w:hAnsiTheme="majorBidi" w:cstheme="majorBidi"/>
          <w:sz w:val="28"/>
          <w:szCs w:val="28"/>
        </w:rPr>
        <w:t xml:space="preserve"> </w:t>
      </w:r>
      <w:r w:rsidRPr="00621E81">
        <w:rPr>
          <w:rFonts w:asciiTheme="majorBidi" w:hAnsiTheme="majorBidi" w:cstheme="majorBidi"/>
          <w:sz w:val="28"/>
          <w:szCs w:val="28"/>
        </w:rPr>
        <w:t>than that of animals in Groups II, III (po0.0001), with</w:t>
      </w:r>
      <w:r w:rsidR="00621E81">
        <w:rPr>
          <w:rFonts w:asciiTheme="majorBidi" w:hAnsiTheme="majorBidi" w:cstheme="majorBidi"/>
          <w:sz w:val="28"/>
          <w:szCs w:val="28"/>
        </w:rPr>
        <w:t xml:space="preserve"> </w:t>
      </w:r>
      <w:r w:rsidRPr="00621E81">
        <w:rPr>
          <w:rFonts w:asciiTheme="majorBidi" w:hAnsiTheme="majorBidi" w:cstheme="majorBidi"/>
          <w:sz w:val="28"/>
          <w:szCs w:val="28"/>
        </w:rPr>
        <w:t xml:space="preserve">no statistically significant differences between </w:t>
      </w:r>
      <w:r w:rsidR="00E77484" w:rsidRPr="00621E81">
        <w:rPr>
          <w:rFonts w:asciiTheme="majorBidi" w:hAnsiTheme="majorBidi" w:cstheme="majorBidi"/>
          <w:sz w:val="28"/>
          <w:szCs w:val="28"/>
        </w:rPr>
        <w:t>groups, IV and V.</w:t>
      </w:r>
      <w:r w:rsidR="00621E81">
        <w:rPr>
          <w:rFonts w:asciiTheme="majorBidi" w:hAnsiTheme="majorBidi" w:cstheme="majorBidi"/>
          <w:sz w:val="28"/>
          <w:szCs w:val="28"/>
        </w:rPr>
        <w:t xml:space="preserve"> </w:t>
      </w:r>
      <w:r w:rsidRPr="00621E81">
        <w:rPr>
          <w:rFonts w:asciiTheme="majorBidi" w:hAnsiTheme="majorBidi" w:cstheme="majorBidi"/>
          <w:sz w:val="28"/>
          <w:szCs w:val="28"/>
        </w:rPr>
        <w:t xml:space="preserve"> (p=0.0</w:t>
      </w:r>
      <w:r w:rsidR="00E77484" w:rsidRPr="00621E81">
        <w:rPr>
          <w:rFonts w:asciiTheme="majorBidi" w:hAnsiTheme="majorBidi" w:cstheme="majorBidi"/>
          <w:sz w:val="28"/>
          <w:szCs w:val="28"/>
        </w:rPr>
        <w:t>7</w:t>
      </w:r>
      <w:r w:rsidRPr="00621E81">
        <w:rPr>
          <w:rFonts w:asciiTheme="majorBidi" w:hAnsiTheme="majorBidi" w:cstheme="majorBidi"/>
          <w:sz w:val="28"/>
          <w:szCs w:val="28"/>
        </w:rPr>
        <w:t>09).</w:t>
      </w:r>
    </w:p>
    <w:p w:rsidR="00FB122B" w:rsidRDefault="00647B6B" w:rsidP="00FB122B">
      <w:pPr>
        <w:autoSpaceDE w:val="0"/>
        <w:autoSpaceDN w:val="0"/>
        <w:bidi w:val="0"/>
        <w:adjustRightInd w:val="0"/>
        <w:spacing w:after="0" w:line="240" w:lineRule="auto"/>
        <w:jc w:val="both"/>
        <w:rPr>
          <w:rFonts w:asciiTheme="majorBidi" w:hAnsiTheme="majorBidi" w:cstheme="majorBidi"/>
          <w:sz w:val="28"/>
          <w:szCs w:val="28"/>
        </w:rPr>
      </w:pPr>
      <w:r w:rsidRPr="00621E81">
        <w:rPr>
          <w:rFonts w:asciiTheme="majorBidi" w:hAnsiTheme="majorBidi" w:cstheme="majorBidi"/>
          <w:sz w:val="28"/>
          <w:szCs w:val="28"/>
        </w:rPr>
        <w:t>The morphometric result</w:t>
      </w:r>
      <w:r>
        <w:rPr>
          <w:rFonts w:asciiTheme="majorBidi" w:hAnsiTheme="majorBidi" w:cstheme="majorBidi"/>
          <w:sz w:val="28"/>
          <w:szCs w:val="28"/>
        </w:rPr>
        <w:t xml:space="preserve"> of </w:t>
      </w:r>
      <w:r w:rsidR="00A00D43" w:rsidRPr="00C76365">
        <w:rPr>
          <w:rFonts w:asciiTheme="majorBidi" w:hAnsiTheme="majorBidi" w:cstheme="majorBidi"/>
          <w:sz w:val="28"/>
          <w:szCs w:val="28"/>
        </w:rPr>
        <w:t>Mean area percent of collagen fiber content (±SD) in the</w:t>
      </w:r>
      <w:r w:rsidR="00A00D43" w:rsidRPr="00C76365">
        <w:rPr>
          <w:rFonts w:asciiTheme="majorBidi" w:hAnsiTheme="majorBidi" w:cstheme="majorBidi" w:hint="cs"/>
          <w:sz w:val="28"/>
          <w:szCs w:val="28"/>
          <w:rtl/>
        </w:rPr>
        <w:t xml:space="preserve"> </w:t>
      </w:r>
      <w:r w:rsidR="00A00D43" w:rsidRPr="00C76365">
        <w:rPr>
          <w:rFonts w:asciiTheme="majorBidi" w:hAnsiTheme="majorBidi" w:cstheme="majorBidi"/>
          <w:sz w:val="28"/>
          <w:szCs w:val="28"/>
        </w:rPr>
        <w:t>studied groups</w:t>
      </w:r>
      <w:r w:rsidRPr="00C76365">
        <w:rPr>
          <w:rFonts w:asciiTheme="majorBidi" w:hAnsiTheme="majorBidi" w:cstheme="majorBidi"/>
          <w:sz w:val="28"/>
          <w:szCs w:val="28"/>
        </w:rPr>
        <w:t xml:space="preserve"> </w:t>
      </w:r>
      <w:r w:rsidR="00243106" w:rsidRPr="00C76365">
        <w:rPr>
          <w:rFonts w:asciiTheme="majorBidi" w:hAnsiTheme="majorBidi" w:cstheme="majorBidi"/>
          <w:sz w:val="28"/>
          <w:szCs w:val="28"/>
        </w:rPr>
        <w:t xml:space="preserve">revealed </w:t>
      </w:r>
      <w:r w:rsidR="00EC4673">
        <w:rPr>
          <w:rFonts w:asciiTheme="majorBidi" w:hAnsiTheme="majorBidi" w:cstheme="majorBidi"/>
          <w:sz w:val="28"/>
          <w:szCs w:val="28"/>
        </w:rPr>
        <w:t>a</w:t>
      </w:r>
      <w:r w:rsidR="00A00D43" w:rsidRPr="00EC4673">
        <w:rPr>
          <w:rFonts w:asciiTheme="majorBidi" w:hAnsiTheme="majorBidi" w:cstheme="majorBidi"/>
          <w:sz w:val="28"/>
          <w:szCs w:val="28"/>
        </w:rPr>
        <w:t xml:space="preserve"> significant </w:t>
      </w:r>
      <w:r w:rsidR="00EC4673" w:rsidRPr="00EC4673">
        <w:rPr>
          <w:rFonts w:asciiTheme="majorBidi" w:hAnsiTheme="majorBidi" w:cstheme="majorBidi"/>
          <w:sz w:val="28"/>
          <w:szCs w:val="28"/>
        </w:rPr>
        <w:t>decrease</w:t>
      </w:r>
      <w:r w:rsidR="00A00D43" w:rsidRPr="00EC4673">
        <w:rPr>
          <w:rFonts w:asciiTheme="majorBidi" w:hAnsiTheme="majorBidi" w:cstheme="majorBidi"/>
          <w:sz w:val="28"/>
          <w:szCs w:val="28"/>
        </w:rPr>
        <w:t xml:space="preserve"> in groups II, as</w:t>
      </w:r>
      <w:r w:rsidR="00EC4673">
        <w:rPr>
          <w:rFonts w:asciiTheme="majorBidi" w:hAnsiTheme="majorBidi" w:cstheme="majorBidi"/>
          <w:sz w:val="28"/>
          <w:szCs w:val="28"/>
        </w:rPr>
        <w:t xml:space="preserve"> </w:t>
      </w:r>
      <w:r w:rsidR="00A00D43" w:rsidRPr="00EC4673">
        <w:rPr>
          <w:rFonts w:asciiTheme="majorBidi" w:hAnsiTheme="majorBidi" w:cstheme="majorBidi"/>
          <w:sz w:val="28"/>
          <w:szCs w:val="28"/>
        </w:rPr>
        <w:t>compared to the control group</w:t>
      </w:r>
      <w:r w:rsidR="00EC4673">
        <w:rPr>
          <w:rFonts w:asciiTheme="majorBidi" w:hAnsiTheme="majorBidi" w:cstheme="majorBidi"/>
          <w:sz w:val="28"/>
          <w:szCs w:val="28"/>
        </w:rPr>
        <w:t xml:space="preserve"> and v</w:t>
      </w:r>
      <w:r w:rsidR="00A00D43" w:rsidRPr="00EC4673">
        <w:rPr>
          <w:rFonts w:asciiTheme="majorBidi" w:hAnsiTheme="majorBidi" w:cstheme="majorBidi"/>
          <w:sz w:val="28"/>
          <w:szCs w:val="28"/>
        </w:rPr>
        <w:t xml:space="preserve">alues recorded for groups </w:t>
      </w:r>
      <w:r w:rsidR="00EC4673" w:rsidRPr="00EC4673">
        <w:rPr>
          <w:rFonts w:asciiTheme="majorBidi" w:hAnsiTheme="majorBidi" w:cstheme="majorBidi"/>
          <w:sz w:val="28"/>
          <w:szCs w:val="28"/>
        </w:rPr>
        <w:t xml:space="preserve">III, </w:t>
      </w:r>
      <w:r w:rsidR="00EC4673" w:rsidRPr="00621E81">
        <w:rPr>
          <w:rFonts w:asciiTheme="majorBidi" w:hAnsiTheme="majorBidi" w:cstheme="majorBidi"/>
          <w:sz w:val="28"/>
          <w:szCs w:val="28"/>
        </w:rPr>
        <w:t>IV</w:t>
      </w:r>
      <w:r w:rsidR="00EC4673">
        <w:rPr>
          <w:rFonts w:asciiTheme="majorBidi" w:hAnsiTheme="majorBidi" w:cstheme="majorBidi"/>
          <w:sz w:val="28"/>
          <w:szCs w:val="28"/>
        </w:rPr>
        <w:t xml:space="preserve"> and </w:t>
      </w:r>
      <w:r w:rsidR="00EC4673" w:rsidRPr="00621E81">
        <w:rPr>
          <w:rFonts w:asciiTheme="majorBidi" w:hAnsiTheme="majorBidi" w:cstheme="majorBidi"/>
          <w:sz w:val="28"/>
          <w:szCs w:val="28"/>
        </w:rPr>
        <w:t>V</w:t>
      </w:r>
      <w:r w:rsidR="00EC4673" w:rsidRPr="00EC4673">
        <w:rPr>
          <w:rFonts w:asciiTheme="majorBidi" w:hAnsiTheme="majorBidi" w:cstheme="majorBidi"/>
          <w:sz w:val="28"/>
          <w:szCs w:val="28"/>
        </w:rPr>
        <w:t xml:space="preserve"> represented</w:t>
      </w:r>
      <w:r w:rsidR="00A00D43" w:rsidRPr="00EC4673">
        <w:rPr>
          <w:rFonts w:asciiTheme="majorBidi" w:hAnsiTheme="majorBidi" w:cstheme="majorBidi"/>
          <w:sz w:val="28"/>
          <w:szCs w:val="28"/>
        </w:rPr>
        <w:t xml:space="preserve"> a statistically significant decrease, as compared to the</w:t>
      </w:r>
      <w:r w:rsidR="00EC4673" w:rsidRPr="00EC4673">
        <w:rPr>
          <w:rFonts w:asciiTheme="majorBidi" w:hAnsiTheme="majorBidi" w:cstheme="majorBidi"/>
          <w:sz w:val="28"/>
          <w:szCs w:val="28"/>
        </w:rPr>
        <w:t xml:space="preserve"> </w:t>
      </w:r>
      <w:r w:rsidR="00EC4673">
        <w:rPr>
          <w:rFonts w:asciiTheme="majorBidi" w:hAnsiTheme="majorBidi" w:cstheme="majorBidi"/>
          <w:sz w:val="28"/>
          <w:szCs w:val="28"/>
        </w:rPr>
        <w:t>o</w:t>
      </w:r>
      <w:r w:rsidR="00EC4673" w:rsidRPr="00EC4673">
        <w:rPr>
          <w:rFonts w:asciiTheme="majorBidi" w:hAnsiTheme="majorBidi" w:cstheme="majorBidi"/>
          <w:sz w:val="28"/>
          <w:szCs w:val="28"/>
        </w:rPr>
        <w:t>variectomy group</w:t>
      </w:r>
      <w:r w:rsidR="00A00D43" w:rsidRPr="00EC4673">
        <w:rPr>
          <w:rFonts w:asciiTheme="majorBidi" w:hAnsiTheme="majorBidi" w:cstheme="majorBidi"/>
          <w:sz w:val="28"/>
          <w:szCs w:val="28"/>
        </w:rPr>
        <w:t>. However, the values were not</w:t>
      </w:r>
      <w:r w:rsidR="00EC4673" w:rsidRPr="00EC4673">
        <w:rPr>
          <w:rFonts w:asciiTheme="majorBidi" w:hAnsiTheme="majorBidi" w:cstheme="majorBidi"/>
          <w:sz w:val="28"/>
          <w:szCs w:val="28"/>
        </w:rPr>
        <w:t xml:space="preserve"> </w:t>
      </w:r>
      <w:r w:rsidR="00A00D43" w:rsidRPr="00EC4673">
        <w:rPr>
          <w:rFonts w:asciiTheme="majorBidi" w:hAnsiTheme="majorBidi" w:cstheme="majorBidi"/>
          <w:sz w:val="28"/>
          <w:szCs w:val="28"/>
        </w:rPr>
        <w:t>statistically significant as compared to the control</w:t>
      </w:r>
      <w:r w:rsidR="00EC4673">
        <w:rPr>
          <w:rFonts w:asciiTheme="majorBidi" w:hAnsiTheme="majorBidi" w:cstheme="majorBidi"/>
          <w:sz w:val="28"/>
          <w:szCs w:val="28"/>
        </w:rPr>
        <w:t xml:space="preserve"> (table 2)</w:t>
      </w:r>
      <w:r w:rsidR="00A00D43" w:rsidRPr="00EC4673">
        <w:rPr>
          <w:rFonts w:asciiTheme="majorBidi" w:hAnsiTheme="majorBidi" w:cstheme="majorBidi"/>
          <w:sz w:val="28"/>
          <w:szCs w:val="28"/>
        </w:rPr>
        <w:t xml:space="preserve">. </w:t>
      </w: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155412" w:rsidRDefault="00155412" w:rsidP="00155412">
      <w:pPr>
        <w:autoSpaceDE w:val="0"/>
        <w:autoSpaceDN w:val="0"/>
        <w:bidi w:val="0"/>
        <w:adjustRightInd w:val="0"/>
        <w:spacing w:after="0" w:line="240" w:lineRule="auto"/>
        <w:jc w:val="both"/>
        <w:rPr>
          <w:rFonts w:asciiTheme="majorBidi" w:hAnsiTheme="majorBidi" w:cstheme="majorBidi"/>
          <w:sz w:val="28"/>
          <w:szCs w:val="28"/>
        </w:rPr>
      </w:pPr>
    </w:p>
    <w:p w:rsidR="00FB122B" w:rsidRDefault="00FB122B" w:rsidP="00FB122B">
      <w:pPr>
        <w:autoSpaceDE w:val="0"/>
        <w:autoSpaceDN w:val="0"/>
        <w:bidi w:val="0"/>
        <w:adjustRightInd w:val="0"/>
        <w:spacing w:after="0" w:line="240" w:lineRule="auto"/>
        <w:rPr>
          <w:rFonts w:ascii="AdvFrutiger-R" w:hAnsi="AdvFrutiger-R" w:cs="AdvFrutiger-R"/>
          <w:sz w:val="16"/>
          <w:szCs w:val="16"/>
        </w:rPr>
      </w:pPr>
      <w:r>
        <w:rPr>
          <w:rFonts w:ascii="AdvFrutiger-R" w:hAnsi="AdvFrutiger-R" w:cs="AdvFrutiger-R"/>
          <w:sz w:val="16"/>
          <w:szCs w:val="16"/>
        </w:rPr>
        <w:lastRenderedPageBreak/>
        <w:t>2A</w:t>
      </w:r>
      <w:r w:rsidR="00033529" w:rsidRPr="00033529">
        <w:rPr>
          <w:rFonts w:ascii="AdvFrutiger-R" w:hAnsi="AdvFrutiger-R" w:cs="AdvFrutiger-R"/>
          <w:noProof/>
          <w:sz w:val="16"/>
          <w:szCs w:val="16"/>
        </w:rPr>
        <w:drawing>
          <wp:inline distT="0" distB="0" distL="0" distR="0">
            <wp:extent cx="2743200" cy="1381125"/>
            <wp:effectExtent l="0" t="0" r="0" b="9525"/>
            <wp:docPr id="13" name="Picture 13" descr="C:\Users\Ahamed\Desktop\شريفه gastric\vagina\صور نهاى\صورة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med\Desktop\شريفه gastric\vagina\صور نهاى\صورة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1381125"/>
                    </a:xfrm>
                    <a:prstGeom prst="rect">
                      <a:avLst/>
                    </a:prstGeom>
                    <a:noFill/>
                    <a:ln>
                      <a:noFill/>
                    </a:ln>
                  </pic:spPr>
                </pic:pic>
              </a:graphicData>
            </a:graphic>
          </wp:inline>
        </w:drawing>
      </w:r>
      <w:r>
        <w:rPr>
          <w:rFonts w:ascii="AdvFrutiger-R" w:hAnsi="AdvFrutiger-R" w:cs="AdvFrutiger-R"/>
          <w:sz w:val="16"/>
          <w:szCs w:val="16"/>
        </w:rPr>
        <w:t>2B</w:t>
      </w:r>
      <w:r w:rsidR="00033529" w:rsidRPr="00033529">
        <w:rPr>
          <w:rFonts w:ascii="AdvFrutiger-R" w:hAnsi="AdvFrutiger-R" w:cs="AdvFrutiger-R"/>
          <w:noProof/>
          <w:sz w:val="16"/>
          <w:szCs w:val="16"/>
        </w:rPr>
        <w:drawing>
          <wp:inline distT="0" distB="0" distL="0" distR="0">
            <wp:extent cx="2857500" cy="1409700"/>
            <wp:effectExtent l="0" t="0" r="0" b="0"/>
            <wp:docPr id="14" name="Picture 14" descr="C:\Users\Ahamed\Desktop\شريفه gastric\vagina\صور نهاى\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amed\Desktop\شريفه gastric\vagina\صور نهاى\2B.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409700"/>
                    </a:xfrm>
                    <a:prstGeom prst="rect">
                      <a:avLst/>
                    </a:prstGeom>
                    <a:noFill/>
                    <a:ln>
                      <a:noFill/>
                    </a:ln>
                  </pic:spPr>
                </pic:pic>
              </a:graphicData>
            </a:graphic>
          </wp:inline>
        </w:drawing>
      </w:r>
    </w:p>
    <w:p w:rsidR="00FB122B" w:rsidRDefault="00FB122B" w:rsidP="00FB122B">
      <w:pPr>
        <w:autoSpaceDE w:val="0"/>
        <w:autoSpaceDN w:val="0"/>
        <w:bidi w:val="0"/>
        <w:adjustRightInd w:val="0"/>
        <w:spacing w:after="0" w:line="240" w:lineRule="auto"/>
        <w:rPr>
          <w:rFonts w:ascii="AdvFrutiger-R" w:hAnsi="AdvFrutiger-R" w:cs="AdvFrutiger-R"/>
          <w:sz w:val="16"/>
          <w:szCs w:val="16"/>
        </w:rPr>
      </w:pPr>
      <w:r>
        <w:rPr>
          <w:rFonts w:ascii="AdvFrutiger-R" w:hAnsi="AdvFrutiger-R" w:cs="AdvFrutiger-R"/>
          <w:sz w:val="16"/>
          <w:szCs w:val="16"/>
        </w:rPr>
        <w:t>2C</w:t>
      </w:r>
      <w:r w:rsidR="00A73942" w:rsidRPr="00A73942">
        <w:rPr>
          <w:rFonts w:ascii="AdvFrutiger-R" w:hAnsi="AdvFrutiger-R" w:cs="AdvFrutiger-R"/>
          <w:noProof/>
          <w:sz w:val="16"/>
          <w:szCs w:val="16"/>
        </w:rPr>
        <w:drawing>
          <wp:inline distT="0" distB="0" distL="0" distR="0">
            <wp:extent cx="2781300" cy="1485900"/>
            <wp:effectExtent l="0" t="0" r="0" b="0"/>
            <wp:docPr id="15" name="Picture 15" descr="C:\Users\Ahamed\Desktop\شريفه gastric\vagina\صور نهاى\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amed\Desktop\شريفه gastric\vagina\صور نهاى\2C.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1485900"/>
                    </a:xfrm>
                    <a:prstGeom prst="rect">
                      <a:avLst/>
                    </a:prstGeom>
                    <a:noFill/>
                    <a:ln>
                      <a:noFill/>
                    </a:ln>
                  </pic:spPr>
                </pic:pic>
              </a:graphicData>
            </a:graphic>
          </wp:inline>
        </w:drawing>
      </w:r>
      <w:r>
        <w:rPr>
          <w:rFonts w:ascii="AdvFrutiger-R" w:hAnsi="AdvFrutiger-R" w:cs="AdvFrutiger-R"/>
          <w:sz w:val="16"/>
          <w:szCs w:val="16"/>
        </w:rPr>
        <w:t>2D</w:t>
      </w:r>
      <w:r w:rsidR="00A73942" w:rsidRPr="00A73942">
        <w:rPr>
          <w:rFonts w:ascii="AdvFrutiger-R" w:hAnsi="AdvFrutiger-R" w:cs="AdvFrutiger-R"/>
          <w:noProof/>
          <w:sz w:val="16"/>
          <w:szCs w:val="16"/>
        </w:rPr>
        <w:drawing>
          <wp:inline distT="0" distB="0" distL="0" distR="0">
            <wp:extent cx="2790825" cy="1428750"/>
            <wp:effectExtent l="0" t="0" r="9525" b="0"/>
            <wp:docPr id="16" name="Picture 16" descr="C:\Users\Ahamed\Desktop\شريفه gastric\vagina\صور نهاى\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amed\Desktop\شريفه gastric\vagina\صور نهاى\2D.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825" cy="1428750"/>
                    </a:xfrm>
                    <a:prstGeom prst="rect">
                      <a:avLst/>
                    </a:prstGeom>
                    <a:noFill/>
                    <a:ln>
                      <a:noFill/>
                    </a:ln>
                  </pic:spPr>
                </pic:pic>
              </a:graphicData>
            </a:graphic>
          </wp:inline>
        </w:drawing>
      </w:r>
    </w:p>
    <w:p w:rsidR="00FB122B" w:rsidRDefault="00FB122B" w:rsidP="00FB122B">
      <w:pPr>
        <w:autoSpaceDE w:val="0"/>
        <w:autoSpaceDN w:val="0"/>
        <w:bidi w:val="0"/>
        <w:adjustRightInd w:val="0"/>
        <w:spacing w:after="0" w:line="240" w:lineRule="auto"/>
        <w:rPr>
          <w:rFonts w:ascii="AdvFrutiger-R" w:hAnsi="AdvFrutiger-R" w:cs="AdvFrutiger-R"/>
          <w:sz w:val="16"/>
          <w:szCs w:val="16"/>
        </w:rPr>
      </w:pPr>
    </w:p>
    <w:p w:rsidR="00FB122B" w:rsidRDefault="00FB122B" w:rsidP="00FB122B">
      <w:pPr>
        <w:autoSpaceDE w:val="0"/>
        <w:autoSpaceDN w:val="0"/>
        <w:bidi w:val="0"/>
        <w:adjustRightInd w:val="0"/>
        <w:spacing w:after="0" w:line="240" w:lineRule="auto"/>
        <w:rPr>
          <w:rFonts w:ascii="AdvFrutiger-R" w:hAnsi="AdvFrutiger-R" w:cs="AdvFrutiger-R"/>
          <w:sz w:val="16"/>
          <w:szCs w:val="16"/>
        </w:rPr>
      </w:pPr>
      <w:r>
        <w:rPr>
          <w:rFonts w:ascii="AdvFrutiger-R" w:hAnsi="AdvFrutiger-R" w:cs="AdvFrutiger-R"/>
          <w:sz w:val="16"/>
          <w:szCs w:val="16"/>
        </w:rPr>
        <w:t>2E</w:t>
      </w:r>
      <w:r>
        <w:rPr>
          <w:rFonts w:ascii="AdvFrutiger-R" w:hAnsi="AdvFrutiger-R" w:cs="AdvFrutiger-R"/>
          <w:noProof/>
          <w:sz w:val="16"/>
          <w:szCs w:val="16"/>
        </w:rPr>
        <w:t xml:space="preserve"> </w:t>
      </w:r>
      <w:r w:rsidR="00A73942" w:rsidRPr="00A73942">
        <w:rPr>
          <w:rFonts w:ascii="AdvFrutiger-R" w:hAnsi="AdvFrutiger-R" w:cs="AdvFrutiger-R"/>
          <w:noProof/>
          <w:sz w:val="16"/>
          <w:szCs w:val="16"/>
        </w:rPr>
        <w:drawing>
          <wp:inline distT="0" distB="0" distL="0" distR="0">
            <wp:extent cx="2733675" cy="1266825"/>
            <wp:effectExtent l="0" t="0" r="9525" b="9525"/>
            <wp:docPr id="18" name="Picture 18" descr="C:\Users\Ahamed\Desktop\شريفه gastric\vagina\صور نهاى\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amed\Desktop\شريفه gastric\vagina\صور نهاى\2E.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3675" cy="1266825"/>
                    </a:xfrm>
                    <a:prstGeom prst="rect">
                      <a:avLst/>
                    </a:prstGeom>
                    <a:noFill/>
                    <a:ln>
                      <a:noFill/>
                    </a:ln>
                  </pic:spPr>
                </pic:pic>
              </a:graphicData>
            </a:graphic>
          </wp:inline>
        </w:drawing>
      </w:r>
      <w:r>
        <w:rPr>
          <w:rFonts w:ascii="AdvFrutiger-R" w:hAnsi="AdvFrutiger-R" w:cs="AdvFrutiger-R"/>
          <w:noProof/>
          <w:sz w:val="16"/>
          <w:szCs w:val="16"/>
        </w:rPr>
        <w:t xml:space="preserve"> </w:t>
      </w:r>
      <w:r>
        <w:rPr>
          <w:rFonts w:ascii="AdvFrutiger-R" w:hAnsi="AdvFrutiger-R" w:cs="AdvFrutiger-R"/>
          <w:sz w:val="16"/>
          <w:szCs w:val="16"/>
        </w:rPr>
        <w:t xml:space="preserve">  2F</w:t>
      </w:r>
      <w:r w:rsidR="00767EA0" w:rsidRPr="00767EA0">
        <w:rPr>
          <w:rFonts w:ascii="AdvFrutiger-R" w:hAnsi="AdvFrutiger-R" w:cs="AdvFrutiger-R"/>
          <w:noProof/>
          <w:sz w:val="16"/>
          <w:szCs w:val="16"/>
        </w:rPr>
        <w:drawing>
          <wp:inline distT="0" distB="0" distL="0" distR="0">
            <wp:extent cx="2781300" cy="1257300"/>
            <wp:effectExtent l="0" t="0" r="0" b="0"/>
            <wp:docPr id="19" name="Picture 19" descr="C:\Users\Ahamed\Desktop\شريفه gastric\vagina\صور نهاى\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amed\Desktop\شريفه gastric\vagina\صور نهاى\2F.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1257300"/>
                    </a:xfrm>
                    <a:prstGeom prst="rect">
                      <a:avLst/>
                    </a:prstGeom>
                    <a:noFill/>
                    <a:ln>
                      <a:noFill/>
                    </a:ln>
                  </pic:spPr>
                </pic:pic>
              </a:graphicData>
            </a:graphic>
          </wp:inline>
        </w:drawing>
      </w:r>
    </w:p>
    <w:p w:rsidR="00FB122B" w:rsidRDefault="00FB122B" w:rsidP="00FB122B">
      <w:pPr>
        <w:autoSpaceDE w:val="0"/>
        <w:autoSpaceDN w:val="0"/>
        <w:bidi w:val="0"/>
        <w:adjustRightInd w:val="0"/>
        <w:spacing w:after="0" w:line="240" w:lineRule="auto"/>
        <w:rPr>
          <w:rFonts w:ascii="AdvFrutiger-R" w:hAnsi="AdvFrutiger-R" w:cs="AdvFrutiger-R"/>
          <w:sz w:val="16"/>
          <w:szCs w:val="16"/>
        </w:rPr>
      </w:pPr>
    </w:p>
    <w:p w:rsidR="00FB122B" w:rsidRDefault="00FB122B" w:rsidP="00FB122B">
      <w:pPr>
        <w:autoSpaceDE w:val="0"/>
        <w:autoSpaceDN w:val="0"/>
        <w:bidi w:val="0"/>
        <w:adjustRightInd w:val="0"/>
        <w:spacing w:after="0" w:line="240" w:lineRule="auto"/>
        <w:rPr>
          <w:rFonts w:ascii="AdvFrutiger-R" w:hAnsi="AdvFrutiger-R" w:cs="AdvFrutiger-R"/>
          <w:sz w:val="16"/>
          <w:szCs w:val="16"/>
        </w:rPr>
      </w:pPr>
      <w:r>
        <w:rPr>
          <w:rFonts w:ascii="AdvFrutiger-R" w:hAnsi="AdvFrutiger-R" w:cs="AdvFrutiger-R"/>
          <w:sz w:val="16"/>
          <w:szCs w:val="16"/>
        </w:rPr>
        <w:t>2G</w:t>
      </w:r>
      <w:r w:rsidR="00AB2249" w:rsidRPr="00AB2249">
        <w:rPr>
          <w:rFonts w:ascii="AdvFrutiger-R" w:hAnsi="AdvFrutiger-R" w:cs="AdvFrutiger-R"/>
          <w:noProof/>
          <w:sz w:val="16"/>
          <w:szCs w:val="16"/>
        </w:rPr>
        <w:drawing>
          <wp:inline distT="0" distB="0" distL="0" distR="0">
            <wp:extent cx="2695575" cy="1400175"/>
            <wp:effectExtent l="0" t="0" r="9525" b="9525"/>
            <wp:docPr id="21" name="Picture 21" descr="C:\Users\Ahamed\Desktop\شريفه gastric\vagina\صور نهاى\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amed\Desktop\شريفه gastric\vagina\صور نهاى\2G.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400175"/>
                    </a:xfrm>
                    <a:prstGeom prst="rect">
                      <a:avLst/>
                    </a:prstGeom>
                    <a:noFill/>
                    <a:ln>
                      <a:noFill/>
                    </a:ln>
                  </pic:spPr>
                </pic:pic>
              </a:graphicData>
            </a:graphic>
          </wp:inline>
        </w:drawing>
      </w:r>
      <w:r w:rsidRPr="007257C4">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AdvFrutiger-R" w:hAnsi="AdvFrutiger-R" w:cs="AdvFrutiger-R"/>
          <w:sz w:val="16"/>
          <w:szCs w:val="16"/>
        </w:rPr>
        <w:t>2H</w:t>
      </w:r>
      <w:r w:rsidR="00080A14" w:rsidRPr="00080A14">
        <w:rPr>
          <w:rFonts w:ascii="AdvFrutiger-R" w:hAnsi="AdvFrutiger-R" w:cs="AdvFrutiger-R"/>
          <w:noProof/>
          <w:sz w:val="16"/>
          <w:szCs w:val="16"/>
        </w:rPr>
        <w:drawing>
          <wp:inline distT="0" distB="0" distL="0" distR="0">
            <wp:extent cx="2857500" cy="1381125"/>
            <wp:effectExtent l="0" t="0" r="0" b="9525"/>
            <wp:docPr id="27" name="Picture 27" descr="C:\Users\Ahamed\Desktop\شريفه gastric\vagina\صور نهاى\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amed\Desktop\شريفه gastric\vagina\صور نهاى\2H.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381125"/>
                    </a:xfrm>
                    <a:prstGeom prst="rect">
                      <a:avLst/>
                    </a:prstGeom>
                    <a:noFill/>
                    <a:ln>
                      <a:noFill/>
                    </a:ln>
                  </pic:spPr>
                </pic:pic>
              </a:graphicData>
            </a:graphic>
          </wp:inline>
        </w:drawing>
      </w:r>
    </w:p>
    <w:p w:rsidR="00FB122B" w:rsidRDefault="00FB122B" w:rsidP="00FB122B">
      <w:pPr>
        <w:autoSpaceDE w:val="0"/>
        <w:autoSpaceDN w:val="0"/>
        <w:bidi w:val="0"/>
        <w:adjustRightInd w:val="0"/>
        <w:spacing w:after="0" w:line="240" w:lineRule="auto"/>
        <w:rPr>
          <w:rFonts w:ascii="AdvFrutiger-R" w:hAnsi="AdvFrutiger-R" w:cs="AdvFrutiger-R"/>
          <w:sz w:val="16"/>
          <w:szCs w:val="16"/>
        </w:rPr>
      </w:pPr>
    </w:p>
    <w:p w:rsidR="00FB122B" w:rsidRDefault="00FB122B" w:rsidP="002C1F02">
      <w:pPr>
        <w:autoSpaceDE w:val="0"/>
        <w:autoSpaceDN w:val="0"/>
        <w:bidi w:val="0"/>
        <w:adjustRightInd w:val="0"/>
        <w:spacing w:after="0" w:line="240" w:lineRule="auto"/>
        <w:rPr>
          <w:i/>
          <w:iCs/>
          <w:sz w:val="16"/>
          <w:szCs w:val="16"/>
        </w:rPr>
      </w:pPr>
      <w:r>
        <w:rPr>
          <w:rFonts w:ascii="AdvFrutiger-R" w:hAnsi="AdvFrutiger-R" w:cs="AdvFrutiger-R"/>
          <w:sz w:val="16"/>
          <w:szCs w:val="16"/>
        </w:rPr>
        <w:t>2I</w:t>
      </w:r>
      <w:r w:rsidR="001C0791" w:rsidRPr="001C0791">
        <w:rPr>
          <w:rFonts w:ascii="AdvFrutiger-R" w:hAnsi="AdvFrutiger-R" w:cs="AdvFrutiger-R"/>
          <w:noProof/>
          <w:sz w:val="16"/>
          <w:szCs w:val="16"/>
        </w:rPr>
        <w:drawing>
          <wp:inline distT="0" distB="0" distL="0" distR="0">
            <wp:extent cx="2705100" cy="1733550"/>
            <wp:effectExtent l="0" t="0" r="0" b="0"/>
            <wp:docPr id="31" name="Picture 31" descr="C:\Users\Ahamed\Desktop\شريفه gastric\vagina\صور نهاى\2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amed\Desktop\شريفه gastric\vagina\صور نهاى\2I.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733550"/>
                    </a:xfrm>
                    <a:prstGeom prst="rect">
                      <a:avLst/>
                    </a:prstGeom>
                    <a:noFill/>
                    <a:ln>
                      <a:noFill/>
                    </a:ln>
                  </pic:spPr>
                </pic:pic>
              </a:graphicData>
            </a:graphic>
          </wp:inline>
        </w:drawing>
      </w:r>
      <w:r w:rsidRPr="003C0DF3">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2C1F02">
        <w:rPr>
          <w:i/>
          <w:iCs/>
          <w:sz w:val="16"/>
          <w:szCs w:val="16"/>
        </w:rPr>
        <w:t>J</w:t>
      </w:r>
      <w:r w:rsidR="002C1F02" w:rsidRPr="002C1F02">
        <w:rPr>
          <w:i/>
          <w:iCs/>
          <w:noProof/>
          <w:sz w:val="16"/>
          <w:szCs w:val="16"/>
        </w:rPr>
        <w:drawing>
          <wp:inline distT="0" distB="0" distL="0" distR="0">
            <wp:extent cx="2971800" cy="1771650"/>
            <wp:effectExtent l="0" t="0" r="0" b="0"/>
            <wp:docPr id="36" name="Picture 36" descr="C:\Users\Ahamed\Desktop\شريفه gastric\vagina\صور نهاى\2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hamed\Desktop\شريفه gastric\vagina\صور نهاى\2J.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771650"/>
                    </a:xfrm>
                    <a:prstGeom prst="rect">
                      <a:avLst/>
                    </a:prstGeom>
                    <a:noFill/>
                    <a:ln>
                      <a:noFill/>
                    </a:ln>
                  </pic:spPr>
                </pic:pic>
              </a:graphicData>
            </a:graphic>
          </wp:inline>
        </w:drawing>
      </w:r>
      <w:r w:rsidRPr="00E16B00">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FB122B" w:rsidRDefault="00FB122B" w:rsidP="00FB122B">
      <w:pPr>
        <w:autoSpaceDE w:val="0"/>
        <w:autoSpaceDN w:val="0"/>
        <w:bidi w:val="0"/>
        <w:adjustRightInd w:val="0"/>
        <w:spacing w:after="0" w:line="240" w:lineRule="auto"/>
        <w:rPr>
          <w:i/>
          <w:iCs/>
          <w:sz w:val="16"/>
          <w:szCs w:val="16"/>
        </w:rPr>
      </w:pPr>
    </w:p>
    <w:p w:rsidR="00FB122B" w:rsidRDefault="00FB122B" w:rsidP="00FB122B">
      <w:pPr>
        <w:autoSpaceDE w:val="0"/>
        <w:autoSpaceDN w:val="0"/>
        <w:bidi w:val="0"/>
        <w:adjustRightInd w:val="0"/>
        <w:spacing w:after="0" w:line="240" w:lineRule="auto"/>
        <w:jc w:val="both"/>
        <w:rPr>
          <w:rFonts w:ascii="Times New Roman" w:hAnsi="Times New Roman" w:cs="Times New Roman"/>
          <w:sz w:val="24"/>
          <w:szCs w:val="24"/>
        </w:rPr>
      </w:pPr>
      <w:r w:rsidRPr="00955895">
        <w:rPr>
          <w:rFonts w:ascii="Times New Roman" w:hAnsi="Times New Roman" w:cs="Times New Roman"/>
          <w:b/>
          <w:bCs/>
          <w:sz w:val="24"/>
          <w:szCs w:val="24"/>
        </w:rPr>
        <w:lastRenderedPageBreak/>
        <w:t>Fig. 2.</w:t>
      </w:r>
      <w:r w:rsidRPr="000C253E">
        <w:rPr>
          <w:rFonts w:ascii="Times New Roman" w:hAnsi="Times New Roman" w:cs="Times New Roman"/>
          <w:sz w:val="24"/>
          <w:szCs w:val="24"/>
        </w:rPr>
        <w:t xml:space="preserve"> A) </w:t>
      </w:r>
      <w:r w:rsidRPr="00621E81">
        <w:rPr>
          <w:rFonts w:ascii="Times New Roman" w:hAnsi="Times New Roman" w:cs="Times New Roman"/>
          <w:sz w:val="24"/>
          <w:szCs w:val="24"/>
        </w:rPr>
        <w:t xml:space="preserve">A photomicrograph of a section of the vagina of </w:t>
      </w:r>
      <w:r>
        <w:rPr>
          <w:rFonts w:ascii="Times New Roman" w:hAnsi="Times New Roman" w:cs="Times New Roman"/>
          <w:sz w:val="24"/>
          <w:szCs w:val="24"/>
        </w:rPr>
        <w:t>adult</w:t>
      </w:r>
      <w:r w:rsidRPr="00621E81">
        <w:rPr>
          <w:rFonts w:ascii="Times New Roman" w:hAnsi="Times New Roman" w:cs="Times New Roman"/>
          <w:sz w:val="24"/>
          <w:szCs w:val="24"/>
        </w:rPr>
        <w:t xml:space="preserve"> control group (group I) showing normal stratified squamous epithelium with multiple papilla (</w:t>
      </w:r>
      <w:r>
        <w:rPr>
          <w:rFonts w:ascii="Times New Roman" w:hAnsi="Times New Roman" w:cs="Times New Roman"/>
          <w:sz w:val="24"/>
          <w:szCs w:val="24"/>
        </w:rPr>
        <w:t>stars</w:t>
      </w:r>
      <w:r w:rsidRPr="00621E81">
        <w:rPr>
          <w:rFonts w:ascii="Times New Roman" w:hAnsi="Times New Roman" w:cs="Times New Roman"/>
          <w:sz w:val="24"/>
          <w:szCs w:val="24"/>
        </w:rPr>
        <w:t>). Notice that the cells are densely packed, vacuolated with dark nuclei (arrow</w:t>
      </w:r>
      <w:r>
        <w:rPr>
          <w:rFonts w:ascii="Times New Roman" w:hAnsi="Times New Roman" w:cs="Times New Roman"/>
          <w:sz w:val="24"/>
          <w:szCs w:val="24"/>
        </w:rPr>
        <w:t>s</w:t>
      </w:r>
      <w:r w:rsidRPr="00621E81">
        <w:rPr>
          <w:rFonts w:ascii="Times New Roman" w:hAnsi="Times New Roman" w:cs="Times New Roman"/>
          <w:sz w:val="24"/>
          <w:szCs w:val="24"/>
        </w:rPr>
        <w:t>).H&amp;E, ×400.</w:t>
      </w:r>
      <w:r>
        <w:rPr>
          <w:rFonts w:ascii="Times New Roman" w:hAnsi="Times New Roman" w:cs="Times New Roman"/>
          <w:sz w:val="24"/>
          <w:szCs w:val="24"/>
        </w:rPr>
        <w:t>B)</w:t>
      </w:r>
      <w:r w:rsidRPr="006714FA">
        <w:rPr>
          <w:rFonts w:ascii="Times New Roman" w:hAnsi="Times New Roman" w:cs="Times New Roman"/>
          <w:sz w:val="24"/>
          <w:szCs w:val="24"/>
        </w:rPr>
        <w:t xml:space="preserve"> The connective tissue is intensely stained</w:t>
      </w:r>
      <w:r>
        <w:rPr>
          <w:rFonts w:ascii="Times New Roman" w:hAnsi="Times New Roman" w:cs="Times New Roman"/>
          <w:sz w:val="24"/>
          <w:szCs w:val="24"/>
        </w:rPr>
        <w:t xml:space="preserve"> with</w:t>
      </w:r>
      <w:r w:rsidRPr="009A0338">
        <w:rPr>
          <w:rFonts w:ascii="Times New Roman" w:hAnsi="Times New Roman" w:cs="Times New Roman"/>
          <w:sz w:val="24"/>
          <w:szCs w:val="24"/>
        </w:rPr>
        <w:t xml:space="preserve"> Sirius(arrow</w:t>
      </w:r>
      <w:r>
        <w:rPr>
          <w:rFonts w:ascii="Times New Roman" w:hAnsi="Times New Roman" w:cs="Times New Roman"/>
          <w:sz w:val="24"/>
          <w:szCs w:val="24"/>
        </w:rPr>
        <w:t>s</w:t>
      </w:r>
      <w:r w:rsidRPr="009A0338">
        <w:rPr>
          <w:rFonts w:ascii="Times New Roman" w:hAnsi="Times New Roman" w:cs="Times New Roman"/>
          <w:sz w:val="24"/>
          <w:szCs w:val="24"/>
        </w:rPr>
        <w:t>). Sirius,</w:t>
      </w:r>
      <w:r w:rsidRPr="00200052">
        <w:rPr>
          <w:rFonts w:ascii="Times New Roman" w:hAnsi="Times New Roman" w:cs="Times New Roman"/>
          <w:sz w:val="24"/>
          <w:szCs w:val="24"/>
        </w:rPr>
        <w:t xml:space="preserve"> </w:t>
      </w:r>
      <w:r w:rsidRPr="00621E81">
        <w:rPr>
          <w:rFonts w:ascii="Times New Roman" w:hAnsi="Times New Roman" w:cs="Times New Roman"/>
          <w:sz w:val="24"/>
          <w:szCs w:val="24"/>
        </w:rPr>
        <w:t>×400</w:t>
      </w:r>
      <w:r>
        <w:rPr>
          <w:rFonts w:ascii="Times New Roman" w:hAnsi="Times New Roman" w:cs="Times New Roman"/>
          <w:sz w:val="24"/>
          <w:szCs w:val="24"/>
        </w:rPr>
        <w:t>.C) The epithelium of group</w:t>
      </w:r>
      <w:r w:rsidRPr="000C253E">
        <w:rPr>
          <w:rFonts w:ascii="Times New Roman" w:hAnsi="Times New Roman" w:cs="Times New Roman"/>
          <w:sz w:val="24"/>
          <w:szCs w:val="24"/>
        </w:rPr>
        <w:t xml:space="preserve"> II showing desquamation (arrow</w:t>
      </w:r>
      <w:r>
        <w:rPr>
          <w:rFonts w:ascii="Times New Roman" w:hAnsi="Times New Roman" w:cs="Times New Roman"/>
          <w:sz w:val="24"/>
          <w:szCs w:val="24"/>
        </w:rPr>
        <w:t>s</w:t>
      </w:r>
      <w:r w:rsidRPr="000C253E">
        <w:rPr>
          <w:rFonts w:ascii="Times New Roman" w:hAnsi="Times New Roman" w:cs="Times New Roman"/>
          <w:sz w:val="24"/>
          <w:szCs w:val="24"/>
        </w:rPr>
        <w:t xml:space="preserve">) with many dilated blood vessels in underlying </w:t>
      </w:r>
      <w:r>
        <w:rPr>
          <w:rFonts w:ascii="Times New Roman" w:hAnsi="Times New Roman" w:cs="Times New Roman"/>
          <w:sz w:val="24"/>
          <w:szCs w:val="24"/>
        </w:rPr>
        <w:t xml:space="preserve">dispersed </w:t>
      </w:r>
      <w:r w:rsidRPr="000C253E">
        <w:rPr>
          <w:rFonts w:ascii="Times New Roman" w:hAnsi="Times New Roman" w:cs="Times New Roman"/>
          <w:sz w:val="24"/>
          <w:szCs w:val="24"/>
        </w:rPr>
        <w:t>connective tissue (</w:t>
      </w:r>
      <w:r>
        <w:rPr>
          <w:rFonts w:ascii="Times New Roman" w:hAnsi="Times New Roman" w:cs="Times New Roman"/>
          <w:sz w:val="24"/>
          <w:szCs w:val="24"/>
        </w:rPr>
        <w:t>squares</w:t>
      </w:r>
      <w:r w:rsidRPr="000C253E">
        <w:rPr>
          <w:rFonts w:ascii="Times New Roman" w:hAnsi="Times New Roman" w:cs="Times New Roman"/>
          <w:sz w:val="24"/>
          <w:szCs w:val="24"/>
        </w:rPr>
        <w:t>). Notice inflammatory cells under epithelium (</w:t>
      </w:r>
      <w:r>
        <w:rPr>
          <w:rFonts w:ascii="Times New Roman" w:hAnsi="Times New Roman" w:cs="Times New Roman"/>
          <w:sz w:val="24"/>
          <w:szCs w:val="24"/>
        </w:rPr>
        <w:t>stars</w:t>
      </w:r>
      <w:r w:rsidRPr="000C253E">
        <w:rPr>
          <w:rFonts w:ascii="Times New Roman" w:hAnsi="Times New Roman" w:cs="Times New Roman"/>
          <w:sz w:val="24"/>
          <w:szCs w:val="24"/>
        </w:rPr>
        <w:t>)</w:t>
      </w:r>
      <w:r>
        <w:rPr>
          <w:rFonts w:ascii="Times New Roman" w:hAnsi="Times New Roman" w:cs="Times New Roman"/>
          <w:sz w:val="24"/>
          <w:szCs w:val="24"/>
        </w:rPr>
        <w:t>.</w:t>
      </w:r>
      <w:r w:rsidRPr="001A3535">
        <w:rPr>
          <w:rFonts w:ascii="Times New Roman" w:hAnsi="Times New Roman" w:cs="Times New Roman"/>
          <w:sz w:val="24"/>
          <w:szCs w:val="24"/>
        </w:rPr>
        <w:t xml:space="preserve"> </w:t>
      </w:r>
      <w:r>
        <w:rPr>
          <w:rFonts w:ascii="Times New Roman" w:hAnsi="Times New Roman" w:cs="Times New Roman"/>
          <w:sz w:val="24"/>
          <w:szCs w:val="24"/>
        </w:rPr>
        <w:t>D)</w:t>
      </w:r>
      <w:r w:rsidRPr="001A3535">
        <w:rPr>
          <w:rFonts w:ascii="Times New Roman" w:hAnsi="Times New Roman" w:cs="Times New Roman"/>
          <w:sz w:val="24"/>
          <w:szCs w:val="24"/>
        </w:rPr>
        <w:t xml:space="preserve"> </w:t>
      </w:r>
      <w:r w:rsidRPr="006714FA">
        <w:rPr>
          <w:rFonts w:ascii="Times New Roman" w:hAnsi="Times New Roman" w:cs="Times New Roman"/>
          <w:sz w:val="24"/>
          <w:szCs w:val="24"/>
        </w:rPr>
        <w:t xml:space="preserve">The connective tissue is </w:t>
      </w:r>
      <w:r w:rsidRPr="009A0338">
        <w:rPr>
          <w:rFonts w:ascii="Times New Roman" w:hAnsi="Times New Roman" w:cs="Times New Roman"/>
          <w:sz w:val="24"/>
          <w:szCs w:val="24"/>
        </w:rPr>
        <w:t>faintly stained by Sirius(arrow</w:t>
      </w:r>
      <w:r>
        <w:rPr>
          <w:rFonts w:ascii="Times New Roman" w:hAnsi="Times New Roman" w:cs="Times New Roman"/>
          <w:sz w:val="24"/>
          <w:szCs w:val="24"/>
        </w:rPr>
        <w:t>s</w:t>
      </w:r>
      <w:r w:rsidRPr="009A0338">
        <w:rPr>
          <w:rFonts w:ascii="Times New Roman" w:hAnsi="Times New Roman" w:cs="Times New Roman"/>
          <w:sz w:val="24"/>
          <w:szCs w:val="24"/>
        </w:rPr>
        <w:t>)</w:t>
      </w:r>
      <w:r>
        <w:rPr>
          <w:rFonts w:ascii="Times New Roman" w:hAnsi="Times New Roman" w:cs="Times New Roman"/>
          <w:sz w:val="24"/>
          <w:szCs w:val="24"/>
        </w:rPr>
        <w:t xml:space="preserve"> with regular arrangement of collagen fibers</w:t>
      </w:r>
      <w:r w:rsidRPr="009A0338">
        <w:rPr>
          <w:rFonts w:ascii="Times New Roman" w:hAnsi="Times New Roman" w:cs="Times New Roman"/>
          <w:sz w:val="24"/>
          <w:szCs w:val="24"/>
        </w:rPr>
        <w:t>. Sirius,</w:t>
      </w:r>
      <w:r w:rsidRPr="00200052">
        <w:rPr>
          <w:rFonts w:ascii="Times New Roman" w:hAnsi="Times New Roman" w:cs="Times New Roman"/>
          <w:sz w:val="24"/>
          <w:szCs w:val="24"/>
        </w:rPr>
        <w:t xml:space="preserve"> </w:t>
      </w:r>
      <w:r w:rsidRPr="00621E81">
        <w:rPr>
          <w:rFonts w:ascii="Times New Roman" w:hAnsi="Times New Roman" w:cs="Times New Roman"/>
          <w:sz w:val="24"/>
          <w:szCs w:val="24"/>
        </w:rPr>
        <w:t>×400</w:t>
      </w:r>
      <w:r>
        <w:rPr>
          <w:rFonts w:ascii="Times New Roman" w:hAnsi="Times New Roman" w:cs="Times New Roman"/>
          <w:sz w:val="24"/>
          <w:szCs w:val="24"/>
        </w:rPr>
        <w:t xml:space="preserve">.E) The </w:t>
      </w:r>
      <w:r w:rsidRPr="00F94FFF">
        <w:rPr>
          <w:rFonts w:ascii="Times New Roman" w:hAnsi="Times New Roman" w:cs="Times New Roman"/>
          <w:sz w:val="24"/>
          <w:szCs w:val="24"/>
        </w:rPr>
        <w:t>epithelium</w:t>
      </w:r>
      <w:r>
        <w:rPr>
          <w:rFonts w:ascii="Times New Roman" w:hAnsi="Times New Roman" w:cs="Times New Roman"/>
          <w:sz w:val="24"/>
          <w:szCs w:val="24"/>
        </w:rPr>
        <w:t xml:space="preserve"> of group</w:t>
      </w:r>
      <w:r w:rsidRPr="000C253E">
        <w:rPr>
          <w:rFonts w:ascii="Times New Roman" w:hAnsi="Times New Roman" w:cs="Times New Roman"/>
          <w:sz w:val="24"/>
          <w:szCs w:val="24"/>
        </w:rPr>
        <w:t xml:space="preserve"> </w:t>
      </w:r>
      <w:r w:rsidRPr="00955895">
        <w:rPr>
          <w:rFonts w:ascii="Times New Roman" w:hAnsi="Times New Roman" w:cs="Times New Roman"/>
          <w:sz w:val="24"/>
          <w:szCs w:val="24"/>
        </w:rPr>
        <w:t>III</w:t>
      </w:r>
      <w:r w:rsidRPr="000C253E">
        <w:rPr>
          <w:rFonts w:ascii="Times New Roman" w:hAnsi="Times New Roman" w:cs="Times New Roman"/>
          <w:sz w:val="24"/>
          <w:szCs w:val="24"/>
        </w:rPr>
        <w:t xml:space="preserve"> </w:t>
      </w:r>
      <w:r w:rsidRPr="00955895">
        <w:rPr>
          <w:rFonts w:ascii="Times New Roman" w:hAnsi="Times New Roman" w:cs="Times New Roman"/>
          <w:sz w:val="24"/>
          <w:szCs w:val="24"/>
        </w:rPr>
        <w:t>showing normal epithelial cells with well recognized basal layer (arrow</w:t>
      </w:r>
      <w:r>
        <w:rPr>
          <w:rFonts w:ascii="Times New Roman" w:hAnsi="Times New Roman" w:cs="Times New Roman"/>
          <w:sz w:val="24"/>
          <w:szCs w:val="24"/>
        </w:rPr>
        <w:t>s</w:t>
      </w:r>
      <w:r w:rsidRPr="00955895">
        <w:rPr>
          <w:rFonts w:ascii="Times New Roman" w:hAnsi="Times New Roman" w:cs="Times New Roman"/>
          <w:sz w:val="24"/>
          <w:szCs w:val="24"/>
        </w:rPr>
        <w:t>) with multiple dilated blood vessels</w:t>
      </w:r>
      <w:r>
        <w:rPr>
          <w:rFonts w:ascii="Times New Roman" w:hAnsi="Times New Roman" w:cs="Times New Roman"/>
          <w:sz w:val="24"/>
          <w:szCs w:val="24"/>
        </w:rPr>
        <w:t xml:space="preserve"> (stars).</w:t>
      </w:r>
      <w:r w:rsidRPr="00CC4FEC">
        <w:rPr>
          <w:rFonts w:ascii="Times New Roman" w:hAnsi="Times New Roman" w:cs="Times New Roman"/>
          <w:sz w:val="24"/>
          <w:szCs w:val="24"/>
        </w:rPr>
        <w:t xml:space="preserve"> </w:t>
      </w:r>
      <w:r w:rsidRPr="00621E81">
        <w:rPr>
          <w:rFonts w:ascii="Times New Roman" w:hAnsi="Times New Roman" w:cs="Times New Roman"/>
          <w:sz w:val="24"/>
          <w:szCs w:val="24"/>
        </w:rPr>
        <w:t>H&amp;E, ×400</w:t>
      </w:r>
      <w:r>
        <w:rPr>
          <w:rFonts w:ascii="Times New Roman" w:hAnsi="Times New Roman" w:cs="Times New Roman"/>
          <w:sz w:val="24"/>
          <w:szCs w:val="24"/>
        </w:rPr>
        <w:t xml:space="preserve">. F) </w:t>
      </w:r>
      <w:r w:rsidRPr="00955895">
        <w:rPr>
          <w:rFonts w:ascii="Times New Roman" w:hAnsi="Times New Roman" w:cs="Times New Roman"/>
          <w:sz w:val="24"/>
          <w:szCs w:val="24"/>
        </w:rPr>
        <w:t>the connective tissue is moderate staining with Sirius red (arrow</w:t>
      </w:r>
      <w:r>
        <w:rPr>
          <w:rFonts w:ascii="Times New Roman" w:hAnsi="Times New Roman" w:cs="Times New Roman"/>
          <w:sz w:val="24"/>
          <w:szCs w:val="24"/>
        </w:rPr>
        <w:t>s</w:t>
      </w:r>
      <w:r w:rsidRPr="00955895">
        <w:rPr>
          <w:rFonts w:ascii="Times New Roman" w:hAnsi="Times New Roman" w:cs="Times New Roman"/>
          <w:sz w:val="24"/>
          <w:szCs w:val="24"/>
        </w:rPr>
        <w:t>). Notice that the regular arrangement of collagen fibers (</w:t>
      </w:r>
      <w:r>
        <w:rPr>
          <w:rFonts w:ascii="Times New Roman" w:hAnsi="Times New Roman" w:cs="Times New Roman"/>
          <w:sz w:val="24"/>
          <w:szCs w:val="24"/>
        </w:rPr>
        <w:t>blue lines</w:t>
      </w:r>
      <w:r w:rsidRPr="00955895">
        <w:rPr>
          <w:rFonts w:ascii="Times New Roman" w:hAnsi="Times New Roman" w:cs="Times New Roman"/>
          <w:sz w:val="24"/>
          <w:szCs w:val="24"/>
        </w:rPr>
        <w:t>).</w:t>
      </w:r>
      <w:r w:rsidRPr="00A03142">
        <w:rPr>
          <w:rFonts w:ascii="Times New Roman" w:hAnsi="Times New Roman" w:cs="Times New Roman"/>
          <w:sz w:val="24"/>
          <w:szCs w:val="24"/>
        </w:rPr>
        <w:t xml:space="preserve"> </w:t>
      </w:r>
      <w:r w:rsidRPr="009A0338">
        <w:rPr>
          <w:rFonts w:ascii="Times New Roman" w:hAnsi="Times New Roman" w:cs="Times New Roman"/>
          <w:sz w:val="24"/>
          <w:szCs w:val="24"/>
        </w:rPr>
        <w:t>Sirius,</w:t>
      </w:r>
      <w:r w:rsidRPr="00200052">
        <w:rPr>
          <w:rFonts w:ascii="Times New Roman" w:hAnsi="Times New Roman" w:cs="Times New Roman"/>
          <w:sz w:val="24"/>
          <w:szCs w:val="24"/>
        </w:rPr>
        <w:t xml:space="preserve"> </w:t>
      </w:r>
      <w:r w:rsidRPr="00621E81">
        <w:rPr>
          <w:rFonts w:ascii="Times New Roman" w:hAnsi="Times New Roman" w:cs="Times New Roman"/>
          <w:sz w:val="24"/>
          <w:szCs w:val="24"/>
        </w:rPr>
        <w:t>×400</w:t>
      </w:r>
      <w:r>
        <w:rPr>
          <w:rFonts w:ascii="Times New Roman" w:hAnsi="Times New Roman" w:cs="Times New Roman"/>
          <w:sz w:val="24"/>
          <w:szCs w:val="24"/>
        </w:rPr>
        <w:t xml:space="preserve">. G) The epithelium of group </w:t>
      </w:r>
      <w:r w:rsidRPr="00955895">
        <w:rPr>
          <w:rFonts w:ascii="Times New Roman" w:hAnsi="Times New Roman" w:cs="Times New Roman"/>
          <w:sz w:val="24"/>
          <w:szCs w:val="24"/>
        </w:rPr>
        <w:t>IV showing many protrusions in the basal surface(arrow</w:t>
      </w:r>
      <w:r>
        <w:rPr>
          <w:rFonts w:ascii="Times New Roman" w:hAnsi="Times New Roman" w:cs="Times New Roman"/>
          <w:sz w:val="24"/>
          <w:szCs w:val="24"/>
        </w:rPr>
        <w:t>s</w:t>
      </w:r>
      <w:r w:rsidRPr="00955895">
        <w:rPr>
          <w:rFonts w:ascii="Times New Roman" w:hAnsi="Times New Roman" w:cs="Times New Roman"/>
          <w:sz w:val="24"/>
          <w:szCs w:val="24"/>
        </w:rPr>
        <w:t>).</w:t>
      </w:r>
      <w:r w:rsidRPr="00A03142">
        <w:rPr>
          <w:rFonts w:ascii="Times New Roman" w:hAnsi="Times New Roman" w:cs="Times New Roman"/>
          <w:sz w:val="24"/>
          <w:szCs w:val="24"/>
        </w:rPr>
        <w:t xml:space="preserve"> </w:t>
      </w:r>
      <w:r w:rsidRPr="00621E81">
        <w:rPr>
          <w:rFonts w:ascii="Times New Roman" w:hAnsi="Times New Roman" w:cs="Times New Roman"/>
          <w:sz w:val="24"/>
          <w:szCs w:val="24"/>
        </w:rPr>
        <w:t>H&amp;E, ×400</w:t>
      </w:r>
      <w:r>
        <w:rPr>
          <w:rFonts w:ascii="Times New Roman" w:hAnsi="Times New Roman" w:cs="Times New Roman"/>
          <w:sz w:val="24"/>
          <w:szCs w:val="24"/>
        </w:rPr>
        <w:t>. H) The connective tissue is moderate to strong staining by Sirius red (arrows).</w:t>
      </w:r>
      <w:r w:rsidRPr="00A03142">
        <w:rPr>
          <w:rFonts w:ascii="Times New Roman" w:hAnsi="Times New Roman" w:cs="Times New Roman"/>
          <w:sz w:val="24"/>
          <w:szCs w:val="24"/>
        </w:rPr>
        <w:t xml:space="preserve"> </w:t>
      </w:r>
      <w:r w:rsidRPr="009A0338">
        <w:rPr>
          <w:rFonts w:ascii="Times New Roman" w:hAnsi="Times New Roman" w:cs="Times New Roman"/>
          <w:sz w:val="24"/>
          <w:szCs w:val="24"/>
        </w:rPr>
        <w:t>Sirius,</w:t>
      </w:r>
      <w:r w:rsidRPr="00200052">
        <w:rPr>
          <w:rFonts w:ascii="Times New Roman" w:hAnsi="Times New Roman" w:cs="Times New Roman"/>
          <w:sz w:val="24"/>
          <w:szCs w:val="24"/>
        </w:rPr>
        <w:t xml:space="preserve"> </w:t>
      </w:r>
      <w:r w:rsidRPr="00621E81">
        <w:rPr>
          <w:rFonts w:ascii="Times New Roman" w:hAnsi="Times New Roman" w:cs="Times New Roman"/>
          <w:sz w:val="24"/>
          <w:szCs w:val="24"/>
        </w:rPr>
        <w:t>×400</w:t>
      </w:r>
      <w:r>
        <w:rPr>
          <w:rFonts w:ascii="Times New Roman" w:hAnsi="Times New Roman" w:cs="Times New Roman"/>
          <w:sz w:val="24"/>
          <w:szCs w:val="24"/>
        </w:rPr>
        <w:t>.I)</w:t>
      </w:r>
      <w:r w:rsidRPr="00A03142">
        <w:rPr>
          <w:rFonts w:ascii="Times New Roman" w:hAnsi="Times New Roman" w:cs="Times New Roman"/>
          <w:sz w:val="24"/>
          <w:szCs w:val="24"/>
        </w:rPr>
        <w:t xml:space="preserve"> </w:t>
      </w:r>
      <w:r>
        <w:rPr>
          <w:rFonts w:ascii="Times New Roman" w:hAnsi="Times New Roman" w:cs="Times New Roman"/>
          <w:sz w:val="24"/>
          <w:szCs w:val="24"/>
        </w:rPr>
        <w:t xml:space="preserve">The epithelium of group </w:t>
      </w:r>
      <w:r w:rsidRPr="00955895">
        <w:rPr>
          <w:rFonts w:ascii="Times New Roman" w:hAnsi="Times New Roman" w:cs="Times New Roman"/>
          <w:sz w:val="24"/>
          <w:szCs w:val="24"/>
        </w:rPr>
        <w:t>V showing many protrusions in the basal surface(arrow</w:t>
      </w:r>
      <w:r>
        <w:rPr>
          <w:rFonts w:ascii="Times New Roman" w:hAnsi="Times New Roman" w:cs="Times New Roman"/>
          <w:sz w:val="24"/>
          <w:szCs w:val="24"/>
        </w:rPr>
        <w:t>s</w:t>
      </w:r>
      <w:r w:rsidRPr="00955895">
        <w:rPr>
          <w:rFonts w:ascii="Times New Roman" w:hAnsi="Times New Roman" w:cs="Times New Roman"/>
          <w:sz w:val="24"/>
          <w:szCs w:val="24"/>
        </w:rPr>
        <w:t>).</w:t>
      </w:r>
      <w:r w:rsidRPr="00A03142">
        <w:rPr>
          <w:rFonts w:ascii="Times New Roman" w:hAnsi="Times New Roman" w:cs="Times New Roman"/>
          <w:sz w:val="24"/>
          <w:szCs w:val="24"/>
        </w:rPr>
        <w:t xml:space="preserve"> </w:t>
      </w:r>
      <w:r w:rsidRPr="00621E81">
        <w:rPr>
          <w:rFonts w:ascii="Times New Roman" w:hAnsi="Times New Roman" w:cs="Times New Roman"/>
          <w:sz w:val="24"/>
          <w:szCs w:val="24"/>
        </w:rPr>
        <w:t>H&amp;E, ×400</w:t>
      </w:r>
      <w:r>
        <w:rPr>
          <w:rFonts w:ascii="Times New Roman" w:hAnsi="Times New Roman" w:cs="Times New Roman"/>
          <w:sz w:val="24"/>
          <w:szCs w:val="24"/>
        </w:rPr>
        <w:t>.J)</w:t>
      </w:r>
      <w:r w:rsidRPr="00A03142">
        <w:rPr>
          <w:rFonts w:ascii="Times New Roman" w:hAnsi="Times New Roman" w:cs="Times New Roman"/>
          <w:sz w:val="24"/>
          <w:szCs w:val="24"/>
        </w:rPr>
        <w:t xml:space="preserve"> </w:t>
      </w:r>
      <w:r>
        <w:rPr>
          <w:rFonts w:ascii="Times New Roman" w:hAnsi="Times New Roman" w:cs="Times New Roman"/>
          <w:sz w:val="24"/>
          <w:szCs w:val="24"/>
        </w:rPr>
        <w:t>The connective tissue is strongly staining by Sirius red (arrows).</w:t>
      </w:r>
      <w:r w:rsidRPr="00A03142">
        <w:rPr>
          <w:rFonts w:ascii="Times New Roman" w:hAnsi="Times New Roman" w:cs="Times New Roman"/>
          <w:sz w:val="24"/>
          <w:szCs w:val="24"/>
        </w:rPr>
        <w:t xml:space="preserve"> </w:t>
      </w:r>
      <w:r w:rsidRPr="009A0338">
        <w:rPr>
          <w:rFonts w:ascii="Times New Roman" w:hAnsi="Times New Roman" w:cs="Times New Roman"/>
          <w:sz w:val="24"/>
          <w:szCs w:val="24"/>
        </w:rPr>
        <w:t>Sirius,</w:t>
      </w:r>
      <w:r w:rsidRPr="00200052">
        <w:rPr>
          <w:rFonts w:ascii="Times New Roman" w:hAnsi="Times New Roman" w:cs="Times New Roman"/>
          <w:sz w:val="24"/>
          <w:szCs w:val="24"/>
        </w:rPr>
        <w:t xml:space="preserve"> </w:t>
      </w:r>
      <w:r w:rsidRPr="00621E81">
        <w:rPr>
          <w:rFonts w:ascii="Times New Roman" w:hAnsi="Times New Roman" w:cs="Times New Roman"/>
          <w:sz w:val="24"/>
          <w:szCs w:val="24"/>
        </w:rPr>
        <w:t>×400</w:t>
      </w:r>
      <w:r>
        <w:rPr>
          <w:rFonts w:ascii="Times New Roman" w:hAnsi="Times New Roman" w:cs="Times New Roman"/>
          <w:sz w:val="24"/>
          <w:szCs w:val="24"/>
        </w:rPr>
        <w:t>.</w:t>
      </w:r>
    </w:p>
    <w:p w:rsidR="00365386" w:rsidRPr="00F14F28" w:rsidRDefault="00365386" w:rsidP="001945FC">
      <w:pPr>
        <w:autoSpaceDE w:val="0"/>
        <w:autoSpaceDN w:val="0"/>
        <w:bidi w:val="0"/>
        <w:adjustRightInd w:val="0"/>
        <w:spacing w:after="0" w:line="240" w:lineRule="auto"/>
        <w:jc w:val="both"/>
        <w:rPr>
          <w:rFonts w:ascii="Times-Roman" w:hAnsi="Times-Roman" w:cs="Times-Roman"/>
          <w:b/>
          <w:bCs/>
          <w:sz w:val="24"/>
          <w:szCs w:val="24"/>
        </w:rPr>
      </w:pPr>
      <w:r w:rsidRPr="00F14F28">
        <w:rPr>
          <w:rFonts w:ascii="Times-Roman" w:hAnsi="Times-Roman" w:cs="Times-Roman"/>
          <w:b/>
          <w:bCs/>
          <w:sz w:val="24"/>
          <w:szCs w:val="24"/>
        </w:rPr>
        <w:t xml:space="preserve">Table </w:t>
      </w:r>
      <w:r w:rsidR="00F14F28">
        <w:rPr>
          <w:rFonts w:ascii="Times-Roman" w:hAnsi="Times-Roman" w:cs="Times-Roman"/>
          <w:b/>
          <w:bCs/>
          <w:sz w:val="24"/>
          <w:szCs w:val="24"/>
        </w:rPr>
        <w:t>2</w:t>
      </w:r>
      <w:r w:rsidRPr="00F14F28">
        <w:rPr>
          <w:rFonts w:ascii="Times-Roman" w:hAnsi="Times-Roman" w:cs="Times-Roman"/>
          <w:b/>
          <w:bCs/>
          <w:sz w:val="24"/>
          <w:szCs w:val="24"/>
        </w:rPr>
        <w:t xml:space="preserve">. </w:t>
      </w:r>
      <w:r w:rsidR="00B60C67" w:rsidRPr="00B60C67">
        <w:rPr>
          <w:rFonts w:ascii="Times-Roman" w:hAnsi="Times-Roman" w:cs="Times-Roman"/>
          <w:b/>
          <w:bCs/>
          <w:sz w:val="24"/>
          <w:szCs w:val="24"/>
        </w:rPr>
        <w:t xml:space="preserve">Means and standard deviations </w:t>
      </w:r>
      <w:r w:rsidR="00E87F05" w:rsidRPr="00610189">
        <w:rPr>
          <w:rFonts w:ascii="Times-Roman" w:hAnsi="Times-Roman" w:cs="Times-Roman"/>
          <w:b/>
          <w:bCs/>
          <w:sz w:val="24"/>
          <w:szCs w:val="24"/>
        </w:rPr>
        <w:t>(±SD</w:t>
      </w:r>
      <w:r w:rsidR="00E87F05">
        <w:rPr>
          <w:rFonts w:ascii="Times-Roman" w:hAnsi="Times-Roman" w:cs="Times-Roman"/>
          <w:b/>
          <w:bCs/>
          <w:sz w:val="24"/>
          <w:szCs w:val="24"/>
        </w:rPr>
        <w:t xml:space="preserve">) </w:t>
      </w:r>
      <w:r w:rsidR="00B60C67" w:rsidRPr="00B60C67">
        <w:rPr>
          <w:rFonts w:ascii="Times-Roman" w:hAnsi="Times-Roman" w:cs="Times-Roman"/>
          <w:b/>
          <w:bCs/>
          <w:sz w:val="24"/>
          <w:szCs w:val="24"/>
        </w:rPr>
        <w:t>of the vaginal epithelium</w:t>
      </w:r>
      <w:r w:rsidR="00B60C67">
        <w:rPr>
          <w:rFonts w:ascii="Times-Roman" w:hAnsi="Times-Roman" w:cs="Times-Roman"/>
          <w:b/>
          <w:bCs/>
          <w:sz w:val="24"/>
          <w:szCs w:val="24"/>
        </w:rPr>
        <w:t xml:space="preserve"> </w:t>
      </w:r>
      <w:r w:rsidR="005B6AFA" w:rsidRPr="00B60C67">
        <w:rPr>
          <w:rFonts w:ascii="Times-Roman" w:hAnsi="Times-Roman" w:cs="Times-Roman"/>
          <w:b/>
          <w:bCs/>
          <w:sz w:val="24"/>
          <w:szCs w:val="24"/>
        </w:rPr>
        <w:t>thickness,</w:t>
      </w:r>
      <w:r w:rsidR="005B6AFA">
        <w:rPr>
          <w:rFonts w:ascii="Times-Roman" w:hAnsi="Times-Roman" w:cs="Times-Roman"/>
          <w:b/>
          <w:bCs/>
          <w:sz w:val="24"/>
          <w:szCs w:val="24"/>
        </w:rPr>
        <w:t xml:space="preserve"> </w:t>
      </w:r>
      <w:r w:rsidR="00D90377">
        <w:rPr>
          <w:rFonts w:ascii="Times-Roman" w:hAnsi="Times-Roman" w:cs="Times-Roman"/>
          <w:b/>
          <w:bCs/>
          <w:sz w:val="24"/>
          <w:szCs w:val="24"/>
        </w:rPr>
        <w:t>m</w:t>
      </w:r>
      <w:r w:rsidR="005B6AFA" w:rsidRPr="005B6AFA">
        <w:rPr>
          <w:rFonts w:ascii="Times-Roman" w:hAnsi="Times-Roman" w:cs="Times-Roman"/>
          <w:b/>
          <w:bCs/>
          <w:sz w:val="24"/>
          <w:szCs w:val="24"/>
        </w:rPr>
        <w:t>ean area percent of collagen fiber content (±SD</w:t>
      </w:r>
      <w:r w:rsidR="001945FC">
        <w:rPr>
          <w:rFonts w:ascii="Times-Roman" w:hAnsi="Times-Roman" w:cs="Times-Roman"/>
          <w:b/>
          <w:bCs/>
          <w:sz w:val="24"/>
          <w:szCs w:val="24"/>
        </w:rPr>
        <w:t>)</w:t>
      </w:r>
      <w:r w:rsidR="005B6AFA">
        <w:rPr>
          <w:rFonts w:ascii="Times-Roman" w:hAnsi="Times-Roman" w:cs="Times-Roman"/>
          <w:b/>
          <w:bCs/>
          <w:sz w:val="24"/>
          <w:szCs w:val="24"/>
        </w:rPr>
        <w:t xml:space="preserve"> and </w:t>
      </w:r>
      <w:r w:rsidR="00610189" w:rsidRPr="00610189">
        <w:rPr>
          <w:rFonts w:ascii="Times-Roman" w:hAnsi="Times-Roman" w:cs="Times-Roman"/>
          <w:b/>
          <w:bCs/>
          <w:sz w:val="24"/>
          <w:szCs w:val="24"/>
        </w:rPr>
        <w:t xml:space="preserve">mean area percent of estrogen immuno-expression </w:t>
      </w:r>
      <w:r w:rsidR="00B60C67" w:rsidRPr="00B60C67">
        <w:rPr>
          <w:rFonts w:ascii="Times-Roman" w:hAnsi="Times-Roman" w:cs="Times-Roman"/>
          <w:b/>
          <w:bCs/>
          <w:sz w:val="24"/>
          <w:szCs w:val="24"/>
        </w:rPr>
        <w:t xml:space="preserve">of female rats in </w:t>
      </w:r>
      <w:r w:rsidR="001945FC">
        <w:rPr>
          <w:rFonts w:ascii="Times-Roman" w:hAnsi="Times-Roman" w:cs="Times-Roman"/>
          <w:b/>
          <w:bCs/>
          <w:sz w:val="24"/>
          <w:szCs w:val="24"/>
        </w:rPr>
        <w:t>all groups.</w:t>
      </w:r>
    </w:p>
    <w:tbl>
      <w:tblPr>
        <w:tblStyle w:val="TableGrid"/>
        <w:tblW w:w="9445" w:type="dxa"/>
        <w:tblLayout w:type="fixed"/>
        <w:tblLook w:val="04A0"/>
      </w:tblPr>
      <w:tblGrid>
        <w:gridCol w:w="2214"/>
        <w:gridCol w:w="2641"/>
        <w:gridCol w:w="2250"/>
        <w:gridCol w:w="2340"/>
      </w:tblGrid>
      <w:tr w:rsidR="005B6AFA" w:rsidRPr="00325C06" w:rsidTr="00610189">
        <w:trPr>
          <w:trHeight w:val="683"/>
        </w:trPr>
        <w:tc>
          <w:tcPr>
            <w:tcW w:w="2214" w:type="dxa"/>
          </w:tcPr>
          <w:p w:rsidR="005B6AFA" w:rsidRPr="007257C4" w:rsidRDefault="005B6AFA" w:rsidP="00FD33C5">
            <w:pPr>
              <w:autoSpaceDE w:val="0"/>
              <w:autoSpaceDN w:val="0"/>
              <w:bidi w:val="0"/>
              <w:adjustRightInd w:val="0"/>
              <w:jc w:val="both"/>
              <w:rPr>
                <w:rFonts w:asciiTheme="majorBidi" w:hAnsiTheme="majorBidi" w:cstheme="majorBidi"/>
                <w:b/>
                <w:bCs/>
                <w:sz w:val="24"/>
                <w:szCs w:val="24"/>
              </w:rPr>
            </w:pPr>
            <w:r w:rsidRPr="007257C4">
              <w:rPr>
                <w:rFonts w:asciiTheme="majorBidi" w:hAnsiTheme="majorBidi" w:cstheme="majorBidi"/>
                <w:b/>
                <w:bCs/>
                <w:sz w:val="24"/>
                <w:szCs w:val="24"/>
              </w:rPr>
              <w:t>Group</w:t>
            </w:r>
          </w:p>
        </w:tc>
        <w:tc>
          <w:tcPr>
            <w:tcW w:w="2641" w:type="dxa"/>
          </w:tcPr>
          <w:p w:rsidR="005B6AFA" w:rsidRPr="00610189" w:rsidRDefault="005B6AFA" w:rsidP="00FD33C5">
            <w:pPr>
              <w:autoSpaceDE w:val="0"/>
              <w:autoSpaceDN w:val="0"/>
              <w:bidi w:val="0"/>
              <w:adjustRightInd w:val="0"/>
              <w:jc w:val="both"/>
              <w:rPr>
                <w:rFonts w:ascii="Times-Roman" w:hAnsi="Times-Roman" w:cs="Times-Roman"/>
                <w:b/>
                <w:bCs/>
                <w:sz w:val="24"/>
                <w:szCs w:val="24"/>
              </w:rPr>
            </w:pPr>
            <w:r w:rsidRPr="00B60C67">
              <w:rPr>
                <w:rFonts w:ascii="Times-Roman" w:hAnsi="Times-Roman" w:cs="Times-Roman"/>
                <w:b/>
                <w:bCs/>
                <w:sz w:val="24"/>
                <w:szCs w:val="24"/>
              </w:rPr>
              <w:t xml:space="preserve">Means and </w:t>
            </w:r>
            <w:r w:rsidR="00E87F05" w:rsidRPr="00610189">
              <w:rPr>
                <w:rFonts w:ascii="Times-Roman" w:hAnsi="Times-Roman" w:cs="Times-Roman"/>
                <w:b/>
                <w:bCs/>
                <w:sz w:val="24"/>
                <w:szCs w:val="24"/>
              </w:rPr>
              <w:t>(±SD</w:t>
            </w:r>
            <w:r w:rsidR="00E87F05">
              <w:rPr>
                <w:rFonts w:ascii="Times-Roman" w:hAnsi="Times-Roman" w:cs="Times-Roman"/>
                <w:b/>
                <w:bCs/>
                <w:sz w:val="24"/>
                <w:szCs w:val="24"/>
              </w:rPr>
              <w:t xml:space="preserve">) </w:t>
            </w:r>
            <w:r w:rsidRPr="00B60C67">
              <w:rPr>
                <w:rFonts w:ascii="Times-Roman" w:hAnsi="Times-Roman" w:cs="Times-Roman"/>
                <w:b/>
                <w:bCs/>
                <w:sz w:val="24"/>
                <w:szCs w:val="24"/>
              </w:rPr>
              <w:t xml:space="preserve"> of the vaginal epithelium</w:t>
            </w:r>
            <w:r>
              <w:rPr>
                <w:rFonts w:ascii="Times-Roman" w:hAnsi="Times-Roman" w:cs="Times-Roman"/>
                <w:b/>
                <w:bCs/>
                <w:sz w:val="24"/>
                <w:szCs w:val="24"/>
              </w:rPr>
              <w:t xml:space="preserve"> </w:t>
            </w:r>
            <w:r w:rsidRPr="00B60C67">
              <w:rPr>
                <w:rFonts w:ascii="Times-Roman" w:hAnsi="Times-Roman" w:cs="Times-Roman"/>
                <w:b/>
                <w:bCs/>
                <w:sz w:val="24"/>
                <w:szCs w:val="24"/>
              </w:rPr>
              <w:t xml:space="preserve">thickness </w:t>
            </w:r>
            <w:r>
              <w:rPr>
                <w:rFonts w:ascii="Times-Roman" w:hAnsi="Times-Roman" w:cs="Times-Roman"/>
                <w:b/>
                <w:bCs/>
                <w:sz w:val="24"/>
                <w:szCs w:val="24"/>
              </w:rPr>
              <w:t xml:space="preserve"> </w:t>
            </w:r>
            <w:r w:rsidR="002650FC">
              <w:rPr>
                <w:rFonts w:ascii="Times-Roman" w:hAnsi="Times-Roman" w:cs="Times-Roman"/>
                <w:b/>
                <w:bCs/>
                <w:sz w:val="24"/>
                <w:szCs w:val="24"/>
              </w:rPr>
              <w:t>(mm)</w:t>
            </w:r>
          </w:p>
        </w:tc>
        <w:tc>
          <w:tcPr>
            <w:tcW w:w="2250" w:type="dxa"/>
          </w:tcPr>
          <w:p w:rsidR="005B6AFA" w:rsidRPr="00610189" w:rsidRDefault="005B6AFA" w:rsidP="00FD33C5">
            <w:pPr>
              <w:autoSpaceDE w:val="0"/>
              <w:autoSpaceDN w:val="0"/>
              <w:bidi w:val="0"/>
              <w:adjustRightInd w:val="0"/>
              <w:jc w:val="both"/>
              <w:rPr>
                <w:rFonts w:ascii="Times-Roman" w:hAnsi="Times-Roman" w:cs="Times-Roman"/>
                <w:b/>
                <w:bCs/>
                <w:sz w:val="24"/>
                <w:szCs w:val="24"/>
              </w:rPr>
            </w:pPr>
            <w:r w:rsidRPr="00610189">
              <w:rPr>
                <w:rFonts w:ascii="Times-Roman" w:hAnsi="Times-Roman" w:cs="Times-Roman"/>
                <w:b/>
                <w:bCs/>
                <w:sz w:val="24"/>
                <w:szCs w:val="24"/>
              </w:rPr>
              <w:t>Mean area percent of collagen fiber content (±SD</w:t>
            </w:r>
            <w:r w:rsidR="00E87F05">
              <w:rPr>
                <w:rFonts w:ascii="Times-Roman" w:hAnsi="Times-Roman" w:cs="Times-Roman"/>
                <w:b/>
                <w:bCs/>
                <w:sz w:val="24"/>
                <w:szCs w:val="24"/>
              </w:rPr>
              <w:t>)</w:t>
            </w:r>
          </w:p>
        </w:tc>
        <w:tc>
          <w:tcPr>
            <w:tcW w:w="2340" w:type="dxa"/>
          </w:tcPr>
          <w:p w:rsidR="005B6AFA" w:rsidRPr="00610189" w:rsidRDefault="00610189" w:rsidP="00FD33C5">
            <w:pPr>
              <w:autoSpaceDE w:val="0"/>
              <w:autoSpaceDN w:val="0"/>
              <w:bidi w:val="0"/>
              <w:adjustRightInd w:val="0"/>
              <w:jc w:val="both"/>
              <w:rPr>
                <w:rFonts w:ascii="Times-Roman" w:hAnsi="Times-Roman" w:cs="Times-Roman"/>
                <w:b/>
                <w:bCs/>
                <w:sz w:val="24"/>
                <w:szCs w:val="24"/>
              </w:rPr>
            </w:pPr>
            <w:r w:rsidRPr="00610189">
              <w:rPr>
                <w:rFonts w:ascii="Times-Roman" w:hAnsi="Times-Roman" w:cs="Times-Roman"/>
                <w:b/>
                <w:bCs/>
                <w:sz w:val="24"/>
                <w:szCs w:val="24"/>
              </w:rPr>
              <w:t>mean area percent of estrogen immuno-expression</w:t>
            </w:r>
            <w:r w:rsidR="00E87F05" w:rsidRPr="00610189">
              <w:rPr>
                <w:rFonts w:ascii="Times-Roman" w:hAnsi="Times-Roman" w:cs="Times-Roman"/>
                <w:b/>
                <w:bCs/>
                <w:sz w:val="24"/>
                <w:szCs w:val="24"/>
              </w:rPr>
              <w:t>(±SD</w:t>
            </w:r>
            <w:r w:rsidR="00E87F05">
              <w:rPr>
                <w:rFonts w:ascii="Times-Roman" w:hAnsi="Times-Roman" w:cs="Times-Roman"/>
                <w:b/>
                <w:bCs/>
                <w:sz w:val="24"/>
                <w:szCs w:val="24"/>
              </w:rPr>
              <w:t>)</w:t>
            </w:r>
          </w:p>
        </w:tc>
      </w:tr>
      <w:tr w:rsidR="005B6AFA" w:rsidTr="00610189">
        <w:trPr>
          <w:trHeight w:val="602"/>
        </w:trPr>
        <w:tc>
          <w:tcPr>
            <w:tcW w:w="2214" w:type="dxa"/>
          </w:tcPr>
          <w:p w:rsidR="005B6AFA" w:rsidRPr="001945FC" w:rsidRDefault="005B6AFA" w:rsidP="00FD33C5">
            <w:pPr>
              <w:autoSpaceDE w:val="0"/>
              <w:autoSpaceDN w:val="0"/>
              <w:bidi w:val="0"/>
              <w:adjustRightInd w:val="0"/>
              <w:jc w:val="both"/>
              <w:rPr>
                <w:rFonts w:asciiTheme="majorBidi" w:hAnsiTheme="majorBidi" w:cstheme="majorBidi"/>
                <w:b/>
                <w:bCs/>
                <w:sz w:val="24"/>
                <w:szCs w:val="24"/>
              </w:rPr>
            </w:pPr>
            <w:r w:rsidRPr="001945FC">
              <w:rPr>
                <w:rFonts w:asciiTheme="minorHAnsi" w:hAnsiTheme="minorHAnsi"/>
                <w:b/>
                <w:bCs/>
                <w:sz w:val="24"/>
                <w:szCs w:val="24"/>
              </w:rPr>
              <w:t xml:space="preserve">control group </w:t>
            </w:r>
          </w:p>
        </w:tc>
        <w:tc>
          <w:tcPr>
            <w:tcW w:w="2641" w:type="dxa"/>
          </w:tcPr>
          <w:p w:rsidR="005B6AFA" w:rsidRPr="007257C4" w:rsidRDefault="00955895" w:rsidP="00805B26">
            <w:pPr>
              <w:autoSpaceDE w:val="0"/>
              <w:autoSpaceDN w:val="0"/>
              <w:bidi w:val="0"/>
              <w:adjustRightInd w:val="0"/>
              <w:jc w:val="both"/>
              <w:rPr>
                <w:rFonts w:asciiTheme="majorBidi" w:hAnsiTheme="majorBidi" w:cstheme="majorBidi"/>
                <w:sz w:val="24"/>
                <w:szCs w:val="24"/>
              </w:rPr>
            </w:pPr>
            <w:r w:rsidRPr="00621E81">
              <w:rPr>
                <w:rFonts w:asciiTheme="majorBidi" w:hAnsiTheme="majorBidi" w:cstheme="majorBidi"/>
                <w:sz w:val="28"/>
                <w:szCs w:val="28"/>
              </w:rPr>
              <w:t xml:space="preserve">189.10±1.26 </w:t>
            </w:r>
          </w:p>
        </w:tc>
        <w:tc>
          <w:tcPr>
            <w:tcW w:w="2250" w:type="dxa"/>
          </w:tcPr>
          <w:p w:rsidR="005B6AFA" w:rsidRPr="007257C4" w:rsidRDefault="00375901" w:rsidP="00375901">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84</w:t>
            </w:r>
            <w:r w:rsidR="005B6AFA" w:rsidRPr="007257C4">
              <w:rPr>
                <w:rFonts w:asciiTheme="majorBidi" w:hAnsiTheme="majorBidi" w:cstheme="majorBidi"/>
                <w:sz w:val="24"/>
                <w:szCs w:val="24"/>
              </w:rPr>
              <w:t>.</w:t>
            </w:r>
            <w:r>
              <w:rPr>
                <w:rFonts w:asciiTheme="majorBidi" w:hAnsiTheme="majorBidi" w:cstheme="majorBidi"/>
                <w:sz w:val="24"/>
                <w:szCs w:val="24"/>
              </w:rPr>
              <w:t>2</w:t>
            </w:r>
            <w:r w:rsidR="005B6AFA" w:rsidRPr="007257C4">
              <w:rPr>
                <w:rFonts w:asciiTheme="majorBidi" w:hAnsiTheme="majorBidi" w:cstheme="majorBidi"/>
                <w:sz w:val="24"/>
                <w:szCs w:val="24"/>
              </w:rPr>
              <w:t>±1.</w:t>
            </w:r>
            <w:r>
              <w:rPr>
                <w:rFonts w:asciiTheme="majorBidi" w:hAnsiTheme="majorBidi" w:cstheme="majorBidi"/>
                <w:sz w:val="24"/>
                <w:szCs w:val="24"/>
              </w:rPr>
              <w:t>3</w:t>
            </w:r>
          </w:p>
        </w:tc>
        <w:tc>
          <w:tcPr>
            <w:tcW w:w="2340" w:type="dxa"/>
          </w:tcPr>
          <w:p w:rsidR="005B6AFA" w:rsidRPr="007257C4" w:rsidRDefault="00686333" w:rsidP="008C263C">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24</w:t>
            </w:r>
            <w:r w:rsidR="005B6AFA" w:rsidRPr="007257C4">
              <w:rPr>
                <w:rFonts w:asciiTheme="majorBidi" w:hAnsiTheme="majorBidi" w:cstheme="majorBidi"/>
                <w:sz w:val="24"/>
                <w:szCs w:val="24"/>
              </w:rPr>
              <w:t>.6±</w:t>
            </w:r>
            <w:r w:rsidR="008C263C">
              <w:rPr>
                <w:rFonts w:asciiTheme="majorBidi" w:hAnsiTheme="majorBidi" w:cstheme="majorBidi"/>
                <w:sz w:val="24"/>
                <w:szCs w:val="24"/>
              </w:rPr>
              <w:t>1</w:t>
            </w:r>
            <w:r>
              <w:rPr>
                <w:rFonts w:asciiTheme="majorBidi" w:hAnsiTheme="majorBidi" w:cstheme="majorBidi"/>
                <w:sz w:val="24"/>
                <w:szCs w:val="24"/>
              </w:rPr>
              <w:t>.9</w:t>
            </w:r>
          </w:p>
        </w:tc>
      </w:tr>
      <w:tr w:rsidR="005B6AFA" w:rsidTr="00610189">
        <w:trPr>
          <w:trHeight w:val="278"/>
        </w:trPr>
        <w:tc>
          <w:tcPr>
            <w:tcW w:w="2214" w:type="dxa"/>
          </w:tcPr>
          <w:p w:rsidR="005B6AFA" w:rsidRPr="001945FC" w:rsidRDefault="005B6AFA" w:rsidP="00FD33C5">
            <w:pPr>
              <w:autoSpaceDE w:val="0"/>
              <w:autoSpaceDN w:val="0"/>
              <w:bidi w:val="0"/>
              <w:adjustRightInd w:val="0"/>
              <w:jc w:val="both"/>
              <w:rPr>
                <w:rFonts w:asciiTheme="majorBidi" w:hAnsiTheme="majorBidi" w:cstheme="majorBidi"/>
                <w:b/>
                <w:bCs/>
                <w:sz w:val="24"/>
                <w:szCs w:val="24"/>
              </w:rPr>
            </w:pPr>
            <w:r w:rsidRPr="001945FC">
              <w:rPr>
                <w:rFonts w:asciiTheme="minorHAnsi" w:hAnsiTheme="minorHAnsi"/>
                <w:b/>
                <w:bCs/>
                <w:sz w:val="24"/>
                <w:szCs w:val="24"/>
              </w:rPr>
              <w:t xml:space="preserve">ovariectomized group </w:t>
            </w:r>
          </w:p>
        </w:tc>
        <w:tc>
          <w:tcPr>
            <w:tcW w:w="2641" w:type="dxa"/>
          </w:tcPr>
          <w:p w:rsidR="005B6AFA" w:rsidRPr="007257C4" w:rsidRDefault="00955895" w:rsidP="008C263C">
            <w:pPr>
              <w:autoSpaceDE w:val="0"/>
              <w:autoSpaceDN w:val="0"/>
              <w:bidi w:val="0"/>
              <w:adjustRightInd w:val="0"/>
              <w:jc w:val="both"/>
              <w:rPr>
                <w:rFonts w:asciiTheme="majorBidi" w:hAnsiTheme="majorBidi" w:cstheme="majorBidi"/>
                <w:sz w:val="24"/>
                <w:szCs w:val="24"/>
              </w:rPr>
            </w:pPr>
            <w:r w:rsidRPr="00621E81">
              <w:rPr>
                <w:rFonts w:asciiTheme="majorBidi" w:hAnsiTheme="majorBidi" w:cstheme="majorBidi"/>
                <w:sz w:val="28"/>
                <w:szCs w:val="28"/>
              </w:rPr>
              <w:t>27.80±</w:t>
            </w:r>
            <w:r w:rsidR="008C263C">
              <w:rPr>
                <w:rFonts w:asciiTheme="majorBidi" w:hAnsiTheme="majorBidi" w:cstheme="majorBidi"/>
                <w:sz w:val="28"/>
                <w:szCs w:val="28"/>
              </w:rPr>
              <w:t>0</w:t>
            </w:r>
            <w:r w:rsidRPr="00621E81">
              <w:rPr>
                <w:rFonts w:asciiTheme="majorBidi" w:hAnsiTheme="majorBidi" w:cstheme="majorBidi"/>
                <w:sz w:val="28"/>
                <w:szCs w:val="28"/>
              </w:rPr>
              <w:t xml:space="preserve">.14 </w:t>
            </w:r>
            <w:r w:rsidR="005B6AFA" w:rsidRPr="007257C4">
              <w:rPr>
                <w:rFonts w:ascii="Times-Roman" w:hAnsi="Times-Roman" w:cs="Times-Roman"/>
                <w:sz w:val="24"/>
                <w:szCs w:val="24"/>
              </w:rPr>
              <w:t>*</w:t>
            </w:r>
          </w:p>
          <w:p w:rsidR="005B6AFA" w:rsidRPr="007257C4" w:rsidRDefault="005B6AFA" w:rsidP="00FD33C5">
            <w:pPr>
              <w:autoSpaceDE w:val="0"/>
              <w:autoSpaceDN w:val="0"/>
              <w:bidi w:val="0"/>
              <w:adjustRightInd w:val="0"/>
              <w:jc w:val="both"/>
              <w:rPr>
                <w:rFonts w:asciiTheme="majorBidi" w:hAnsiTheme="majorBidi" w:cstheme="majorBidi"/>
                <w:sz w:val="24"/>
                <w:szCs w:val="24"/>
              </w:rPr>
            </w:pPr>
          </w:p>
        </w:tc>
        <w:tc>
          <w:tcPr>
            <w:tcW w:w="2250" w:type="dxa"/>
          </w:tcPr>
          <w:p w:rsidR="005B6AFA" w:rsidRPr="007257C4" w:rsidRDefault="00375901" w:rsidP="00805B26">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19</w:t>
            </w:r>
            <w:r w:rsidR="005B6AFA" w:rsidRPr="007257C4">
              <w:rPr>
                <w:rFonts w:asciiTheme="majorBidi" w:hAnsiTheme="majorBidi" w:cstheme="majorBidi"/>
                <w:sz w:val="24"/>
                <w:szCs w:val="24"/>
              </w:rPr>
              <w:t>.</w:t>
            </w:r>
            <w:r>
              <w:rPr>
                <w:rFonts w:asciiTheme="majorBidi" w:hAnsiTheme="majorBidi" w:cstheme="majorBidi"/>
                <w:sz w:val="24"/>
                <w:szCs w:val="24"/>
              </w:rPr>
              <w:t>9</w:t>
            </w:r>
            <w:r w:rsidR="005B6AFA" w:rsidRPr="007257C4">
              <w:rPr>
                <w:rFonts w:asciiTheme="majorBidi" w:hAnsiTheme="majorBidi" w:cstheme="majorBidi"/>
                <w:sz w:val="24"/>
                <w:szCs w:val="24"/>
              </w:rPr>
              <w:t>±</w:t>
            </w:r>
            <w:r w:rsidR="00805B26">
              <w:rPr>
                <w:rFonts w:asciiTheme="majorBidi" w:hAnsiTheme="majorBidi" w:cstheme="majorBidi"/>
                <w:sz w:val="24"/>
                <w:szCs w:val="24"/>
              </w:rPr>
              <w:t>0</w:t>
            </w:r>
            <w:r w:rsidR="005B6AFA" w:rsidRPr="007257C4">
              <w:rPr>
                <w:rFonts w:asciiTheme="majorBidi" w:hAnsiTheme="majorBidi" w:cstheme="majorBidi"/>
                <w:sz w:val="24"/>
                <w:szCs w:val="24"/>
              </w:rPr>
              <w:t>5</w:t>
            </w:r>
            <w:r w:rsidR="005B6AFA" w:rsidRPr="007257C4">
              <w:rPr>
                <w:rFonts w:ascii="Times-Roman" w:hAnsi="Times-Roman" w:cs="Times-Roman"/>
                <w:sz w:val="24"/>
                <w:szCs w:val="24"/>
              </w:rPr>
              <w:t>*</w:t>
            </w:r>
          </w:p>
        </w:tc>
        <w:tc>
          <w:tcPr>
            <w:tcW w:w="2340" w:type="dxa"/>
          </w:tcPr>
          <w:p w:rsidR="005B6AFA" w:rsidRPr="007257C4" w:rsidRDefault="00686333" w:rsidP="00686333">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10</w:t>
            </w:r>
            <w:r w:rsidR="005B6AFA" w:rsidRPr="007257C4">
              <w:rPr>
                <w:rFonts w:asciiTheme="majorBidi" w:hAnsiTheme="majorBidi" w:cstheme="majorBidi"/>
                <w:sz w:val="24"/>
                <w:szCs w:val="24"/>
              </w:rPr>
              <w:t>.</w:t>
            </w:r>
            <w:r>
              <w:rPr>
                <w:rFonts w:asciiTheme="majorBidi" w:hAnsiTheme="majorBidi" w:cstheme="majorBidi"/>
                <w:sz w:val="24"/>
                <w:szCs w:val="24"/>
              </w:rPr>
              <w:t>9</w:t>
            </w:r>
            <w:r w:rsidR="005B6AFA" w:rsidRPr="007257C4">
              <w:rPr>
                <w:rFonts w:asciiTheme="majorBidi" w:hAnsiTheme="majorBidi" w:cstheme="majorBidi"/>
                <w:sz w:val="24"/>
                <w:szCs w:val="24"/>
              </w:rPr>
              <w:t>±1.</w:t>
            </w:r>
            <w:r>
              <w:rPr>
                <w:rFonts w:asciiTheme="majorBidi" w:hAnsiTheme="majorBidi" w:cstheme="majorBidi"/>
                <w:sz w:val="24"/>
                <w:szCs w:val="24"/>
              </w:rPr>
              <w:t>8</w:t>
            </w:r>
            <w:r w:rsidR="005B6AFA" w:rsidRPr="007257C4">
              <w:rPr>
                <w:rFonts w:ascii="Times-Roman" w:hAnsi="Times-Roman" w:cs="Times-Roman"/>
                <w:sz w:val="24"/>
                <w:szCs w:val="24"/>
              </w:rPr>
              <w:t>*</w:t>
            </w:r>
          </w:p>
        </w:tc>
      </w:tr>
      <w:tr w:rsidR="005B6AFA" w:rsidTr="00610189">
        <w:tc>
          <w:tcPr>
            <w:tcW w:w="2214" w:type="dxa"/>
          </w:tcPr>
          <w:p w:rsidR="005B6AFA" w:rsidRPr="001945FC" w:rsidRDefault="005B6AFA" w:rsidP="00FD33C5">
            <w:pPr>
              <w:autoSpaceDE w:val="0"/>
              <w:autoSpaceDN w:val="0"/>
              <w:bidi w:val="0"/>
              <w:adjustRightInd w:val="0"/>
              <w:jc w:val="both"/>
              <w:rPr>
                <w:rFonts w:asciiTheme="majorBidi" w:hAnsiTheme="majorBidi" w:cstheme="majorBidi"/>
                <w:b/>
                <w:bCs/>
                <w:sz w:val="24"/>
                <w:szCs w:val="24"/>
              </w:rPr>
            </w:pPr>
            <w:r w:rsidRPr="001945FC">
              <w:rPr>
                <w:rFonts w:asciiTheme="minorHAnsi" w:hAnsiTheme="minorHAnsi"/>
                <w:b/>
                <w:bCs/>
                <w:sz w:val="24"/>
                <w:szCs w:val="24"/>
              </w:rPr>
              <w:t>Estrogen treated group</w:t>
            </w:r>
          </w:p>
        </w:tc>
        <w:tc>
          <w:tcPr>
            <w:tcW w:w="2641" w:type="dxa"/>
          </w:tcPr>
          <w:p w:rsidR="005B6AFA" w:rsidRPr="007257C4" w:rsidRDefault="00955895" w:rsidP="00805B26">
            <w:pPr>
              <w:autoSpaceDE w:val="0"/>
              <w:autoSpaceDN w:val="0"/>
              <w:bidi w:val="0"/>
              <w:adjustRightInd w:val="0"/>
              <w:jc w:val="both"/>
              <w:rPr>
                <w:rFonts w:asciiTheme="majorBidi" w:hAnsiTheme="majorBidi" w:cstheme="majorBidi"/>
                <w:sz w:val="24"/>
                <w:szCs w:val="24"/>
              </w:rPr>
            </w:pPr>
            <w:r w:rsidRPr="00621E81">
              <w:rPr>
                <w:rFonts w:asciiTheme="majorBidi" w:hAnsiTheme="majorBidi" w:cstheme="majorBidi"/>
                <w:sz w:val="28"/>
                <w:szCs w:val="28"/>
              </w:rPr>
              <w:t>128.19±</w:t>
            </w:r>
            <w:r w:rsidR="00805B26">
              <w:rPr>
                <w:rFonts w:asciiTheme="majorBidi" w:hAnsiTheme="majorBidi" w:cstheme="majorBidi"/>
                <w:sz w:val="28"/>
                <w:szCs w:val="28"/>
              </w:rPr>
              <w:t>2</w:t>
            </w:r>
            <w:r w:rsidRPr="00621E81">
              <w:rPr>
                <w:rFonts w:asciiTheme="majorBidi" w:hAnsiTheme="majorBidi" w:cstheme="majorBidi"/>
                <w:sz w:val="28"/>
                <w:szCs w:val="28"/>
              </w:rPr>
              <w:t>.98</w:t>
            </w:r>
            <w:r>
              <w:rPr>
                <w:rFonts w:asciiTheme="majorBidi" w:hAnsiTheme="majorBidi" w:cstheme="majorBidi"/>
                <w:sz w:val="28"/>
                <w:szCs w:val="28"/>
              </w:rPr>
              <w:t xml:space="preserve"> </w:t>
            </w:r>
            <w:r w:rsidR="005B6AFA" w:rsidRPr="007257C4">
              <w:rPr>
                <w:rFonts w:ascii="Times-Bold" w:hAnsi="Times-Bold" w:cs="Times-Bold"/>
                <w:b/>
                <w:bCs/>
                <w:sz w:val="24"/>
                <w:szCs w:val="24"/>
              </w:rPr>
              <w:t>#</w:t>
            </w:r>
          </w:p>
        </w:tc>
        <w:tc>
          <w:tcPr>
            <w:tcW w:w="2250" w:type="dxa"/>
          </w:tcPr>
          <w:p w:rsidR="005B6AFA" w:rsidRPr="007257C4" w:rsidRDefault="00375901" w:rsidP="00805B26">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69</w:t>
            </w:r>
            <w:r w:rsidR="005B6AFA" w:rsidRPr="007257C4">
              <w:rPr>
                <w:rFonts w:asciiTheme="majorBidi" w:hAnsiTheme="majorBidi" w:cstheme="majorBidi"/>
                <w:sz w:val="24"/>
                <w:szCs w:val="24"/>
              </w:rPr>
              <w:t>.</w:t>
            </w:r>
            <w:r>
              <w:rPr>
                <w:rFonts w:asciiTheme="majorBidi" w:hAnsiTheme="majorBidi" w:cstheme="majorBidi"/>
                <w:sz w:val="24"/>
                <w:szCs w:val="24"/>
              </w:rPr>
              <w:t>8</w:t>
            </w:r>
            <w:r w:rsidR="005B6AFA" w:rsidRPr="007257C4">
              <w:rPr>
                <w:rFonts w:asciiTheme="majorBidi" w:hAnsiTheme="majorBidi" w:cstheme="majorBidi"/>
                <w:sz w:val="24"/>
                <w:szCs w:val="24"/>
              </w:rPr>
              <w:t>±</w:t>
            </w:r>
            <w:r w:rsidR="00805B26">
              <w:rPr>
                <w:rFonts w:asciiTheme="majorBidi" w:hAnsiTheme="majorBidi" w:cstheme="majorBidi"/>
                <w:sz w:val="24"/>
                <w:szCs w:val="24"/>
              </w:rPr>
              <w:t>0</w:t>
            </w:r>
            <w:r w:rsidR="005B6AFA" w:rsidRPr="007257C4">
              <w:rPr>
                <w:rFonts w:asciiTheme="majorBidi" w:hAnsiTheme="majorBidi" w:cstheme="majorBidi"/>
                <w:sz w:val="24"/>
                <w:szCs w:val="24"/>
              </w:rPr>
              <w:t xml:space="preserve">.2 </w:t>
            </w:r>
            <w:r w:rsidR="005B6AFA" w:rsidRPr="007257C4">
              <w:rPr>
                <w:rFonts w:ascii="Times-Bold" w:hAnsi="Times-Bold" w:cs="Times-Bold"/>
                <w:b/>
                <w:bCs/>
                <w:sz w:val="24"/>
                <w:szCs w:val="24"/>
              </w:rPr>
              <w:t>#</w:t>
            </w:r>
          </w:p>
        </w:tc>
        <w:tc>
          <w:tcPr>
            <w:tcW w:w="2340" w:type="dxa"/>
          </w:tcPr>
          <w:p w:rsidR="005B6AFA" w:rsidRPr="007257C4" w:rsidRDefault="00686333" w:rsidP="00805B26">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17</w:t>
            </w:r>
            <w:r w:rsidR="005B6AFA" w:rsidRPr="007257C4">
              <w:rPr>
                <w:rFonts w:asciiTheme="majorBidi" w:hAnsiTheme="majorBidi" w:cstheme="majorBidi"/>
                <w:sz w:val="24"/>
                <w:szCs w:val="24"/>
              </w:rPr>
              <w:t>.1±</w:t>
            </w:r>
            <w:r w:rsidR="00805B26">
              <w:rPr>
                <w:rFonts w:asciiTheme="majorBidi" w:hAnsiTheme="majorBidi" w:cstheme="majorBidi"/>
                <w:sz w:val="24"/>
                <w:szCs w:val="24"/>
              </w:rPr>
              <w:t>0</w:t>
            </w:r>
            <w:r w:rsidR="005B6AFA" w:rsidRPr="007257C4">
              <w:rPr>
                <w:rFonts w:asciiTheme="majorBidi" w:hAnsiTheme="majorBidi" w:cstheme="majorBidi"/>
                <w:sz w:val="24"/>
                <w:szCs w:val="24"/>
              </w:rPr>
              <w:t xml:space="preserve">.2 </w:t>
            </w:r>
            <w:r w:rsidR="005B6AFA" w:rsidRPr="007257C4">
              <w:rPr>
                <w:rFonts w:ascii="Times-Bold" w:hAnsi="Times-Bold" w:cs="Times-Bold"/>
                <w:b/>
                <w:bCs/>
                <w:sz w:val="24"/>
                <w:szCs w:val="24"/>
              </w:rPr>
              <w:t>#</w:t>
            </w:r>
          </w:p>
        </w:tc>
      </w:tr>
      <w:tr w:rsidR="005B6AFA" w:rsidTr="00610189">
        <w:tc>
          <w:tcPr>
            <w:tcW w:w="2214" w:type="dxa"/>
          </w:tcPr>
          <w:p w:rsidR="005B6AFA" w:rsidRPr="001945FC" w:rsidRDefault="005B6AFA" w:rsidP="00FD33C5">
            <w:pPr>
              <w:autoSpaceDE w:val="0"/>
              <w:autoSpaceDN w:val="0"/>
              <w:bidi w:val="0"/>
              <w:adjustRightInd w:val="0"/>
              <w:jc w:val="both"/>
              <w:rPr>
                <w:rFonts w:asciiTheme="majorBidi" w:hAnsiTheme="majorBidi" w:cstheme="majorBidi"/>
                <w:b/>
                <w:bCs/>
                <w:sz w:val="24"/>
                <w:szCs w:val="24"/>
              </w:rPr>
            </w:pPr>
            <w:r w:rsidRPr="001945FC">
              <w:rPr>
                <w:rFonts w:asciiTheme="minorHAnsi" w:hAnsiTheme="minorHAnsi"/>
                <w:b/>
                <w:bCs/>
                <w:sz w:val="24"/>
                <w:szCs w:val="24"/>
              </w:rPr>
              <w:t>BM-MSCs treated group</w:t>
            </w:r>
          </w:p>
        </w:tc>
        <w:tc>
          <w:tcPr>
            <w:tcW w:w="2641" w:type="dxa"/>
          </w:tcPr>
          <w:p w:rsidR="005B6AFA" w:rsidRPr="007257C4" w:rsidRDefault="00955895" w:rsidP="002650FC">
            <w:pPr>
              <w:autoSpaceDE w:val="0"/>
              <w:autoSpaceDN w:val="0"/>
              <w:bidi w:val="0"/>
              <w:adjustRightInd w:val="0"/>
              <w:jc w:val="both"/>
              <w:rPr>
                <w:rFonts w:asciiTheme="majorBidi" w:hAnsiTheme="majorBidi" w:cstheme="majorBidi"/>
                <w:sz w:val="24"/>
                <w:szCs w:val="24"/>
              </w:rPr>
            </w:pPr>
            <w:r w:rsidRPr="00621E81">
              <w:rPr>
                <w:rFonts w:asciiTheme="majorBidi" w:hAnsiTheme="majorBidi" w:cstheme="majorBidi"/>
                <w:sz w:val="28"/>
                <w:szCs w:val="28"/>
              </w:rPr>
              <w:t xml:space="preserve">165.74±1.30 </w:t>
            </w:r>
            <w:r w:rsidR="005B6AFA" w:rsidRPr="007257C4">
              <w:rPr>
                <w:rFonts w:ascii="Times-Bold" w:hAnsi="Times-Bold" w:cs="Times-Bold"/>
                <w:b/>
                <w:bCs/>
                <w:sz w:val="24"/>
                <w:szCs w:val="24"/>
              </w:rPr>
              <w:t>#</w:t>
            </w:r>
          </w:p>
        </w:tc>
        <w:tc>
          <w:tcPr>
            <w:tcW w:w="2250" w:type="dxa"/>
          </w:tcPr>
          <w:p w:rsidR="005B6AFA" w:rsidRPr="007257C4" w:rsidRDefault="00375901" w:rsidP="00375901">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7</w:t>
            </w:r>
            <w:r w:rsidR="005B6AFA" w:rsidRPr="007257C4">
              <w:rPr>
                <w:rFonts w:asciiTheme="majorBidi" w:hAnsiTheme="majorBidi" w:cstheme="majorBidi"/>
                <w:sz w:val="24"/>
                <w:szCs w:val="24"/>
              </w:rPr>
              <w:t>3.</w:t>
            </w:r>
            <w:r>
              <w:rPr>
                <w:rFonts w:asciiTheme="majorBidi" w:hAnsiTheme="majorBidi" w:cstheme="majorBidi"/>
                <w:sz w:val="24"/>
                <w:szCs w:val="24"/>
              </w:rPr>
              <w:t>8</w:t>
            </w:r>
            <w:r w:rsidR="005B6AFA" w:rsidRPr="007257C4">
              <w:rPr>
                <w:rFonts w:asciiTheme="majorBidi" w:hAnsiTheme="majorBidi" w:cstheme="majorBidi"/>
                <w:sz w:val="24"/>
                <w:szCs w:val="24"/>
              </w:rPr>
              <w:t>±1.</w:t>
            </w:r>
            <w:r>
              <w:rPr>
                <w:rFonts w:asciiTheme="majorBidi" w:hAnsiTheme="majorBidi" w:cstheme="majorBidi"/>
                <w:sz w:val="24"/>
                <w:szCs w:val="24"/>
              </w:rPr>
              <w:t>9</w:t>
            </w:r>
            <w:r w:rsidR="005B6AFA" w:rsidRPr="007257C4">
              <w:rPr>
                <w:rFonts w:ascii="Times-Bold" w:hAnsi="Times-Bold" w:cs="Times-Bold"/>
                <w:b/>
                <w:bCs/>
                <w:sz w:val="24"/>
                <w:szCs w:val="24"/>
              </w:rPr>
              <w:t>#</w:t>
            </w:r>
          </w:p>
        </w:tc>
        <w:tc>
          <w:tcPr>
            <w:tcW w:w="2340" w:type="dxa"/>
          </w:tcPr>
          <w:p w:rsidR="005B6AFA" w:rsidRPr="007257C4" w:rsidRDefault="00686333" w:rsidP="00805B26">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20</w:t>
            </w:r>
            <w:r w:rsidR="005B6AFA" w:rsidRPr="007257C4">
              <w:rPr>
                <w:rFonts w:asciiTheme="majorBidi" w:hAnsiTheme="majorBidi" w:cstheme="majorBidi"/>
                <w:sz w:val="24"/>
                <w:szCs w:val="24"/>
              </w:rPr>
              <w:t>.3±1.7</w:t>
            </w:r>
            <w:r w:rsidR="005B6AFA" w:rsidRPr="007257C4">
              <w:rPr>
                <w:rFonts w:ascii="Times-Bold" w:hAnsi="Times-Bold" w:cs="Times-Bold"/>
                <w:b/>
                <w:bCs/>
                <w:sz w:val="24"/>
                <w:szCs w:val="24"/>
              </w:rPr>
              <w:t>#</w:t>
            </w:r>
          </w:p>
        </w:tc>
      </w:tr>
      <w:tr w:rsidR="005B6AFA" w:rsidTr="00610189">
        <w:trPr>
          <w:trHeight w:val="782"/>
        </w:trPr>
        <w:tc>
          <w:tcPr>
            <w:tcW w:w="2214" w:type="dxa"/>
          </w:tcPr>
          <w:p w:rsidR="005B6AFA" w:rsidRPr="001945FC" w:rsidRDefault="005B6AFA" w:rsidP="00FD33C5">
            <w:pPr>
              <w:autoSpaceDE w:val="0"/>
              <w:autoSpaceDN w:val="0"/>
              <w:bidi w:val="0"/>
              <w:adjustRightInd w:val="0"/>
              <w:jc w:val="both"/>
              <w:rPr>
                <w:rFonts w:asciiTheme="majorBidi" w:hAnsiTheme="majorBidi" w:cstheme="majorBidi"/>
                <w:b/>
                <w:bCs/>
                <w:sz w:val="24"/>
                <w:szCs w:val="24"/>
              </w:rPr>
            </w:pPr>
            <w:r w:rsidRPr="001945FC">
              <w:rPr>
                <w:rFonts w:asciiTheme="minorHAnsi" w:hAnsiTheme="minorHAnsi"/>
                <w:b/>
                <w:bCs/>
                <w:sz w:val="24"/>
                <w:szCs w:val="24"/>
              </w:rPr>
              <w:t>intravaginal  BM-MSCs treated group</w:t>
            </w:r>
          </w:p>
        </w:tc>
        <w:tc>
          <w:tcPr>
            <w:tcW w:w="2641" w:type="dxa"/>
          </w:tcPr>
          <w:p w:rsidR="005B6AFA" w:rsidRPr="007257C4" w:rsidRDefault="00955895" w:rsidP="00805B26">
            <w:pPr>
              <w:autoSpaceDE w:val="0"/>
              <w:autoSpaceDN w:val="0"/>
              <w:bidi w:val="0"/>
              <w:adjustRightInd w:val="0"/>
              <w:jc w:val="both"/>
              <w:rPr>
                <w:rFonts w:asciiTheme="majorBidi" w:hAnsiTheme="majorBidi" w:cstheme="majorBidi"/>
                <w:sz w:val="24"/>
                <w:szCs w:val="24"/>
              </w:rPr>
            </w:pPr>
            <w:r w:rsidRPr="00621E81">
              <w:rPr>
                <w:rFonts w:asciiTheme="majorBidi" w:hAnsiTheme="majorBidi" w:cstheme="majorBidi"/>
                <w:sz w:val="28"/>
                <w:szCs w:val="28"/>
              </w:rPr>
              <w:t>180.79±</w:t>
            </w:r>
            <w:r w:rsidR="00805B26">
              <w:rPr>
                <w:rFonts w:asciiTheme="majorBidi" w:hAnsiTheme="majorBidi" w:cstheme="majorBidi"/>
                <w:sz w:val="28"/>
                <w:szCs w:val="28"/>
              </w:rPr>
              <w:t>1</w:t>
            </w:r>
            <w:r w:rsidRPr="00621E81">
              <w:rPr>
                <w:rFonts w:asciiTheme="majorBidi" w:hAnsiTheme="majorBidi" w:cstheme="majorBidi"/>
                <w:sz w:val="28"/>
                <w:szCs w:val="28"/>
              </w:rPr>
              <w:t>.90</w:t>
            </w:r>
            <w:r w:rsidR="005B6AFA" w:rsidRPr="007257C4">
              <w:rPr>
                <w:rFonts w:ascii="Times-Bold" w:hAnsi="Times-Bold" w:cs="Times-Bold"/>
                <w:b/>
                <w:bCs/>
                <w:sz w:val="24"/>
                <w:szCs w:val="24"/>
              </w:rPr>
              <w:t>#</w:t>
            </w:r>
          </w:p>
        </w:tc>
        <w:tc>
          <w:tcPr>
            <w:tcW w:w="2250" w:type="dxa"/>
          </w:tcPr>
          <w:p w:rsidR="005B6AFA" w:rsidRPr="007257C4" w:rsidRDefault="00375901" w:rsidP="00805B26">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81</w:t>
            </w:r>
            <w:r w:rsidR="005B6AFA" w:rsidRPr="007257C4">
              <w:rPr>
                <w:rFonts w:asciiTheme="majorBidi" w:hAnsiTheme="majorBidi" w:cstheme="majorBidi"/>
                <w:sz w:val="24"/>
                <w:szCs w:val="24"/>
              </w:rPr>
              <w:t>.1±</w:t>
            </w:r>
            <w:r>
              <w:rPr>
                <w:rFonts w:asciiTheme="majorBidi" w:hAnsiTheme="majorBidi" w:cstheme="majorBidi"/>
                <w:sz w:val="24"/>
                <w:szCs w:val="24"/>
              </w:rPr>
              <w:t>0</w:t>
            </w:r>
            <w:r w:rsidR="005B6AFA" w:rsidRPr="007257C4">
              <w:rPr>
                <w:rFonts w:asciiTheme="majorBidi" w:hAnsiTheme="majorBidi" w:cstheme="majorBidi"/>
                <w:sz w:val="24"/>
                <w:szCs w:val="24"/>
              </w:rPr>
              <w:t>.</w:t>
            </w:r>
            <w:r>
              <w:rPr>
                <w:rFonts w:asciiTheme="majorBidi" w:hAnsiTheme="majorBidi" w:cstheme="majorBidi"/>
                <w:sz w:val="24"/>
                <w:szCs w:val="24"/>
              </w:rPr>
              <w:t>2</w:t>
            </w:r>
            <w:r w:rsidR="005B6AFA" w:rsidRPr="007257C4">
              <w:rPr>
                <w:rFonts w:asciiTheme="majorBidi" w:hAnsiTheme="majorBidi" w:cstheme="majorBidi"/>
                <w:sz w:val="24"/>
                <w:szCs w:val="24"/>
              </w:rPr>
              <w:t xml:space="preserve">  </w:t>
            </w:r>
          </w:p>
        </w:tc>
        <w:tc>
          <w:tcPr>
            <w:tcW w:w="2340" w:type="dxa"/>
          </w:tcPr>
          <w:p w:rsidR="005B6AFA" w:rsidRPr="007257C4" w:rsidRDefault="00686333" w:rsidP="00275A5E">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22</w:t>
            </w:r>
            <w:r w:rsidR="005B6AFA" w:rsidRPr="007257C4">
              <w:rPr>
                <w:rFonts w:asciiTheme="majorBidi" w:hAnsiTheme="majorBidi" w:cstheme="majorBidi"/>
                <w:sz w:val="24"/>
                <w:szCs w:val="24"/>
              </w:rPr>
              <w:t>.</w:t>
            </w:r>
            <w:r>
              <w:rPr>
                <w:rFonts w:asciiTheme="majorBidi" w:hAnsiTheme="majorBidi" w:cstheme="majorBidi"/>
                <w:sz w:val="24"/>
                <w:szCs w:val="24"/>
              </w:rPr>
              <w:t>5</w:t>
            </w:r>
            <w:r w:rsidR="005B6AFA" w:rsidRPr="007257C4">
              <w:rPr>
                <w:rFonts w:asciiTheme="majorBidi" w:hAnsiTheme="majorBidi" w:cstheme="majorBidi"/>
                <w:sz w:val="24"/>
                <w:szCs w:val="24"/>
              </w:rPr>
              <w:t>±</w:t>
            </w:r>
            <w:r>
              <w:rPr>
                <w:rFonts w:asciiTheme="majorBidi" w:hAnsiTheme="majorBidi" w:cstheme="majorBidi"/>
                <w:sz w:val="24"/>
                <w:szCs w:val="24"/>
              </w:rPr>
              <w:t>1</w:t>
            </w:r>
            <w:r w:rsidR="005B6AFA" w:rsidRPr="007257C4">
              <w:rPr>
                <w:rFonts w:asciiTheme="majorBidi" w:hAnsiTheme="majorBidi" w:cstheme="majorBidi"/>
                <w:sz w:val="24"/>
                <w:szCs w:val="24"/>
              </w:rPr>
              <w:t>.9</w:t>
            </w:r>
            <w:r w:rsidR="005B6AFA" w:rsidRPr="007257C4">
              <w:rPr>
                <w:rFonts w:ascii="Times-Bold" w:hAnsi="Times-Bold" w:cs="Times-Bold"/>
                <w:b/>
                <w:bCs/>
                <w:sz w:val="24"/>
                <w:szCs w:val="24"/>
              </w:rPr>
              <w:t>#</w:t>
            </w:r>
          </w:p>
        </w:tc>
      </w:tr>
    </w:tbl>
    <w:p w:rsidR="00365386" w:rsidRDefault="00365386" w:rsidP="00365386">
      <w:pPr>
        <w:autoSpaceDE w:val="0"/>
        <w:autoSpaceDN w:val="0"/>
        <w:bidi w:val="0"/>
        <w:adjustRightInd w:val="0"/>
        <w:spacing w:after="0" w:line="240" w:lineRule="auto"/>
        <w:rPr>
          <w:rFonts w:ascii="Times-Roman" w:hAnsi="Times-Roman" w:cs="Times-Roman"/>
          <w:sz w:val="24"/>
          <w:szCs w:val="24"/>
        </w:rPr>
      </w:pPr>
      <w:r w:rsidRPr="0081543E">
        <w:rPr>
          <w:rFonts w:ascii="Times-Roman" w:hAnsi="Times-Roman" w:cs="Times-Roman"/>
          <w:sz w:val="24"/>
          <w:szCs w:val="24"/>
        </w:rPr>
        <w:t xml:space="preserve"># </w:t>
      </w:r>
      <w:r>
        <w:rPr>
          <w:rFonts w:ascii="Times-Roman" w:hAnsi="Times-Roman" w:cs="Times-Roman"/>
          <w:sz w:val="24"/>
          <w:szCs w:val="24"/>
        </w:rPr>
        <w:t>significant</w:t>
      </w:r>
      <w:r w:rsidR="009947D5">
        <w:rPr>
          <w:rFonts w:ascii="Times-Roman" w:hAnsi="Times-Roman" w:cs="Times-Roman"/>
          <w:sz w:val="24"/>
          <w:szCs w:val="24"/>
        </w:rPr>
        <w:t xml:space="preserve"> as</w:t>
      </w:r>
      <w:r>
        <w:rPr>
          <w:rFonts w:ascii="Times-Roman" w:hAnsi="Times-Roman" w:cs="Times-Roman"/>
          <w:sz w:val="24"/>
          <w:szCs w:val="24"/>
        </w:rPr>
        <w:t xml:space="preserve"> p value &lt; 0.05 versus</w:t>
      </w:r>
      <w:r w:rsidRPr="0081543E">
        <w:rPr>
          <w:rFonts w:ascii="Times-Roman" w:hAnsi="Times-Roman" w:cs="Times-Roman"/>
          <w:sz w:val="24"/>
          <w:szCs w:val="24"/>
        </w:rPr>
        <w:t xml:space="preserve"> ovariectomized</w:t>
      </w:r>
      <w:r>
        <w:rPr>
          <w:rFonts w:ascii="Times-Roman" w:hAnsi="Times-Roman" w:cs="Times-Roman"/>
          <w:sz w:val="24"/>
          <w:szCs w:val="24"/>
        </w:rPr>
        <w:t xml:space="preserve"> group.</w:t>
      </w:r>
    </w:p>
    <w:p w:rsidR="00B10790" w:rsidRPr="00315A3F" w:rsidRDefault="00365386" w:rsidP="000931F7">
      <w:pPr>
        <w:autoSpaceDE w:val="0"/>
        <w:autoSpaceDN w:val="0"/>
        <w:bidi w:val="0"/>
        <w:adjustRightInd w:val="0"/>
        <w:spacing w:after="0" w:line="240" w:lineRule="auto"/>
        <w:rPr>
          <w:rFonts w:ascii="Times-Roman" w:hAnsi="Times-Roman" w:cs="Times-Roman"/>
          <w:sz w:val="24"/>
          <w:szCs w:val="24"/>
          <w:rtl/>
        </w:rPr>
      </w:pPr>
      <w:r>
        <w:rPr>
          <w:rFonts w:ascii="Times-Roman" w:hAnsi="Times-Roman" w:cs="Times-Roman"/>
          <w:sz w:val="24"/>
          <w:szCs w:val="24"/>
        </w:rPr>
        <w:t xml:space="preserve">* significant </w:t>
      </w:r>
      <w:r w:rsidR="009947D5">
        <w:rPr>
          <w:rFonts w:ascii="Times-Roman" w:hAnsi="Times-Roman" w:cs="Times-Roman"/>
          <w:sz w:val="24"/>
          <w:szCs w:val="24"/>
        </w:rPr>
        <w:t xml:space="preserve">as </w:t>
      </w:r>
      <w:r>
        <w:rPr>
          <w:rFonts w:ascii="Times-Roman" w:hAnsi="Times-Roman" w:cs="Times-Roman"/>
          <w:sz w:val="24"/>
          <w:szCs w:val="24"/>
        </w:rPr>
        <w:t xml:space="preserve">p value &lt; 0.05 versus control group. </w:t>
      </w:r>
      <w:r w:rsidR="00315A3F">
        <w:rPr>
          <w:rFonts w:ascii="Times-Roman" w:hAnsi="Times-Roman" w:cs="Times-Roman"/>
          <w:sz w:val="24"/>
          <w:szCs w:val="24"/>
        </w:rPr>
        <w:t>(</w:t>
      </w:r>
      <w:r w:rsidR="00B640AE" w:rsidRPr="00315A3F">
        <w:rPr>
          <w:rFonts w:ascii="Times-Roman" w:hAnsi="Times-Roman" w:cs="Times-Roman"/>
          <w:sz w:val="24"/>
          <w:szCs w:val="24"/>
        </w:rPr>
        <w:t>Group I exhibited a significantly greater epithelial thickness than Groups II,</w:t>
      </w:r>
      <w:r w:rsidR="00315A3F">
        <w:rPr>
          <w:rFonts w:ascii="Times-Roman" w:hAnsi="Times-Roman" w:cs="Times-Roman"/>
          <w:sz w:val="24"/>
          <w:szCs w:val="24"/>
        </w:rPr>
        <w:t xml:space="preserve"> </w:t>
      </w:r>
      <w:r w:rsidR="00B640AE" w:rsidRPr="00315A3F">
        <w:rPr>
          <w:rFonts w:ascii="Times-Roman" w:hAnsi="Times-Roman" w:cs="Times-Roman"/>
          <w:sz w:val="24"/>
          <w:szCs w:val="24"/>
        </w:rPr>
        <w:t>III and IV (p</w:t>
      </w:r>
      <w:r w:rsidR="00421BDF">
        <w:rPr>
          <w:rFonts w:ascii="Times-Roman" w:hAnsi="Times-Roman" w:cs="Times-Roman"/>
          <w:sz w:val="24"/>
          <w:szCs w:val="24"/>
        </w:rPr>
        <w:t>&lt;</w:t>
      </w:r>
      <w:r w:rsidR="00B640AE" w:rsidRPr="00315A3F">
        <w:rPr>
          <w:rFonts w:ascii="Times-Roman" w:hAnsi="Times-Roman" w:cs="Times-Roman"/>
          <w:sz w:val="24"/>
          <w:szCs w:val="24"/>
        </w:rPr>
        <w:t>0.0001) and no difference was observed between Groups II, III</w:t>
      </w:r>
      <w:r w:rsidR="00315A3F">
        <w:rPr>
          <w:rFonts w:ascii="Times-Roman" w:hAnsi="Times-Roman" w:cs="Times-Roman"/>
          <w:sz w:val="24"/>
          <w:szCs w:val="24"/>
        </w:rPr>
        <w:t xml:space="preserve"> </w:t>
      </w:r>
      <w:r w:rsidR="00B640AE" w:rsidRPr="00315A3F">
        <w:rPr>
          <w:rFonts w:ascii="Times-Roman" w:hAnsi="Times-Roman" w:cs="Times-Roman"/>
          <w:sz w:val="24"/>
          <w:szCs w:val="24"/>
        </w:rPr>
        <w:t>and IV (p=0.0809).</w:t>
      </w:r>
    </w:p>
    <w:p w:rsidR="00A0237B" w:rsidRDefault="00A0237B" w:rsidP="00A0237B">
      <w:pPr>
        <w:autoSpaceDE w:val="0"/>
        <w:autoSpaceDN w:val="0"/>
        <w:bidi w:val="0"/>
        <w:adjustRightInd w:val="0"/>
        <w:spacing w:after="0" w:line="240" w:lineRule="auto"/>
        <w:rPr>
          <w:rFonts w:ascii="Times-Roman" w:hAnsi="Times-Roman" w:cs="Times-Roman"/>
          <w:sz w:val="24"/>
          <w:szCs w:val="24"/>
        </w:rPr>
      </w:pPr>
    </w:p>
    <w:p w:rsidR="00155412" w:rsidRDefault="00155412" w:rsidP="00155412">
      <w:pPr>
        <w:autoSpaceDE w:val="0"/>
        <w:autoSpaceDN w:val="0"/>
        <w:bidi w:val="0"/>
        <w:adjustRightInd w:val="0"/>
        <w:spacing w:after="0" w:line="240" w:lineRule="auto"/>
        <w:rPr>
          <w:rFonts w:ascii="Times-Roman" w:hAnsi="Times-Roman" w:cs="Times-Roman"/>
          <w:sz w:val="24"/>
          <w:szCs w:val="24"/>
        </w:rPr>
      </w:pPr>
    </w:p>
    <w:p w:rsidR="00155412" w:rsidRDefault="00155412" w:rsidP="00155412">
      <w:pPr>
        <w:autoSpaceDE w:val="0"/>
        <w:autoSpaceDN w:val="0"/>
        <w:bidi w:val="0"/>
        <w:adjustRightInd w:val="0"/>
        <w:spacing w:after="0" w:line="240" w:lineRule="auto"/>
        <w:rPr>
          <w:rFonts w:ascii="Times-Roman" w:hAnsi="Times-Roman" w:cs="Times-Roman"/>
          <w:sz w:val="24"/>
          <w:szCs w:val="24"/>
        </w:rPr>
      </w:pPr>
    </w:p>
    <w:p w:rsidR="00155412" w:rsidRDefault="001945FC" w:rsidP="00155412">
      <w:pPr>
        <w:autoSpaceDE w:val="0"/>
        <w:autoSpaceDN w:val="0"/>
        <w:bidi w:val="0"/>
        <w:adjustRightInd w:val="0"/>
        <w:spacing w:after="0" w:line="240" w:lineRule="auto"/>
        <w:rPr>
          <w:rFonts w:ascii="Times-Roman" w:hAnsi="Times-Roman" w:cs="Times-Roman"/>
          <w:sz w:val="24"/>
          <w:szCs w:val="24"/>
        </w:rPr>
      </w:pPr>
      <w:r>
        <w:rPr>
          <w:noProof/>
        </w:rPr>
        <w:lastRenderedPageBreak/>
        <w:drawing>
          <wp:inline distT="0" distB="0" distL="0" distR="0">
            <wp:extent cx="5991225" cy="33909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5412" w:rsidRDefault="00155412" w:rsidP="00155412">
      <w:pPr>
        <w:autoSpaceDE w:val="0"/>
        <w:autoSpaceDN w:val="0"/>
        <w:bidi w:val="0"/>
        <w:adjustRightInd w:val="0"/>
        <w:spacing w:after="0" w:line="240" w:lineRule="auto"/>
        <w:rPr>
          <w:rFonts w:ascii="Times-Roman" w:hAnsi="Times-Roman" w:cs="Times-Roman"/>
          <w:sz w:val="24"/>
          <w:szCs w:val="24"/>
        </w:rPr>
      </w:pPr>
    </w:p>
    <w:p w:rsidR="00155412" w:rsidRPr="00315A3F" w:rsidRDefault="00155412" w:rsidP="00155412">
      <w:pPr>
        <w:autoSpaceDE w:val="0"/>
        <w:autoSpaceDN w:val="0"/>
        <w:bidi w:val="0"/>
        <w:adjustRightInd w:val="0"/>
        <w:spacing w:after="0" w:line="240" w:lineRule="auto"/>
        <w:rPr>
          <w:rFonts w:ascii="Times-Roman" w:hAnsi="Times-Roman" w:cs="Times-Roman"/>
          <w:sz w:val="24"/>
          <w:szCs w:val="24"/>
          <w:rtl/>
        </w:rPr>
      </w:pPr>
    </w:p>
    <w:p w:rsidR="00CF622C" w:rsidRPr="00807DDB" w:rsidRDefault="00CF622C" w:rsidP="00807DDB">
      <w:pPr>
        <w:widowControl w:val="0"/>
        <w:autoSpaceDE w:val="0"/>
        <w:autoSpaceDN w:val="0"/>
        <w:bidi w:val="0"/>
        <w:adjustRightInd w:val="0"/>
        <w:spacing w:after="240" w:line="280" w:lineRule="atLeast"/>
        <w:contextualSpacing/>
        <w:rPr>
          <w:rFonts w:ascii="Times" w:hAnsi="Times" w:cs="Times"/>
          <w:b/>
          <w:bCs/>
          <w:sz w:val="28"/>
          <w:szCs w:val="28"/>
          <w:u w:val="single"/>
        </w:rPr>
      </w:pPr>
      <w:proofErr w:type="spellStart"/>
      <w:r w:rsidRPr="00807DDB">
        <w:rPr>
          <w:rFonts w:ascii="Times" w:hAnsi="Times" w:cs="Times"/>
          <w:b/>
          <w:bCs/>
          <w:sz w:val="28"/>
          <w:szCs w:val="28"/>
          <w:u w:val="single"/>
        </w:rPr>
        <w:t>Immunohistochemical</w:t>
      </w:r>
      <w:proofErr w:type="spellEnd"/>
      <w:r w:rsidRPr="00807DDB">
        <w:rPr>
          <w:rFonts w:ascii="Times" w:hAnsi="Times" w:cs="Times"/>
          <w:b/>
          <w:bCs/>
          <w:sz w:val="28"/>
          <w:szCs w:val="28"/>
          <w:u w:val="single"/>
        </w:rPr>
        <w:t xml:space="preserve"> results </w:t>
      </w:r>
    </w:p>
    <w:p w:rsidR="00707D47" w:rsidRDefault="00CF622C" w:rsidP="00707D47">
      <w:pPr>
        <w:autoSpaceDE w:val="0"/>
        <w:autoSpaceDN w:val="0"/>
        <w:bidi w:val="0"/>
        <w:adjustRightInd w:val="0"/>
        <w:spacing w:after="0" w:line="240" w:lineRule="auto"/>
        <w:jc w:val="both"/>
        <w:rPr>
          <w:rFonts w:asciiTheme="majorBidi" w:hAnsiTheme="majorBidi" w:cstheme="majorBidi"/>
          <w:sz w:val="28"/>
          <w:szCs w:val="28"/>
        </w:rPr>
      </w:pPr>
      <w:r w:rsidRPr="002B00C5">
        <w:rPr>
          <w:rFonts w:asciiTheme="majorBidi" w:hAnsiTheme="majorBidi" w:cstheme="majorBidi"/>
          <w:sz w:val="28"/>
          <w:szCs w:val="28"/>
        </w:rPr>
        <w:t xml:space="preserve">To assess the </w:t>
      </w:r>
      <w:r w:rsidR="002B00C5" w:rsidRPr="002B00C5">
        <w:rPr>
          <w:rFonts w:asciiTheme="majorBidi" w:hAnsiTheme="majorBidi" w:cstheme="majorBidi"/>
          <w:sz w:val="28"/>
          <w:szCs w:val="28"/>
        </w:rPr>
        <w:t>estrogen receptors of</w:t>
      </w:r>
      <w:r w:rsidRPr="002B00C5">
        <w:rPr>
          <w:rFonts w:asciiTheme="majorBidi" w:hAnsiTheme="majorBidi" w:cstheme="majorBidi"/>
          <w:sz w:val="28"/>
          <w:szCs w:val="28"/>
        </w:rPr>
        <w:t xml:space="preserve"> </w:t>
      </w:r>
      <w:r w:rsidR="002B00C5" w:rsidRPr="002B00C5">
        <w:rPr>
          <w:rFonts w:asciiTheme="majorBidi" w:hAnsiTheme="majorBidi" w:cstheme="majorBidi"/>
          <w:sz w:val="28"/>
          <w:szCs w:val="28"/>
        </w:rPr>
        <w:t>vaginal cells</w:t>
      </w:r>
      <w:r w:rsidRPr="002B00C5">
        <w:rPr>
          <w:rFonts w:asciiTheme="majorBidi" w:hAnsiTheme="majorBidi" w:cstheme="majorBidi"/>
          <w:sz w:val="28"/>
          <w:szCs w:val="28"/>
        </w:rPr>
        <w:t xml:space="preserve"> after MSC transplantation, </w:t>
      </w:r>
      <w:r w:rsidR="009C098E">
        <w:rPr>
          <w:rFonts w:asciiTheme="majorBidi" w:hAnsiTheme="majorBidi" w:cstheme="majorBidi"/>
          <w:sz w:val="28"/>
          <w:szCs w:val="28"/>
        </w:rPr>
        <w:t>strong e</w:t>
      </w:r>
      <w:r w:rsidR="002B00C5" w:rsidRPr="002B00C5">
        <w:rPr>
          <w:rFonts w:asciiTheme="majorBidi" w:hAnsiTheme="majorBidi" w:cstheme="majorBidi"/>
          <w:sz w:val="28"/>
          <w:szCs w:val="28"/>
        </w:rPr>
        <w:t xml:space="preserve">strogen receptors </w:t>
      </w:r>
      <w:r w:rsidRPr="002B00C5">
        <w:rPr>
          <w:rFonts w:asciiTheme="majorBidi" w:hAnsiTheme="majorBidi" w:cstheme="majorBidi"/>
          <w:sz w:val="28"/>
          <w:szCs w:val="28"/>
        </w:rPr>
        <w:t>express</w:t>
      </w:r>
      <w:r w:rsidR="009C098E">
        <w:rPr>
          <w:rFonts w:asciiTheme="majorBidi" w:hAnsiTheme="majorBidi" w:cstheme="majorBidi"/>
          <w:sz w:val="28"/>
          <w:szCs w:val="28"/>
        </w:rPr>
        <w:t xml:space="preserve">ion </w:t>
      </w:r>
      <w:r w:rsidR="00D53B48">
        <w:rPr>
          <w:rFonts w:asciiTheme="majorBidi" w:hAnsiTheme="majorBidi" w:cstheme="majorBidi"/>
          <w:sz w:val="28"/>
          <w:szCs w:val="28"/>
        </w:rPr>
        <w:t>was</w:t>
      </w:r>
      <w:r w:rsidR="009C098E">
        <w:rPr>
          <w:rFonts w:asciiTheme="majorBidi" w:hAnsiTheme="majorBidi" w:cstheme="majorBidi"/>
          <w:sz w:val="28"/>
          <w:szCs w:val="28"/>
        </w:rPr>
        <w:t xml:space="preserve"> detected </w:t>
      </w:r>
      <w:r w:rsidR="00751561">
        <w:rPr>
          <w:rFonts w:asciiTheme="majorBidi" w:hAnsiTheme="majorBidi" w:cstheme="majorBidi"/>
          <w:sz w:val="28"/>
          <w:szCs w:val="28"/>
        </w:rPr>
        <w:t xml:space="preserve">in </w:t>
      </w:r>
      <w:r w:rsidR="00751561" w:rsidRPr="002B00C5">
        <w:rPr>
          <w:rFonts w:asciiTheme="majorBidi" w:hAnsiTheme="majorBidi" w:cstheme="majorBidi"/>
          <w:sz w:val="28"/>
          <w:szCs w:val="28"/>
        </w:rPr>
        <w:t>the</w:t>
      </w:r>
      <w:r w:rsidRPr="002B00C5">
        <w:rPr>
          <w:rFonts w:asciiTheme="majorBidi" w:hAnsiTheme="majorBidi" w:cstheme="majorBidi"/>
          <w:sz w:val="28"/>
          <w:szCs w:val="28"/>
        </w:rPr>
        <w:t xml:space="preserve"> </w:t>
      </w:r>
      <w:r w:rsidR="009C098E">
        <w:rPr>
          <w:rFonts w:asciiTheme="majorBidi" w:hAnsiTheme="majorBidi" w:cstheme="majorBidi"/>
          <w:sz w:val="28"/>
          <w:szCs w:val="28"/>
        </w:rPr>
        <w:t xml:space="preserve">epithelium and in connective </w:t>
      </w:r>
      <w:r w:rsidR="00751561">
        <w:rPr>
          <w:rFonts w:asciiTheme="majorBidi" w:hAnsiTheme="majorBidi" w:cstheme="majorBidi"/>
          <w:sz w:val="28"/>
          <w:szCs w:val="28"/>
        </w:rPr>
        <w:t xml:space="preserve">tissue </w:t>
      </w:r>
      <w:r w:rsidR="00751561" w:rsidRPr="002B00C5">
        <w:rPr>
          <w:rFonts w:asciiTheme="majorBidi" w:hAnsiTheme="majorBidi" w:cstheme="majorBidi"/>
          <w:sz w:val="28"/>
          <w:szCs w:val="28"/>
        </w:rPr>
        <w:t>of</w:t>
      </w:r>
      <w:r w:rsidR="002B00C5" w:rsidRPr="002B00C5">
        <w:rPr>
          <w:rFonts w:asciiTheme="majorBidi" w:hAnsiTheme="majorBidi" w:cstheme="majorBidi"/>
          <w:sz w:val="28"/>
          <w:szCs w:val="28"/>
        </w:rPr>
        <w:t xml:space="preserve"> control group (fig</w:t>
      </w:r>
      <w:r w:rsidR="009C098E">
        <w:rPr>
          <w:rFonts w:asciiTheme="majorBidi" w:hAnsiTheme="majorBidi" w:cstheme="majorBidi"/>
          <w:sz w:val="28"/>
          <w:szCs w:val="28"/>
        </w:rPr>
        <w:t>3A</w:t>
      </w:r>
      <w:r w:rsidR="002B00C5" w:rsidRPr="002B00C5">
        <w:rPr>
          <w:rFonts w:asciiTheme="majorBidi" w:hAnsiTheme="majorBidi" w:cstheme="majorBidi"/>
          <w:sz w:val="28"/>
          <w:szCs w:val="28"/>
        </w:rPr>
        <w:t>.)</w:t>
      </w:r>
      <w:r w:rsidRPr="002B00C5">
        <w:rPr>
          <w:rFonts w:asciiTheme="majorBidi" w:hAnsiTheme="majorBidi" w:cstheme="majorBidi"/>
          <w:sz w:val="28"/>
          <w:szCs w:val="28"/>
        </w:rPr>
        <w:t>,</w:t>
      </w:r>
      <w:r w:rsidR="002B00C5" w:rsidRPr="002B00C5">
        <w:rPr>
          <w:rFonts w:asciiTheme="majorBidi" w:hAnsiTheme="majorBidi" w:cstheme="majorBidi"/>
          <w:sz w:val="28"/>
          <w:szCs w:val="28"/>
        </w:rPr>
        <w:t xml:space="preserve"> while the expression of estrogen was minimal in ovariectomized group (Fig. 3</w:t>
      </w:r>
      <w:r w:rsidR="009C098E">
        <w:rPr>
          <w:rFonts w:asciiTheme="majorBidi" w:hAnsiTheme="majorBidi" w:cstheme="majorBidi"/>
          <w:sz w:val="28"/>
          <w:szCs w:val="28"/>
        </w:rPr>
        <w:t>B</w:t>
      </w:r>
      <w:r w:rsidR="002B00C5" w:rsidRPr="002B00C5">
        <w:rPr>
          <w:rFonts w:asciiTheme="majorBidi" w:hAnsiTheme="majorBidi" w:cstheme="majorBidi"/>
          <w:sz w:val="28"/>
          <w:szCs w:val="28"/>
        </w:rPr>
        <w:t>), also</w:t>
      </w:r>
      <w:r w:rsidRPr="002B00C5">
        <w:rPr>
          <w:rFonts w:asciiTheme="majorBidi" w:hAnsiTheme="majorBidi" w:cstheme="majorBidi"/>
          <w:sz w:val="28"/>
          <w:szCs w:val="28"/>
        </w:rPr>
        <w:t xml:space="preserve"> </w:t>
      </w:r>
      <w:r w:rsidR="002B00C5" w:rsidRPr="002B00C5">
        <w:rPr>
          <w:rFonts w:asciiTheme="majorBidi" w:hAnsiTheme="majorBidi" w:cstheme="majorBidi"/>
          <w:sz w:val="28"/>
          <w:szCs w:val="28"/>
        </w:rPr>
        <w:t>moderate expression in the</w:t>
      </w:r>
      <w:r w:rsidRPr="002B00C5">
        <w:rPr>
          <w:rFonts w:asciiTheme="majorBidi" w:hAnsiTheme="majorBidi" w:cstheme="majorBidi"/>
          <w:sz w:val="28"/>
          <w:szCs w:val="28"/>
        </w:rPr>
        <w:t xml:space="preserve"> epithelium </w:t>
      </w:r>
      <w:r w:rsidR="002B00C5" w:rsidRPr="002B00C5">
        <w:rPr>
          <w:rFonts w:asciiTheme="majorBidi" w:hAnsiTheme="majorBidi" w:cstheme="majorBidi"/>
          <w:sz w:val="28"/>
          <w:szCs w:val="28"/>
        </w:rPr>
        <w:t>of estrogen treated group</w:t>
      </w:r>
      <w:r w:rsidRPr="002B00C5">
        <w:rPr>
          <w:rFonts w:asciiTheme="majorBidi" w:hAnsiTheme="majorBidi" w:cstheme="majorBidi"/>
          <w:sz w:val="28"/>
          <w:szCs w:val="28"/>
        </w:rPr>
        <w:t xml:space="preserve"> (Fig. </w:t>
      </w:r>
      <w:r w:rsidR="009C098E">
        <w:rPr>
          <w:rFonts w:asciiTheme="majorBidi" w:hAnsiTheme="majorBidi" w:cstheme="majorBidi"/>
          <w:sz w:val="28"/>
          <w:szCs w:val="28"/>
        </w:rPr>
        <w:t>3C</w:t>
      </w:r>
      <w:r w:rsidRPr="002B00C5">
        <w:rPr>
          <w:rFonts w:asciiTheme="majorBidi" w:hAnsiTheme="majorBidi" w:cstheme="majorBidi"/>
          <w:sz w:val="28"/>
          <w:szCs w:val="28"/>
        </w:rPr>
        <w:t>)</w:t>
      </w:r>
      <w:r w:rsidR="002B00C5" w:rsidRPr="002B00C5">
        <w:rPr>
          <w:rFonts w:asciiTheme="majorBidi" w:hAnsiTheme="majorBidi" w:cstheme="majorBidi"/>
          <w:sz w:val="28"/>
          <w:szCs w:val="28"/>
        </w:rPr>
        <w:t>,</w:t>
      </w:r>
      <w:r w:rsidRPr="002B00C5">
        <w:rPr>
          <w:rFonts w:asciiTheme="majorBidi" w:hAnsiTheme="majorBidi" w:cstheme="majorBidi"/>
          <w:sz w:val="28"/>
          <w:szCs w:val="28"/>
        </w:rPr>
        <w:t xml:space="preserve"> mild</w:t>
      </w:r>
      <w:r w:rsidR="002B00C5" w:rsidRPr="002B00C5">
        <w:rPr>
          <w:rFonts w:asciiTheme="majorBidi" w:hAnsiTheme="majorBidi" w:cstheme="majorBidi"/>
          <w:sz w:val="28"/>
          <w:szCs w:val="28"/>
        </w:rPr>
        <w:t xml:space="preserve"> to moderate in</w:t>
      </w:r>
      <w:r w:rsidRPr="002B00C5">
        <w:rPr>
          <w:rFonts w:asciiTheme="majorBidi" w:hAnsiTheme="majorBidi" w:cstheme="majorBidi"/>
          <w:sz w:val="28"/>
          <w:szCs w:val="28"/>
        </w:rPr>
        <w:t xml:space="preserve"> group </w:t>
      </w:r>
      <w:r w:rsidR="002B00C5" w:rsidRPr="002B00C5">
        <w:rPr>
          <w:rFonts w:asciiTheme="majorBidi" w:hAnsiTheme="majorBidi" w:cstheme="majorBidi"/>
          <w:sz w:val="28"/>
          <w:szCs w:val="28"/>
        </w:rPr>
        <w:t>BM-MSCs treated group</w:t>
      </w:r>
      <w:r w:rsidRPr="002B00C5">
        <w:rPr>
          <w:rFonts w:asciiTheme="majorBidi" w:hAnsiTheme="majorBidi" w:cstheme="majorBidi"/>
          <w:sz w:val="28"/>
          <w:szCs w:val="28"/>
        </w:rPr>
        <w:t xml:space="preserve"> (Fig. 3</w:t>
      </w:r>
      <w:r w:rsidR="009C098E">
        <w:rPr>
          <w:rFonts w:asciiTheme="majorBidi" w:hAnsiTheme="majorBidi" w:cstheme="majorBidi"/>
          <w:sz w:val="28"/>
          <w:szCs w:val="28"/>
        </w:rPr>
        <w:t>D</w:t>
      </w:r>
      <w:r w:rsidRPr="002B00C5">
        <w:rPr>
          <w:rFonts w:asciiTheme="majorBidi" w:hAnsiTheme="majorBidi" w:cstheme="majorBidi"/>
          <w:sz w:val="28"/>
          <w:szCs w:val="28"/>
        </w:rPr>
        <w:t xml:space="preserve">) and </w:t>
      </w:r>
      <w:r w:rsidR="002B00C5" w:rsidRPr="002B00C5">
        <w:rPr>
          <w:rFonts w:asciiTheme="majorBidi" w:hAnsiTheme="majorBidi" w:cstheme="majorBidi"/>
          <w:sz w:val="28"/>
          <w:szCs w:val="28"/>
        </w:rPr>
        <w:t>severe expression in</w:t>
      </w:r>
      <w:r w:rsidRPr="002B00C5">
        <w:rPr>
          <w:rFonts w:asciiTheme="majorBidi" w:hAnsiTheme="majorBidi" w:cstheme="majorBidi"/>
          <w:sz w:val="28"/>
          <w:szCs w:val="28"/>
        </w:rPr>
        <w:t xml:space="preserve"> </w:t>
      </w:r>
      <w:r w:rsidR="002B00C5" w:rsidRPr="00154C57">
        <w:rPr>
          <w:rFonts w:asciiTheme="majorBidi" w:hAnsiTheme="majorBidi" w:cstheme="majorBidi"/>
          <w:sz w:val="28"/>
          <w:szCs w:val="28"/>
        </w:rPr>
        <w:t>group treated with BM-MSCs intravaginal</w:t>
      </w:r>
      <w:r w:rsidR="002B00C5" w:rsidRPr="002B00C5">
        <w:rPr>
          <w:rFonts w:asciiTheme="majorBidi" w:hAnsiTheme="majorBidi" w:cstheme="majorBidi"/>
          <w:sz w:val="28"/>
          <w:szCs w:val="28"/>
        </w:rPr>
        <w:t xml:space="preserve"> </w:t>
      </w:r>
      <w:r w:rsidRPr="002B00C5">
        <w:rPr>
          <w:rFonts w:asciiTheme="majorBidi" w:hAnsiTheme="majorBidi" w:cstheme="majorBidi"/>
          <w:sz w:val="28"/>
          <w:szCs w:val="28"/>
        </w:rPr>
        <w:t>(Fig. 3</w:t>
      </w:r>
      <w:r w:rsidR="009C098E">
        <w:rPr>
          <w:rFonts w:asciiTheme="majorBidi" w:hAnsiTheme="majorBidi" w:cstheme="majorBidi"/>
          <w:sz w:val="28"/>
          <w:szCs w:val="28"/>
        </w:rPr>
        <w:t>E</w:t>
      </w:r>
      <w:r w:rsidRPr="002B00C5">
        <w:rPr>
          <w:rFonts w:asciiTheme="majorBidi" w:hAnsiTheme="majorBidi" w:cstheme="majorBidi"/>
          <w:sz w:val="28"/>
          <w:szCs w:val="28"/>
        </w:rPr>
        <w:t xml:space="preserve">). </w:t>
      </w:r>
      <w:r w:rsidR="002B00C5" w:rsidRPr="002B00C5">
        <w:rPr>
          <w:rFonts w:asciiTheme="majorBidi" w:hAnsiTheme="majorBidi" w:cstheme="majorBidi"/>
          <w:sz w:val="28"/>
          <w:szCs w:val="28"/>
        </w:rPr>
        <w:t xml:space="preserve"> </w:t>
      </w:r>
      <w:r w:rsidRPr="002B00C5">
        <w:rPr>
          <w:rFonts w:asciiTheme="majorBidi" w:hAnsiTheme="majorBidi" w:cstheme="majorBidi"/>
          <w:sz w:val="28"/>
          <w:szCs w:val="28"/>
        </w:rPr>
        <w:t>The mean area percent</w:t>
      </w:r>
      <w:r w:rsidR="00610189">
        <w:rPr>
          <w:rFonts w:asciiTheme="majorBidi" w:hAnsiTheme="majorBidi" w:cstheme="majorBidi"/>
          <w:sz w:val="28"/>
          <w:szCs w:val="28"/>
        </w:rPr>
        <w:t>age</w:t>
      </w:r>
      <w:r w:rsidRPr="002B00C5">
        <w:rPr>
          <w:rFonts w:asciiTheme="majorBidi" w:hAnsiTheme="majorBidi" w:cstheme="majorBidi"/>
          <w:sz w:val="28"/>
          <w:szCs w:val="28"/>
        </w:rPr>
        <w:t xml:space="preserve"> of </w:t>
      </w:r>
      <w:r w:rsidR="002B00C5" w:rsidRPr="002B00C5">
        <w:rPr>
          <w:rFonts w:asciiTheme="majorBidi" w:hAnsiTheme="majorBidi" w:cstheme="majorBidi"/>
          <w:sz w:val="28"/>
          <w:szCs w:val="28"/>
        </w:rPr>
        <w:t>estrogen</w:t>
      </w:r>
      <w:r w:rsidRPr="002B00C5">
        <w:rPr>
          <w:rFonts w:asciiTheme="majorBidi" w:hAnsiTheme="majorBidi" w:cstheme="majorBidi"/>
          <w:sz w:val="28"/>
          <w:szCs w:val="28"/>
        </w:rPr>
        <w:t xml:space="preserve"> for all groups was represented in Tables </w:t>
      </w:r>
      <w:r w:rsidR="00610189">
        <w:rPr>
          <w:rFonts w:asciiTheme="majorBidi" w:hAnsiTheme="majorBidi" w:cstheme="majorBidi"/>
          <w:sz w:val="28"/>
          <w:szCs w:val="28"/>
        </w:rPr>
        <w:t>2</w:t>
      </w:r>
      <w:r w:rsidRPr="002B00C5">
        <w:rPr>
          <w:rFonts w:asciiTheme="majorBidi" w:hAnsiTheme="majorBidi" w:cstheme="majorBidi"/>
          <w:sz w:val="28"/>
          <w:szCs w:val="28"/>
        </w:rPr>
        <w:t xml:space="preserve">. There was a significant increase in mean area percent of </w:t>
      </w:r>
      <w:r w:rsidR="002B00C5" w:rsidRPr="002B00C5">
        <w:rPr>
          <w:rFonts w:asciiTheme="majorBidi" w:hAnsiTheme="majorBidi" w:cstheme="majorBidi"/>
          <w:sz w:val="28"/>
          <w:szCs w:val="28"/>
        </w:rPr>
        <w:t>estrogen immuno</w:t>
      </w:r>
      <w:r w:rsidRPr="002B00C5">
        <w:rPr>
          <w:rFonts w:asciiTheme="majorBidi" w:hAnsiTheme="majorBidi" w:cstheme="majorBidi"/>
          <w:sz w:val="28"/>
          <w:szCs w:val="28"/>
        </w:rPr>
        <w:t xml:space="preserve">-expression of groups IV, V compared with group </w:t>
      </w:r>
      <w:r w:rsidR="00610189" w:rsidRPr="002B00C5">
        <w:rPr>
          <w:rFonts w:asciiTheme="majorBidi" w:hAnsiTheme="majorBidi" w:cstheme="majorBidi"/>
          <w:sz w:val="28"/>
          <w:szCs w:val="28"/>
        </w:rPr>
        <w:t>II</w:t>
      </w:r>
      <w:r w:rsidR="00610189">
        <w:rPr>
          <w:rFonts w:asciiTheme="majorBidi" w:hAnsiTheme="majorBidi" w:cstheme="majorBidi"/>
          <w:sz w:val="28"/>
          <w:szCs w:val="28"/>
        </w:rPr>
        <w:t>.</w:t>
      </w:r>
    </w:p>
    <w:p w:rsidR="00707D47" w:rsidRDefault="00707D47" w:rsidP="00707D47">
      <w:pPr>
        <w:autoSpaceDE w:val="0"/>
        <w:autoSpaceDN w:val="0"/>
        <w:bidi w:val="0"/>
        <w:adjustRightInd w:val="0"/>
        <w:spacing w:after="0" w:line="240" w:lineRule="auto"/>
        <w:jc w:val="both"/>
        <w:rPr>
          <w:rFonts w:asciiTheme="majorBidi" w:hAnsiTheme="majorBidi" w:cstheme="majorBidi"/>
          <w:sz w:val="28"/>
          <w:szCs w:val="28"/>
        </w:rPr>
      </w:pPr>
    </w:p>
    <w:p w:rsidR="00707D47" w:rsidRDefault="00707D47" w:rsidP="00707D47">
      <w:pPr>
        <w:autoSpaceDE w:val="0"/>
        <w:autoSpaceDN w:val="0"/>
        <w:bidi w:val="0"/>
        <w:adjustRightInd w:val="0"/>
        <w:spacing w:after="0" w:line="240" w:lineRule="auto"/>
        <w:jc w:val="both"/>
        <w:rPr>
          <w:rFonts w:asciiTheme="majorBidi" w:hAnsiTheme="majorBidi" w:cstheme="majorBidi"/>
          <w:sz w:val="28"/>
          <w:szCs w:val="28"/>
        </w:rPr>
      </w:pPr>
    </w:p>
    <w:p w:rsidR="00707D47" w:rsidRDefault="00707D47" w:rsidP="00707D47">
      <w:pPr>
        <w:autoSpaceDE w:val="0"/>
        <w:autoSpaceDN w:val="0"/>
        <w:bidi w:val="0"/>
        <w:adjustRightInd w:val="0"/>
        <w:spacing w:after="0" w:line="240" w:lineRule="auto"/>
        <w:jc w:val="both"/>
        <w:rPr>
          <w:rFonts w:asciiTheme="majorBidi" w:hAnsiTheme="majorBidi" w:cstheme="majorBidi"/>
          <w:sz w:val="28"/>
          <w:szCs w:val="28"/>
        </w:rPr>
      </w:pPr>
    </w:p>
    <w:p w:rsidR="00707D47" w:rsidRDefault="00707D47" w:rsidP="00707D47">
      <w:pPr>
        <w:autoSpaceDE w:val="0"/>
        <w:autoSpaceDN w:val="0"/>
        <w:bidi w:val="0"/>
        <w:adjustRightInd w:val="0"/>
        <w:spacing w:after="0" w:line="240" w:lineRule="auto"/>
        <w:jc w:val="both"/>
        <w:rPr>
          <w:rFonts w:asciiTheme="majorBidi" w:hAnsiTheme="majorBidi" w:cstheme="majorBidi"/>
          <w:sz w:val="28"/>
          <w:szCs w:val="28"/>
        </w:rPr>
      </w:pPr>
    </w:p>
    <w:p w:rsidR="00FB122B" w:rsidRPr="00FB122B" w:rsidRDefault="00707D47" w:rsidP="00707D47">
      <w:pPr>
        <w:autoSpaceDE w:val="0"/>
        <w:autoSpaceDN w:val="0"/>
        <w:bidi w:val="0"/>
        <w:adjustRightInd w:val="0"/>
        <w:spacing w:after="0" w:line="240" w:lineRule="auto"/>
        <w:ind w:left="360"/>
        <w:contextual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heme="minorHAnsi" w:eastAsiaTheme="minorHAnsi" w:hAnsiTheme="minorHAnsi" w:cstheme="minorBidi"/>
        </w:rPr>
        <w:lastRenderedPageBreak/>
        <w:t xml:space="preserve">A)  </w:t>
      </w:r>
      <w:r w:rsidRPr="00A072B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457450" cy="1905000"/>
            <wp:effectExtent l="0" t="0" r="0" b="0"/>
            <wp:docPr id="42" name="Picture 42" descr="C:\Users\Ahamed\Desktop\شريفه gastric\vagina\صور نهاى\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hamed\Desktop\شريفه gastric\vagina\صور نهاى\3A.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450" cy="1905000"/>
                    </a:xfrm>
                    <a:prstGeom prst="rect">
                      <a:avLst/>
                    </a:prstGeom>
                    <a:noFill/>
                    <a:ln>
                      <a:noFill/>
                    </a:ln>
                  </pic:spPr>
                </pic:pic>
              </a:graphicData>
            </a:graphic>
          </wp:inline>
        </w:drawing>
      </w:r>
      <w:r w:rsidR="00286692">
        <w:rPr>
          <w:rFonts w:asciiTheme="minorHAnsi" w:eastAsiaTheme="minorHAnsi" w:hAnsiTheme="minorHAnsi" w:cstheme="minorBidi"/>
        </w:rPr>
        <w:t xml:space="preserve">    B</w:t>
      </w:r>
      <w:r>
        <w:rPr>
          <w:rFonts w:asciiTheme="minorHAnsi" w:eastAsiaTheme="minorHAnsi" w:hAnsiTheme="minorHAnsi" w:cstheme="minorBidi"/>
        </w:rPr>
        <w:t>)</w:t>
      </w:r>
      <w:r w:rsidR="00A072B9" w:rsidRPr="00A072B9">
        <w:rPr>
          <w:rFonts w:asciiTheme="minorHAnsi" w:eastAsiaTheme="minorHAnsi" w:hAnsiTheme="minorHAnsi" w:cstheme="minorBidi"/>
          <w:noProof/>
        </w:rPr>
        <w:drawing>
          <wp:inline distT="0" distB="0" distL="0" distR="0">
            <wp:extent cx="2285012" cy="1866265"/>
            <wp:effectExtent l="0" t="0" r="1270" b="635"/>
            <wp:docPr id="38" name="Picture 38" descr="C:\Users\Ahamed\Desktop\شريفه gastric\vagina\صور نهاى\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hamed\Desktop\شريفه gastric\vagina\صور نهاى\3B.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4564" cy="1874067"/>
                    </a:xfrm>
                    <a:prstGeom prst="rect">
                      <a:avLst/>
                    </a:prstGeom>
                    <a:noFill/>
                    <a:ln>
                      <a:noFill/>
                    </a:ln>
                  </pic:spPr>
                </pic:pic>
              </a:graphicData>
            </a:graphic>
          </wp:inline>
        </w:drawing>
      </w:r>
      <w:r w:rsidR="00FB122B" w:rsidRPr="00FB122B">
        <w:rPr>
          <w:rFonts w:asciiTheme="minorHAnsi" w:eastAsiaTheme="minorHAnsi" w:hAnsiTheme="minorHAnsi" w:cstheme="minorBidi"/>
        </w:rPr>
        <w:t xml:space="preserve">  </w:t>
      </w:r>
      <w:r w:rsidR="00FB122B" w:rsidRPr="00FB122B">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FB122B" w:rsidRPr="00707D47" w:rsidRDefault="00FB122B" w:rsidP="00707D47">
      <w:pPr>
        <w:autoSpaceDE w:val="0"/>
        <w:autoSpaceDN w:val="0"/>
        <w:bidi w:val="0"/>
        <w:adjustRightInd w:val="0"/>
        <w:spacing w:after="0" w:line="240" w:lineRule="auto"/>
        <w:ind w:left="360"/>
        <w:contextualSpacing/>
        <w:jc w:val="both"/>
        <w:rPr>
          <w:rFonts w:asciiTheme="minorHAnsi" w:eastAsiaTheme="minorHAnsi" w:hAnsiTheme="minorHAnsi" w:cstheme="minorBidi"/>
        </w:rPr>
      </w:pPr>
      <w:r w:rsidRPr="00707D47">
        <w:rPr>
          <w:rFonts w:asciiTheme="minorHAnsi" w:eastAsiaTheme="minorHAnsi" w:hAnsiTheme="minorHAnsi" w:cstheme="minorBidi"/>
        </w:rPr>
        <w:t>C )</w:t>
      </w:r>
      <w:r w:rsidR="00DB4F84" w:rsidRPr="00707D47">
        <w:rPr>
          <w:rFonts w:asciiTheme="minorHAnsi" w:eastAsiaTheme="minorHAnsi" w:hAnsiTheme="minorHAnsi" w:cstheme="minorBidi"/>
        </w:rPr>
        <w:t xml:space="preserve"> </w:t>
      </w:r>
      <w:r w:rsidR="00DB4F84" w:rsidRPr="00707D47">
        <w:rPr>
          <w:rFonts w:asciiTheme="minorHAnsi" w:eastAsiaTheme="minorHAnsi" w:hAnsiTheme="minorHAnsi" w:cstheme="minorBidi"/>
          <w:noProof/>
        </w:rPr>
        <w:drawing>
          <wp:inline distT="0" distB="0" distL="0" distR="0">
            <wp:extent cx="2343150" cy="1533525"/>
            <wp:effectExtent l="0" t="0" r="0" b="9525"/>
            <wp:docPr id="39" name="Picture 39" descr="C:\Users\Ahamed\Desktop\شريفه gastric\vagina\صور نهاى\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hamed\Desktop\شريفه gastric\vagina\صور نهاى\3C.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1533525"/>
                    </a:xfrm>
                    <a:prstGeom prst="rect">
                      <a:avLst/>
                    </a:prstGeom>
                    <a:noFill/>
                    <a:ln>
                      <a:noFill/>
                    </a:ln>
                  </pic:spPr>
                </pic:pic>
              </a:graphicData>
            </a:graphic>
          </wp:inline>
        </w:drawing>
      </w:r>
      <w:r w:rsidRPr="00707D47">
        <w:rPr>
          <w:rFonts w:asciiTheme="minorHAnsi" w:eastAsiaTheme="minorHAnsi" w:hAnsiTheme="minorHAnsi" w:cstheme="minorBidi"/>
        </w:rPr>
        <w:t xml:space="preserve"> D)</w:t>
      </w:r>
      <w:r w:rsidR="00DB4F84" w:rsidRPr="00707D47">
        <w:rPr>
          <w:rFonts w:asciiTheme="minorHAnsi" w:eastAsiaTheme="minorHAnsi" w:hAnsiTheme="minorHAnsi" w:cstheme="minorBidi"/>
        </w:rPr>
        <w:t xml:space="preserve"> </w:t>
      </w:r>
      <w:r w:rsidR="00DB4F84" w:rsidRPr="00707D47">
        <w:rPr>
          <w:rFonts w:asciiTheme="minorHAnsi" w:eastAsiaTheme="minorHAnsi" w:hAnsiTheme="minorHAnsi" w:cstheme="minorBidi"/>
          <w:noProof/>
        </w:rPr>
        <w:drawing>
          <wp:inline distT="0" distB="0" distL="0" distR="0">
            <wp:extent cx="2486025" cy="1562100"/>
            <wp:effectExtent l="0" t="0" r="9525" b="0"/>
            <wp:docPr id="40" name="Picture 40" descr="C:\Users\Ahamed\Desktop\شريفه gastric\vagina\صور نهاى\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hamed\Desktop\شريفه gastric\vagina\صور نهاى\3D.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025" cy="1562100"/>
                    </a:xfrm>
                    <a:prstGeom prst="rect">
                      <a:avLst/>
                    </a:prstGeom>
                    <a:noFill/>
                    <a:ln>
                      <a:noFill/>
                    </a:ln>
                  </pic:spPr>
                </pic:pic>
              </a:graphicData>
            </a:graphic>
          </wp:inline>
        </w:drawing>
      </w:r>
      <w:r w:rsidRPr="00707D47">
        <w:rPr>
          <w:rFonts w:asciiTheme="minorHAnsi" w:eastAsiaTheme="minorHAnsi" w:hAnsiTheme="minorHAnsi" w:cstheme="minorBidi"/>
        </w:rPr>
        <w:t xml:space="preserve">  </w:t>
      </w:r>
    </w:p>
    <w:p w:rsidR="00FB122B" w:rsidRPr="00707D47" w:rsidRDefault="00FB122B" w:rsidP="00707D47">
      <w:pPr>
        <w:autoSpaceDE w:val="0"/>
        <w:autoSpaceDN w:val="0"/>
        <w:bidi w:val="0"/>
        <w:adjustRightInd w:val="0"/>
        <w:spacing w:after="0" w:line="240" w:lineRule="auto"/>
        <w:ind w:left="360"/>
        <w:contextualSpacing/>
        <w:jc w:val="center"/>
        <w:rPr>
          <w:rFonts w:asciiTheme="minorHAnsi" w:eastAsiaTheme="minorHAnsi" w:hAnsiTheme="minorHAnsi" w:cstheme="minorBidi"/>
        </w:rPr>
      </w:pPr>
      <w:r w:rsidRPr="00707D47">
        <w:rPr>
          <w:rFonts w:asciiTheme="minorHAnsi" w:eastAsiaTheme="minorHAnsi" w:hAnsiTheme="minorHAnsi" w:cstheme="minorBidi"/>
        </w:rPr>
        <w:t>E)</w:t>
      </w:r>
      <w:r w:rsidR="00286692" w:rsidRPr="00707D47">
        <w:rPr>
          <w:rFonts w:asciiTheme="minorHAnsi" w:eastAsiaTheme="minorHAnsi" w:hAnsiTheme="minorHAnsi" w:cstheme="minorBidi"/>
        </w:rPr>
        <w:t xml:space="preserve"> </w:t>
      </w:r>
      <w:bookmarkStart w:id="0" w:name="_GoBack"/>
      <w:r w:rsidR="00286692" w:rsidRPr="00707D47">
        <w:rPr>
          <w:rFonts w:asciiTheme="minorHAnsi" w:eastAsiaTheme="minorHAnsi" w:hAnsiTheme="minorHAnsi" w:cstheme="minorBidi"/>
          <w:noProof/>
        </w:rPr>
        <w:drawing>
          <wp:inline distT="0" distB="0" distL="0" distR="0">
            <wp:extent cx="2733675" cy="1581150"/>
            <wp:effectExtent l="0" t="0" r="9525" b="0"/>
            <wp:docPr id="41" name="Picture 41" descr="C:\Users\Ahamed\Desktop\شريفه gastric\vagina\صور نهاى\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hamed\Desktop\شريفه gastric\vagina\صور نهاى\3E.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3675" cy="1581150"/>
                    </a:xfrm>
                    <a:prstGeom prst="rect">
                      <a:avLst/>
                    </a:prstGeom>
                    <a:noFill/>
                    <a:ln>
                      <a:noFill/>
                    </a:ln>
                  </pic:spPr>
                </pic:pic>
              </a:graphicData>
            </a:graphic>
          </wp:inline>
        </w:drawing>
      </w:r>
      <w:bookmarkEnd w:id="0"/>
    </w:p>
    <w:p w:rsidR="00FB122B" w:rsidRPr="00FB122B" w:rsidRDefault="00FB122B" w:rsidP="00FB122B">
      <w:pPr>
        <w:widowControl w:val="0"/>
        <w:autoSpaceDE w:val="0"/>
        <w:autoSpaceDN w:val="0"/>
        <w:bidi w:val="0"/>
        <w:adjustRightInd w:val="0"/>
        <w:spacing w:after="240" w:line="280" w:lineRule="atLeast"/>
        <w:contextualSpacing/>
        <w:jc w:val="center"/>
        <w:rPr>
          <w:rFonts w:ascii="Times New Roman" w:eastAsia="Times New Roman" w:hAnsi="Times New Roman" w:cs="Times New Roman"/>
          <w:snapToGrid w:val="0"/>
          <w:color w:val="000000"/>
          <w:w w:val="0"/>
          <w:sz w:val="0"/>
          <w:szCs w:val="0"/>
          <w:bdr w:val="none" w:sz="0" w:space="0" w:color="000000"/>
          <w:shd w:val="clear" w:color="000000" w:fill="000000"/>
          <w:lang/>
        </w:rPr>
      </w:pPr>
    </w:p>
    <w:p w:rsidR="00D53B48" w:rsidRDefault="00FB122B" w:rsidP="00FB122B">
      <w:pPr>
        <w:autoSpaceDE w:val="0"/>
        <w:autoSpaceDN w:val="0"/>
        <w:bidi w:val="0"/>
        <w:adjustRightInd w:val="0"/>
        <w:spacing w:after="0" w:line="240" w:lineRule="auto"/>
        <w:jc w:val="both"/>
        <w:rPr>
          <w:rFonts w:ascii="Times New Roman" w:eastAsia="Times New Roman" w:hAnsi="Times New Roman" w:cs="Times New Roman"/>
          <w:snapToGrid w:val="0"/>
          <w:color w:val="000000"/>
          <w:w w:val="0"/>
          <w:sz w:val="0"/>
          <w:szCs w:val="0"/>
          <w:bdr w:val="none" w:sz="0" w:space="0" w:color="000000"/>
          <w:shd w:val="clear" w:color="000000" w:fill="000000"/>
          <w:lang/>
        </w:rPr>
      </w:pPr>
      <w:r w:rsidRPr="00FB122B">
        <w:rPr>
          <w:rFonts w:ascii="Times New Roman" w:hAnsi="Times New Roman" w:cs="Times New Roman"/>
          <w:b/>
          <w:bCs/>
          <w:sz w:val="24"/>
          <w:szCs w:val="24"/>
        </w:rPr>
        <w:t>Fig. 3.</w:t>
      </w:r>
      <w:r w:rsidRPr="00FB122B">
        <w:rPr>
          <w:rFonts w:ascii="Times New Roman" w:hAnsi="Times New Roman" w:cs="Times New Roman"/>
          <w:sz w:val="24"/>
          <w:szCs w:val="24"/>
        </w:rPr>
        <w:t xml:space="preserve"> A) A photomicrograph of a section of the vagina of adult control group (group I) showing strong positive estrogen receptor in epithelium (arrows). B) The epithelium of group II showing negative estrogen receptor (arrows) .C) The epithelium of group III showing mild to moderate estrogen expression (arrows). D) The epithelium of group IV showing moderate estrogen expression (arrows). E) The epithelium of group V showing moderate to severe estrogen expression (arrows). </w:t>
      </w:r>
      <w:r w:rsidRPr="00FB122B">
        <w:rPr>
          <w:rFonts w:ascii="MinionPro-Regular" w:hAnsi="MinionPro-Regular" w:cs="MinionPro-Regular"/>
          <w:sz w:val="18"/>
          <w:szCs w:val="18"/>
        </w:rPr>
        <w:t xml:space="preserve"> </w:t>
      </w:r>
      <w:r w:rsidRPr="00FB122B">
        <w:rPr>
          <w:rFonts w:ascii="Times New Roman" w:hAnsi="Times New Roman" w:cs="Times New Roman"/>
          <w:sz w:val="24"/>
          <w:szCs w:val="24"/>
        </w:rPr>
        <w:t>estrogen immunostaining</w:t>
      </w:r>
      <w:r>
        <w:rPr>
          <w:rFonts w:ascii="Times New Roman" w:hAnsi="Times New Roman" w:cs="Times New Roman"/>
          <w:sz w:val="24"/>
          <w:szCs w:val="24"/>
        </w:rPr>
        <w:t xml:space="preserve"> </w:t>
      </w:r>
      <w:r w:rsidRPr="00621E81">
        <w:rPr>
          <w:rFonts w:ascii="Times New Roman" w:hAnsi="Times New Roman" w:cs="Times New Roman"/>
          <w:sz w:val="24"/>
          <w:szCs w:val="24"/>
        </w:rPr>
        <w:t>×400</w:t>
      </w:r>
      <w:r w:rsidRPr="00FB122B">
        <w:rPr>
          <w:rFonts w:ascii="Times New Roman" w:hAnsi="Times New Roman" w:cs="Times New Roman"/>
          <w:sz w:val="24"/>
          <w:szCs w:val="24"/>
        </w:rPr>
        <w:t>).</w:t>
      </w:r>
    </w:p>
    <w:p w:rsidR="00D53B48" w:rsidRDefault="00D53B48" w:rsidP="00D53B48">
      <w:pPr>
        <w:widowControl w:val="0"/>
        <w:autoSpaceDE w:val="0"/>
        <w:autoSpaceDN w:val="0"/>
        <w:bidi w:val="0"/>
        <w:adjustRightInd w:val="0"/>
        <w:spacing w:after="240" w:line="280" w:lineRule="atLeast"/>
        <w:contextualSpacing/>
        <w:jc w:val="center"/>
        <w:rPr>
          <w:rFonts w:ascii="Times New Roman" w:eastAsia="Times New Roman" w:hAnsi="Times New Roman" w:cs="Times New Roman"/>
          <w:snapToGrid w:val="0"/>
          <w:color w:val="000000"/>
          <w:w w:val="0"/>
          <w:sz w:val="0"/>
          <w:szCs w:val="0"/>
          <w:bdr w:val="none" w:sz="0" w:space="0" w:color="000000"/>
          <w:shd w:val="clear" w:color="000000" w:fill="000000"/>
          <w:lang/>
        </w:rPr>
      </w:pPr>
    </w:p>
    <w:p w:rsidR="00103810" w:rsidRPr="00807DDB" w:rsidRDefault="00103810" w:rsidP="00592AAF">
      <w:pPr>
        <w:widowControl w:val="0"/>
        <w:autoSpaceDE w:val="0"/>
        <w:autoSpaceDN w:val="0"/>
        <w:bidi w:val="0"/>
        <w:adjustRightInd w:val="0"/>
        <w:spacing w:after="240" w:line="280" w:lineRule="atLeast"/>
        <w:contextualSpacing/>
        <w:rPr>
          <w:rFonts w:ascii="Times" w:hAnsi="Times" w:cs="Times"/>
          <w:b/>
          <w:bCs/>
          <w:sz w:val="28"/>
          <w:szCs w:val="28"/>
          <w:u w:val="single"/>
        </w:rPr>
      </w:pPr>
      <w:r w:rsidRPr="00807DDB">
        <w:rPr>
          <w:rFonts w:ascii="Times" w:hAnsi="Times" w:cs="Times"/>
          <w:b/>
          <w:bCs/>
          <w:sz w:val="28"/>
          <w:szCs w:val="28"/>
          <w:u w:val="single"/>
        </w:rPr>
        <w:t xml:space="preserve">Quantitative Gene Expression </w:t>
      </w:r>
    </w:p>
    <w:p w:rsidR="007C0095" w:rsidRPr="00154C57" w:rsidRDefault="007C0095" w:rsidP="00EF6FD1">
      <w:pPr>
        <w:autoSpaceDE w:val="0"/>
        <w:autoSpaceDN w:val="0"/>
        <w:bidi w:val="0"/>
        <w:adjustRightInd w:val="0"/>
        <w:spacing w:after="0" w:line="240" w:lineRule="auto"/>
        <w:jc w:val="both"/>
        <w:rPr>
          <w:rFonts w:asciiTheme="majorBidi" w:hAnsiTheme="majorBidi" w:cstheme="majorBidi"/>
          <w:sz w:val="28"/>
          <w:szCs w:val="28"/>
        </w:rPr>
      </w:pPr>
      <w:r w:rsidRPr="00154C57">
        <w:rPr>
          <w:rFonts w:asciiTheme="majorBidi" w:hAnsiTheme="majorBidi" w:cstheme="majorBidi"/>
          <w:sz w:val="28"/>
          <w:szCs w:val="28"/>
        </w:rPr>
        <w:t xml:space="preserve">The expression of genes for </w:t>
      </w:r>
      <w:r w:rsidRPr="00103810">
        <w:rPr>
          <w:rFonts w:asciiTheme="majorBidi" w:hAnsiTheme="majorBidi" w:cstheme="majorBidi"/>
          <w:sz w:val="28"/>
          <w:szCs w:val="28"/>
        </w:rPr>
        <w:t>GAPDH</w:t>
      </w:r>
      <w:r w:rsidRPr="00154C57">
        <w:rPr>
          <w:rFonts w:asciiTheme="majorBidi" w:hAnsiTheme="majorBidi" w:cstheme="majorBidi"/>
          <w:sz w:val="28"/>
          <w:szCs w:val="28"/>
        </w:rPr>
        <w:t xml:space="preserve">, </w:t>
      </w:r>
      <w:proofErr w:type="spellStart"/>
      <w:r w:rsidR="00154C57" w:rsidRPr="00154C57">
        <w:rPr>
          <w:rFonts w:asciiTheme="majorBidi" w:hAnsiTheme="majorBidi" w:cstheme="majorBidi"/>
          <w:sz w:val="28"/>
          <w:szCs w:val="28"/>
        </w:rPr>
        <w:t>iNOS</w:t>
      </w:r>
      <w:proofErr w:type="spellEnd"/>
      <w:r w:rsidR="00154C57" w:rsidRPr="00154C57">
        <w:rPr>
          <w:rFonts w:asciiTheme="majorBidi" w:hAnsiTheme="majorBidi" w:cstheme="majorBidi"/>
          <w:sz w:val="28"/>
          <w:szCs w:val="28"/>
        </w:rPr>
        <w:t xml:space="preserve"> and</w:t>
      </w:r>
      <w:r w:rsidRPr="00154C57">
        <w:rPr>
          <w:rFonts w:asciiTheme="majorBidi" w:hAnsiTheme="majorBidi" w:cstheme="majorBidi"/>
          <w:sz w:val="28"/>
          <w:szCs w:val="28"/>
        </w:rPr>
        <w:t xml:space="preserve"> </w:t>
      </w:r>
      <w:r w:rsidRPr="00ED478D">
        <w:rPr>
          <w:rFonts w:asciiTheme="majorBidi" w:hAnsiTheme="majorBidi" w:cstheme="majorBidi"/>
          <w:sz w:val="28"/>
          <w:szCs w:val="28"/>
        </w:rPr>
        <w:t xml:space="preserve">TGF-β </w:t>
      </w:r>
      <w:r w:rsidRPr="00154C57">
        <w:rPr>
          <w:rFonts w:asciiTheme="majorBidi" w:hAnsiTheme="majorBidi" w:cstheme="majorBidi"/>
          <w:sz w:val="28"/>
          <w:szCs w:val="28"/>
        </w:rPr>
        <w:t xml:space="preserve">in all groups were quantified by real-time </w:t>
      </w:r>
      <w:r w:rsidR="00154C57" w:rsidRPr="00154C57">
        <w:rPr>
          <w:rFonts w:asciiTheme="majorBidi" w:hAnsiTheme="majorBidi" w:cstheme="majorBidi"/>
          <w:sz w:val="28"/>
          <w:szCs w:val="28"/>
        </w:rPr>
        <w:t xml:space="preserve">PCR </w:t>
      </w:r>
      <w:r w:rsidRPr="00154C57">
        <w:rPr>
          <w:rFonts w:asciiTheme="majorBidi" w:hAnsiTheme="majorBidi" w:cstheme="majorBidi"/>
          <w:sz w:val="28"/>
          <w:szCs w:val="28"/>
        </w:rPr>
        <w:t xml:space="preserve">(Tables </w:t>
      </w:r>
      <w:r w:rsidR="00EF6FD1">
        <w:rPr>
          <w:rFonts w:asciiTheme="majorBidi" w:hAnsiTheme="majorBidi" w:cstheme="majorBidi"/>
          <w:sz w:val="28"/>
          <w:szCs w:val="28"/>
        </w:rPr>
        <w:t>3</w:t>
      </w:r>
      <w:r w:rsidRPr="00154C57">
        <w:rPr>
          <w:rFonts w:asciiTheme="majorBidi" w:hAnsiTheme="majorBidi" w:cstheme="majorBidi"/>
          <w:sz w:val="28"/>
          <w:szCs w:val="28"/>
        </w:rPr>
        <w:t>).</w:t>
      </w:r>
    </w:p>
    <w:p w:rsidR="00D91480" w:rsidRPr="00154C57" w:rsidRDefault="00103810" w:rsidP="00966819">
      <w:pPr>
        <w:autoSpaceDE w:val="0"/>
        <w:autoSpaceDN w:val="0"/>
        <w:bidi w:val="0"/>
        <w:adjustRightInd w:val="0"/>
        <w:spacing w:after="0" w:line="240" w:lineRule="auto"/>
        <w:jc w:val="both"/>
        <w:rPr>
          <w:rFonts w:asciiTheme="majorBidi" w:hAnsiTheme="majorBidi" w:cstheme="majorBidi"/>
          <w:sz w:val="28"/>
          <w:szCs w:val="28"/>
        </w:rPr>
      </w:pPr>
      <w:r w:rsidRPr="00154C57">
        <w:rPr>
          <w:rFonts w:asciiTheme="majorBidi" w:hAnsiTheme="majorBidi" w:cstheme="majorBidi"/>
          <w:sz w:val="28"/>
          <w:szCs w:val="28"/>
        </w:rPr>
        <w:t xml:space="preserve">The expression of </w:t>
      </w:r>
      <w:r w:rsidR="007C0095" w:rsidRPr="00ED478D">
        <w:rPr>
          <w:rFonts w:asciiTheme="majorBidi" w:hAnsiTheme="majorBidi" w:cstheme="majorBidi"/>
          <w:sz w:val="28"/>
          <w:szCs w:val="28"/>
        </w:rPr>
        <w:t>TGF-β</w:t>
      </w:r>
      <w:r w:rsidRPr="00154C57">
        <w:rPr>
          <w:rFonts w:asciiTheme="majorBidi" w:hAnsiTheme="majorBidi" w:cstheme="majorBidi"/>
          <w:sz w:val="28"/>
          <w:szCs w:val="28"/>
        </w:rPr>
        <w:t xml:space="preserve"> was very low in healthy control </w:t>
      </w:r>
      <w:r w:rsidR="00966819">
        <w:rPr>
          <w:rFonts w:asciiTheme="majorBidi" w:hAnsiTheme="majorBidi" w:cstheme="majorBidi"/>
          <w:sz w:val="28"/>
          <w:szCs w:val="28"/>
        </w:rPr>
        <w:t>vaginal tissue</w:t>
      </w:r>
      <w:r w:rsidRPr="00154C57">
        <w:rPr>
          <w:rFonts w:asciiTheme="majorBidi" w:hAnsiTheme="majorBidi" w:cstheme="majorBidi"/>
          <w:sz w:val="28"/>
          <w:szCs w:val="28"/>
        </w:rPr>
        <w:t xml:space="preserve">. </w:t>
      </w:r>
      <w:r w:rsidR="00E25364" w:rsidRPr="00154C57">
        <w:rPr>
          <w:rFonts w:asciiTheme="majorBidi" w:hAnsiTheme="majorBidi" w:cstheme="majorBidi"/>
          <w:sz w:val="28"/>
          <w:szCs w:val="28"/>
        </w:rPr>
        <w:t xml:space="preserve">After </w:t>
      </w:r>
      <w:r w:rsidR="00154C57" w:rsidRPr="00154C57">
        <w:rPr>
          <w:rFonts w:asciiTheme="majorBidi" w:hAnsiTheme="majorBidi" w:cstheme="majorBidi"/>
          <w:sz w:val="28"/>
          <w:szCs w:val="28"/>
        </w:rPr>
        <w:t>ovariectomy,</w:t>
      </w:r>
      <w:r w:rsidRPr="00154C57">
        <w:rPr>
          <w:rFonts w:asciiTheme="majorBidi" w:hAnsiTheme="majorBidi" w:cstheme="majorBidi"/>
          <w:sz w:val="28"/>
          <w:szCs w:val="28"/>
        </w:rPr>
        <w:t xml:space="preserve"> the expression of </w:t>
      </w:r>
      <w:r w:rsidR="00E25364" w:rsidRPr="00ED478D">
        <w:rPr>
          <w:rFonts w:asciiTheme="majorBidi" w:hAnsiTheme="majorBidi" w:cstheme="majorBidi"/>
          <w:sz w:val="28"/>
          <w:szCs w:val="28"/>
        </w:rPr>
        <w:t>TGF-β</w:t>
      </w:r>
      <w:r w:rsidR="00E25364" w:rsidRPr="00154C57">
        <w:rPr>
          <w:rFonts w:asciiTheme="majorBidi" w:hAnsiTheme="majorBidi" w:cstheme="majorBidi"/>
          <w:sz w:val="28"/>
          <w:szCs w:val="28"/>
        </w:rPr>
        <w:t xml:space="preserve"> </w:t>
      </w:r>
      <w:r w:rsidR="00154C57" w:rsidRPr="00154C57">
        <w:rPr>
          <w:rFonts w:asciiTheme="majorBidi" w:hAnsiTheme="majorBidi" w:cstheme="majorBidi"/>
          <w:sz w:val="28"/>
          <w:szCs w:val="28"/>
        </w:rPr>
        <w:t>was very</w:t>
      </w:r>
      <w:r w:rsidR="00E25364" w:rsidRPr="00154C57">
        <w:rPr>
          <w:rFonts w:asciiTheme="majorBidi" w:hAnsiTheme="majorBidi" w:cstheme="majorBidi"/>
          <w:sz w:val="28"/>
          <w:szCs w:val="28"/>
        </w:rPr>
        <w:t xml:space="preserve"> </w:t>
      </w:r>
      <w:r w:rsidRPr="00154C57">
        <w:rPr>
          <w:rFonts w:asciiTheme="majorBidi" w:hAnsiTheme="majorBidi" w:cstheme="majorBidi"/>
          <w:sz w:val="28"/>
          <w:szCs w:val="28"/>
        </w:rPr>
        <w:t xml:space="preserve">high. The treatment with BM-MSCs reduced </w:t>
      </w:r>
      <w:r w:rsidR="00E25364" w:rsidRPr="00ED478D">
        <w:rPr>
          <w:rFonts w:asciiTheme="majorBidi" w:hAnsiTheme="majorBidi" w:cstheme="majorBidi"/>
          <w:sz w:val="28"/>
          <w:szCs w:val="28"/>
        </w:rPr>
        <w:t>TGF-β</w:t>
      </w:r>
      <w:r w:rsidRPr="00154C57">
        <w:rPr>
          <w:rFonts w:asciiTheme="majorBidi" w:hAnsiTheme="majorBidi" w:cstheme="majorBidi"/>
          <w:sz w:val="28"/>
          <w:szCs w:val="28"/>
        </w:rPr>
        <w:t xml:space="preserve"> expression. The highest reduction of </w:t>
      </w:r>
      <w:r w:rsidR="00E25364" w:rsidRPr="00ED478D">
        <w:rPr>
          <w:rFonts w:asciiTheme="majorBidi" w:hAnsiTheme="majorBidi" w:cstheme="majorBidi"/>
          <w:sz w:val="28"/>
          <w:szCs w:val="28"/>
        </w:rPr>
        <w:t>TGF-β</w:t>
      </w:r>
      <w:r w:rsidR="00E25364" w:rsidRPr="00154C57">
        <w:rPr>
          <w:rFonts w:asciiTheme="majorBidi" w:hAnsiTheme="majorBidi" w:cstheme="majorBidi"/>
          <w:sz w:val="28"/>
          <w:szCs w:val="28"/>
        </w:rPr>
        <w:t xml:space="preserve"> </w:t>
      </w:r>
      <w:r w:rsidRPr="00154C57">
        <w:rPr>
          <w:rFonts w:asciiTheme="majorBidi" w:hAnsiTheme="majorBidi" w:cstheme="majorBidi"/>
          <w:sz w:val="28"/>
          <w:szCs w:val="28"/>
        </w:rPr>
        <w:t xml:space="preserve">expression was seen </w:t>
      </w:r>
      <w:r w:rsidR="00154C57" w:rsidRPr="00154C57">
        <w:rPr>
          <w:rFonts w:asciiTheme="majorBidi" w:hAnsiTheme="majorBidi" w:cstheme="majorBidi"/>
          <w:sz w:val="28"/>
          <w:szCs w:val="28"/>
        </w:rPr>
        <w:t xml:space="preserve">in group </w:t>
      </w:r>
      <w:r w:rsidRPr="00154C57">
        <w:rPr>
          <w:rFonts w:asciiTheme="majorBidi" w:hAnsiTheme="majorBidi" w:cstheme="majorBidi"/>
          <w:sz w:val="28"/>
          <w:szCs w:val="28"/>
        </w:rPr>
        <w:t xml:space="preserve">treated with BM-MSCs </w:t>
      </w:r>
      <w:r w:rsidR="00154C57" w:rsidRPr="00154C57">
        <w:rPr>
          <w:rFonts w:asciiTheme="majorBidi" w:hAnsiTheme="majorBidi" w:cstheme="majorBidi"/>
          <w:sz w:val="28"/>
          <w:szCs w:val="28"/>
        </w:rPr>
        <w:t>intravaginal.</w:t>
      </w:r>
    </w:p>
    <w:p w:rsidR="00103810" w:rsidRDefault="00103810" w:rsidP="00154C57">
      <w:pPr>
        <w:autoSpaceDE w:val="0"/>
        <w:autoSpaceDN w:val="0"/>
        <w:bidi w:val="0"/>
        <w:adjustRightInd w:val="0"/>
        <w:spacing w:after="0" w:line="240" w:lineRule="auto"/>
        <w:jc w:val="both"/>
        <w:rPr>
          <w:rFonts w:asciiTheme="majorBidi" w:hAnsiTheme="majorBidi" w:cstheme="majorBidi"/>
          <w:sz w:val="28"/>
          <w:szCs w:val="28"/>
        </w:rPr>
      </w:pPr>
      <w:r w:rsidRPr="00154C57">
        <w:rPr>
          <w:rFonts w:asciiTheme="majorBidi" w:hAnsiTheme="majorBidi" w:cstheme="majorBidi"/>
          <w:sz w:val="28"/>
          <w:szCs w:val="28"/>
        </w:rPr>
        <w:lastRenderedPageBreak/>
        <w:t xml:space="preserve">The expression of </w:t>
      </w:r>
      <w:r w:rsidR="00E426A7" w:rsidRPr="00154C57">
        <w:rPr>
          <w:rFonts w:asciiTheme="majorBidi" w:hAnsiTheme="majorBidi" w:cstheme="majorBidi"/>
          <w:sz w:val="28"/>
          <w:szCs w:val="28"/>
        </w:rPr>
        <w:t>Ions</w:t>
      </w:r>
      <w:r w:rsidR="007C0095" w:rsidRPr="00154C57">
        <w:rPr>
          <w:rFonts w:asciiTheme="majorBidi" w:hAnsiTheme="majorBidi" w:cstheme="majorBidi"/>
          <w:sz w:val="28"/>
          <w:szCs w:val="28"/>
        </w:rPr>
        <w:t xml:space="preserve"> and GAPDH were</w:t>
      </w:r>
      <w:r w:rsidRPr="00154C57">
        <w:rPr>
          <w:rFonts w:asciiTheme="majorBidi" w:hAnsiTheme="majorBidi" w:cstheme="majorBidi"/>
          <w:sz w:val="28"/>
          <w:szCs w:val="28"/>
        </w:rPr>
        <w:t xml:space="preserve"> absent in healthy control group while its expression increased after ovariectomy to reach very high expression after 6 </w:t>
      </w:r>
      <w:r w:rsidR="007C0095" w:rsidRPr="00154C57">
        <w:rPr>
          <w:rFonts w:asciiTheme="majorBidi" w:hAnsiTheme="majorBidi" w:cstheme="majorBidi"/>
          <w:sz w:val="28"/>
          <w:szCs w:val="28"/>
        </w:rPr>
        <w:t>weeks of</w:t>
      </w:r>
      <w:r w:rsidRPr="00154C57">
        <w:rPr>
          <w:rFonts w:asciiTheme="majorBidi" w:hAnsiTheme="majorBidi" w:cstheme="majorBidi"/>
          <w:sz w:val="28"/>
          <w:szCs w:val="28"/>
        </w:rPr>
        <w:t xml:space="preserve"> </w:t>
      </w:r>
      <w:r w:rsidR="007C0095" w:rsidRPr="00154C57">
        <w:rPr>
          <w:rFonts w:asciiTheme="majorBidi" w:hAnsiTheme="majorBidi" w:cstheme="majorBidi"/>
          <w:sz w:val="28"/>
          <w:szCs w:val="28"/>
        </w:rPr>
        <w:t>ovariectomy</w:t>
      </w:r>
      <w:r w:rsidRPr="00154C57">
        <w:rPr>
          <w:rFonts w:asciiTheme="majorBidi" w:hAnsiTheme="majorBidi" w:cstheme="majorBidi"/>
          <w:sz w:val="28"/>
          <w:szCs w:val="28"/>
        </w:rPr>
        <w:t xml:space="preserve">. The treatment of </w:t>
      </w:r>
      <w:r w:rsidR="007C0095" w:rsidRPr="00154C57">
        <w:rPr>
          <w:rFonts w:asciiTheme="majorBidi" w:hAnsiTheme="majorBidi" w:cstheme="majorBidi"/>
          <w:sz w:val="28"/>
          <w:szCs w:val="28"/>
        </w:rPr>
        <w:t xml:space="preserve">ovariectomized rats </w:t>
      </w:r>
      <w:r w:rsidRPr="00154C57">
        <w:rPr>
          <w:rFonts w:asciiTheme="majorBidi" w:hAnsiTheme="majorBidi" w:cstheme="majorBidi"/>
          <w:sz w:val="28"/>
          <w:szCs w:val="28"/>
        </w:rPr>
        <w:t xml:space="preserve">with BM-MSCs reduced </w:t>
      </w:r>
      <w:proofErr w:type="spellStart"/>
      <w:r w:rsidRPr="00154C57">
        <w:rPr>
          <w:rFonts w:asciiTheme="majorBidi" w:hAnsiTheme="majorBidi" w:cstheme="majorBidi"/>
          <w:sz w:val="28"/>
          <w:szCs w:val="28"/>
        </w:rPr>
        <w:t>iNOS</w:t>
      </w:r>
      <w:proofErr w:type="spellEnd"/>
      <w:r w:rsidRPr="00154C57">
        <w:rPr>
          <w:rFonts w:asciiTheme="majorBidi" w:hAnsiTheme="majorBidi" w:cstheme="majorBidi"/>
          <w:sz w:val="28"/>
          <w:szCs w:val="28"/>
        </w:rPr>
        <w:t xml:space="preserve"> expression</w:t>
      </w:r>
      <w:r w:rsidR="00154C57" w:rsidRPr="00154C57">
        <w:rPr>
          <w:rFonts w:asciiTheme="majorBidi" w:hAnsiTheme="majorBidi" w:cstheme="majorBidi"/>
          <w:sz w:val="28"/>
          <w:szCs w:val="28"/>
        </w:rPr>
        <w:t xml:space="preserve"> and significantly decreased in group treated with BM-MSCs </w:t>
      </w:r>
      <w:r w:rsidR="004E070C" w:rsidRPr="00154C57">
        <w:rPr>
          <w:rFonts w:asciiTheme="majorBidi" w:hAnsiTheme="majorBidi" w:cstheme="majorBidi"/>
          <w:sz w:val="28"/>
          <w:szCs w:val="28"/>
        </w:rPr>
        <w:t>intravaginal.</w:t>
      </w:r>
    </w:p>
    <w:p w:rsidR="00966819" w:rsidRPr="00154C57" w:rsidRDefault="00966819" w:rsidP="00966819">
      <w:pPr>
        <w:autoSpaceDE w:val="0"/>
        <w:autoSpaceDN w:val="0"/>
        <w:bidi w:val="0"/>
        <w:adjustRightInd w:val="0"/>
        <w:spacing w:after="0" w:line="240" w:lineRule="auto"/>
        <w:jc w:val="both"/>
        <w:rPr>
          <w:rFonts w:asciiTheme="majorBidi" w:hAnsiTheme="majorBidi" w:cstheme="majorBidi"/>
          <w:sz w:val="28"/>
          <w:szCs w:val="28"/>
        </w:rPr>
      </w:pPr>
    </w:p>
    <w:p w:rsidR="00966819" w:rsidRPr="00B60C67" w:rsidRDefault="00966819" w:rsidP="00E426A7">
      <w:pPr>
        <w:autoSpaceDE w:val="0"/>
        <w:autoSpaceDN w:val="0"/>
        <w:bidi w:val="0"/>
        <w:adjustRightInd w:val="0"/>
        <w:spacing w:after="0" w:line="240" w:lineRule="auto"/>
        <w:rPr>
          <w:rFonts w:ascii="Times-Roman" w:hAnsi="Times-Roman" w:cs="Times-Roman"/>
          <w:b/>
          <w:bCs/>
          <w:sz w:val="24"/>
          <w:szCs w:val="24"/>
        </w:rPr>
      </w:pPr>
      <w:r w:rsidRPr="00F14F28">
        <w:rPr>
          <w:rFonts w:ascii="Times-Roman" w:hAnsi="Times-Roman" w:cs="Times-Roman"/>
          <w:b/>
          <w:bCs/>
          <w:sz w:val="24"/>
          <w:szCs w:val="24"/>
        </w:rPr>
        <w:t xml:space="preserve">Table </w:t>
      </w:r>
      <w:r>
        <w:rPr>
          <w:rFonts w:ascii="Times-Roman" w:hAnsi="Times-Roman" w:cs="Times-Roman"/>
          <w:b/>
          <w:bCs/>
          <w:sz w:val="24"/>
          <w:szCs w:val="24"/>
        </w:rPr>
        <w:t>3</w:t>
      </w:r>
      <w:r w:rsidRPr="00F14F28">
        <w:rPr>
          <w:rFonts w:ascii="Times-Roman" w:hAnsi="Times-Roman" w:cs="Times-Roman"/>
          <w:b/>
          <w:bCs/>
          <w:sz w:val="24"/>
          <w:szCs w:val="24"/>
        </w:rPr>
        <w:t xml:space="preserve">. </w:t>
      </w:r>
      <w:r w:rsidR="00E426A7" w:rsidRPr="00E426A7">
        <w:rPr>
          <w:rFonts w:ascii="Times-Roman" w:hAnsi="Times-Roman" w:cs="Times-Roman"/>
          <w:b/>
          <w:bCs/>
          <w:sz w:val="24"/>
          <w:szCs w:val="24"/>
        </w:rPr>
        <w:t>Mean and SD of TGF-β, Ions and GAPDH genes expression</w:t>
      </w:r>
      <w:r w:rsidR="00E426A7">
        <w:rPr>
          <w:rFonts w:ascii="Times-Roman" w:hAnsi="Times-Roman" w:cs="Times-Roman"/>
          <w:b/>
          <w:bCs/>
          <w:sz w:val="24"/>
          <w:szCs w:val="24"/>
        </w:rPr>
        <w:t xml:space="preserve"> </w:t>
      </w:r>
      <w:r w:rsidR="00E426A7" w:rsidRPr="00E426A7">
        <w:rPr>
          <w:rFonts w:ascii="Times-Roman" w:hAnsi="Times-Roman" w:cs="Times-Roman"/>
          <w:b/>
          <w:bCs/>
          <w:sz w:val="24"/>
          <w:szCs w:val="24"/>
        </w:rPr>
        <w:t xml:space="preserve">for all groups, </w:t>
      </w:r>
    </w:p>
    <w:p w:rsidR="00966819" w:rsidRPr="00F14F28" w:rsidRDefault="00966819" w:rsidP="00966819">
      <w:pPr>
        <w:autoSpaceDE w:val="0"/>
        <w:autoSpaceDN w:val="0"/>
        <w:bidi w:val="0"/>
        <w:adjustRightInd w:val="0"/>
        <w:spacing w:after="0" w:line="240" w:lineRule="auto"/>
        <w:rPr>
          <w:rFonts w:ascii="Times-Roman" w:hAnsi="Times-Roman" w:cs="Times-Roman"/>
          <w:b/>
          <w:bCs/>
          <w:sz w:val="24"/>
          <w:szCs w:val="24"/>
        </w:rPr>
      </w:pPr>
    </w:p>
    <w:tbl>
      <w:tblPr>
        <w:tblStyle w:val="TableGrid"/>
        <w:tblW w:w="9445" w:type="dxa"/>
        <w:tblLayout w:type="fixed"/>
        <w:tblLook w:val="04A0"/>
      </w:tblPr>
      <w:tblGrid>
        <w:gridCol w:w="2214"/>
        <w:gridCol w:w="2641"/>
        <w:gridCol w:w="2250"/>
        <w:gridCol w:w="2340"/>
      </w:tblGrid>
      <w:tr w:rsidR="00E426A7" w:rsidRPr="001577F2" w:rsidTr="00D41794">
        <w:trPr>
          <w:trHeight w:val="683"/>
        </w:trPr>
        <w:tc>
          <w:tcPr>
            <w:tcW w:w="2214" w:type="dxa"/>
          </w:tcPr>
          <w:p w:rsidR="00E426A7" w:rsidRPr="007257C4" w:rsidRDefault="00E426A7" w:rsidP="00E426A7">
            <w:pPr>
              <w:autoSpaceDE w:val="0"/>
              <w:autoSpaceDN w:val="0"/>
              <w:bidi w:val="0"/>
              <w:adjustRightInd w:val="0"/>
              <w:jc w:val="both"/>
              <w:rPr>
                <w:rFonts w:asciiTheme="majorBidi" w:hAnsiTheme="majorBidi" w:cstheme="majorBidi"/>
                <w:b/>
                <w:bCs/>
                <w:sz w:val="24"/>
                <w:szCs w:val="24"/>
              </w:rPr>
            </w:pPr>
            <w:r w:rsidRPr="007257C4">
              <w:rPr>
                <w:rFonts w:asciiTheme="majorBidi" w:hAnsiTheme="majorBidi" w:cstheme="majorBidi"/>
                <w:b/>
                <w:bCs/>
                <w:sz w:val="24"/>
                <w:szCs w:val="24"/>
              </w:rPr>
              <w:t>Group</w:t>
            </w:r>
          </w:p>
        </w:tc>
        <w:tc>
          <w:tcPr>
            <w:tcW w:w="2641" w:type="dxa"/>
          </w:tcPr>
          <w:p w:rsidR="00E426A7" w:rsidRPr="00610189" w:rsidRDefault="00E426A7" w:rsidP="00E426A7">
            <w:pPr>
              <w:autoSpaceDE w:val="0"/>
              <w:autoSpaceDN w:val="0"/>
              <w:bidi w:val="0"/>
              <w:adjustRightInd w:val="0"/>
              <w:jc w:val="both"/>
              <w:rPr>
                <w:rFonts w:ascii="Times-Roman" w:hAnsi="Times-Roman" w:cs="Times-Roman"/>
                <w:b/>
                <w:bCs/>
                <w:sz w:val="24"/>
                <w:szCs w:val="24"/>
              </w:rPr>
            </w:pPr>
            <w:r w:rsidRPr="00B60C67">
              <w:rPr>
                <w:rFonts w:ascii="Times-Roman" w:hAnsi="Times-Roman" w:cs="Times-Roman"/>
                <w:b/>
                <w:bCs/>
                <w:sz w:val="24"/>
                <w:szCs w:val="24"/>
              </w:rPr>
              <w:t xml:space="preserve">Means </w:t>
            </w:r>
            <w:r w:rsidRPr="00610189">
              <w:rPr>
                <w:rFonts w:ascii="Times-Roman" w:hAnsi="Times-Roman" w:cs="Times-Roman"/>
                <w:b/>
                <w:bCs/>
                <w:sz w:val="24"/>
                <w:szCs w:val="24"/>
              </w:rPr>
              <w:t>±SD</w:t>
            </w:r>
            <w:r>
              <w:rPr>
                <w:rFonts w:ascii="Times-Roman" w:hAnsi="Times-Roman" w:cs="Times-Roman"/>
                <w:b/>
                <w:bCs/>
                <w:sz w:val="24"/>
                <w:szCs w:val="24"/>
              </w:rPr>
              <w:t xml:space="preserve"> </w:t>
            </w:r>
            <w:r w:rsidRPr="00B60C67">
              <w:rPr>
                <w:rFonts w:ascii="Times-Roman" w:hAnsi="Times-Roman" w:cs="Times-Roman"/>
                <w:b/>
                <w:bCs/>
                <w:sz w:val="24"/>
                <w:szCs w:val="24"/>
              </w:rPr>
              <w:t xml:space="preserve"> of the </w:t>
            </w:r>
            <w:r w:rsidRPr="00E426A7">
              <w:rPr>
                <w:rFonts w:ascii="Times-Roman" w:hAnsi="Times-Roman" w:cs="Times-Roman"/>
                <w:b/>
                <w:bCs/>
                <w:sz w:val="24"/>
                <w:szCs w:val="24"/>
              </w:rPr>
              <w:t>TGF-β</w:t>
            </w:r>
            <w:r>
              <w:rPr>
                <w:rFonts w:ascii="Times-Roman" w:hAnsi="Times-Roman" w:cs="Times-Roman"/>
                <w:b/>
                <w:bCs/>
                <w:sz w:val="24"/>
                <w:szCs w:val="24"/>
              </w:rPr>
              <w:t xml:space="preserve"> gene expression </w:t>
            </w:r>
          </w:p>
        </w:tc>
        <w:tc>
          <w:tcPr>
            <w:tcW w:w="2250" w:type="dxa"/>
          </w:tcPr>
          <w:p w:rsidR="00E426A7" w:rsidRPr="00610189" w:rsidRDefault="00E426A7" w:rsidP="00E426A7">
            <w:pPr>
              <w:autoSpaceDE w:val="0"/>
              <w:autoSpaceDN w:val="0"/>
              <w:bidi w:val="0"/>
              <w:adjustRightInd w:val="0"/>
              <w:jc w:val="both"/>
              <w:rPr>
                <w:rFonts w:ascii="Times-Roman" w:hAnsi="Times-Roman" w:cs="Times-Roman"/>
                <w:b/>
                <w:bCs/>
                <w:sz w:val="24"/>
                <w:szCs w:val="24"/>
              </w:rPr>
            </w:pPr>
            <w:r w:rsidRPr="00B60C67">
              <w:rPr>
                <w:rFonts w:ascii="Times-Roman" w:hAnsi="Times-Roman" w:cs="Times-Roman"/>
                <w:b/>
                <w:bCs/>
                <w:sz w:val="24"/>
                <w:szCs w:val="24"/>
              </w:rPr>
              <w:t xml:space="preserve">Means </w:t>
            </w:r>
            <w:r w:rsidRPr="00610189">
              <w:rPr>
                <w:rFonts w:ascii="Times-Roman" w:hAnsi="Times-Roman" w:cs="Times-Roman"/>
                <w:b/>
                <w:bCs/>
                <w:sz w:val="24"/>
                <w:szCs w:val="24"/>
              </w:rPr>
              <w:t>±SD</w:t>
            </w:r>
            <w:r>
              <w:rPr>
                <w:rFonts w:ascii="Times-Roman" w:hAnsi="Times-Roman" w:cs="Times-Roman"/>
                <w:b/>
                <w:bCs/>
                <w:sz w:val="24"/>
                <w:szCs w:val="24"/>
              </w:rPr>
              <w:t xml:space="preserve"> </w:t>
            </w:r>
            <w:r w:rsidRPr="00B60C67">
              <w:rPr>
                <w:rFonts w:ascii="Times-Roman" w:hAnsi="Times-Roman" w:cs="Times-Roman"/>
                <w:b/>
                <w:bCs/>
                <w:sz w:val="24"/>
                <w:szCs w:val="24"/>
              </w:rPr>
              <w:t xml:space="preserve"> </w:t>
            </w:r>
            <w:r>
              <w:rPr>
                <w:rFonts w:ascii="Times-Roman" w:hAnsi="Times-Roman" w:cs="Times-Roman"/>
                <w:b/>
                <w:bCs/>
                <w:sz w:val="24"/>
                <w:szCs w:val="24"/>
              </w:rPr>
              <w:t xml:space="preserve">of </w:t>
            </w:r>
            <w:r w:rsidRPr="001577F2">
              <w:rPr>
                <w:rFonts w:ascii="Times-Roman" w:hAnsi="Times-Roman" w:cs="Times-Roman"/>
                <w:b/>
                <w:bCs/>
                <w:sz w:val="24"/>
                <w:szCs w:val="24"/>
              </w:rPr>
              <w:t>Ions</w:t>
            </w:r>
            <w:r>
              <w:rPr>
                <w:rFonts w:ascii="Times-Roman" w:hAnsi="Times-Roman" w:cs="Times-Roman"/>
                <w:b/>
                <w:bCs/>
                <w:sz w:val="24"/>
                <w:szCs w:val="24"/>
              </w:rPr>
              <w:t xml:space="preserve"> gene expression</w:t>
            </w:r>
          </w:p>
        </w:tc>
        <w:tc>
          <w:tcPr>
            <w:tcW w:w="2340" w:type="dxa"/>
          </w:tcPr>
          <w:p w:rsidR="00E426A7" w:rsidRPr="00610189" w:rsidRDefault="00E426A7" w:rsidP="00E426A7">
            <w:pPr>
              <w:autoSpaceDE w:val="0"/>
              <w:autoSpaceDN w:val="0"/>
              <w:bidi w:val="0"/>
              <w:adjustRightInd w:val="0"/>
              <w:jc w:val="both"/>
              <w:rPr>
                <w:rFonts w:ascii="Times-Roman" w:hAnsi="Times-Roman" w:cs="Times-Roman"/>
                <w:b/>
                <w:bCs/>
                <w:sz w:val="24"/>
                <w:szCs w:val="24"/>
              </w:rPr>
            </w:pPr>
            <w:r w:rsidRPr="00B60C67">
              <w:rPr>
                <w:rFonts w:ascii="Times-Roman" w:hAnsi="Times-Roman" w:cs="Times-Roman"/>
                <w:b/>
                <w:bCs/>
                <w:sz w:val="24"/>
                <w:szCs w:val="24"/>
              </w:rPr>
              <w:t xml:space="preserve">Means </w:t>
            </w:r>
            <w:r w:rsidRPr="00610189">
              <w:rPr>
                <w:rFonts w:ascii="Times-Roman" w:hAnsi="Times-Roman" w:cs="Times-Roman"/>
                <w:b/>
                <w:bCs/>
                <w:sz w:val="24"/>
                <w:szCs w:val="24"/>
              </w:rPr>
              <w:t>±SD</w:t>
            </w:r>
            <w:r>
              <w:rPr>
                <w:rFonts w:ascii="Times-Roman" w:hAnsi="Times-Roman" w:cs="Times-Roman"/>
                <w:b/>
                <w:bCs/>
                <w:sz w:val="24"/>
                <w:szCs w:val="24"/>
              </w:rPr>
              <w:t xml:space="preserve"> </w:t>
            </w:r>
            <w:r w:rsidRPr="00B60C67">
              <w:rPr>
                <w:rFonts w:ascii="Times-Roman" w:hAnsi="Times-Roman" w:cs="Times-Roman"/>
                <w:b/>
                <w:bCs/>
                <w:sz w:val="24"/>
                <w:szCs w:val="24"/>
              </w:rPr>
              <w:t xml:space="preserve"> </w:t>
            </w:r>
            <w:r>
              <w:rPr>
                <w:rFonts w:ascii="Times-Roman" w:hAnsi="Times-Roman" w:cs="Times-Roman"/>
                <w:b/>
                <w:bCs/>
                <w:sz w:val="24"/>
                <w:szCs w:val="24"/>
              </w:rPr>
              <w:t xml:space="preserve">of </w:t>
            </w:r>
            <w:r w:rsidRPr="001577F2">
              <w:rPr>
                <w:rFonts w:ascii="Times-Roman" w:hAnsi="Times-Roman" w:cs="Times-Roman"/>
                <w:b/>
                <w:bCs/>
                <w:sz w:val="24"/>
                <w:szCs w:val="24"/>
              </w:rPr>
              <w:t>GAPDH</w:t>
            </w:r>
            <w:r>
              <w:rPr>
                <w:rFonts w:ascii="Times-Roman" w:hAnsi="Times-Roman" w:cs="Times-Roman"/>
                <w:b/>
                <w:bCs/>
                <w:sz w:val="24"/>
                <w:szCs w:val="24"/>
              </w:rPr>
              <w:t xml:space="preserve"> gene expression</w:t>
            </w:r>
          </w:p>
        </w:tc>
      </w:tr>
      <w:tr w:rsidR="00E426A7" w:rsidTr="00D41794">
        <w:trPr>
          <w:trHeight w:val="602"/>
        </w:trPr>
        <w:tc>
          <w:tcPr>
            <w:tcW w:w="2214" w:type="dxa"/>
          </w:tcPr>
          <w:p w:rsidR="00E426A7" w:rsidRPr="00F27C84" w:rsidRDefault="00E426A7" w:rsidP="00E426A7">
            <w:pPr>
              <w:autoSpaceDE w:val="0"/>
              <w:autoSpaceDN w:val="0"/>
              <w:bidi w:val="0"/>
              <w:adjustRightInd w:val="0"/>
              <w:jc w:val="both"/>
              <w:rPr>
                <w:rFonts w:asciiTheme="majorBidi" w:hAnsiTheme="majorBidi" w:cstheme="majorBidi"/>
                <w:b/>
                <w:bCs/>
                <w:sz w:val="24"/>
                <w:szCs w:val="24"/>
              </w:rPr>
            </w:pPr>
            <w:r w:rsidRPr="00F27C84">
              <w:rPr>
                <w:rFonts w:asciiTheme="majorBidi" w:hAnsiTheme="majorBidi" w:cstheme="majorBidi"/>
                <w:b/>
                <w:bCs/>
                <w:sz w:val="24"/>
                <w:szCs w:val="24"/>
              </w:rPr>
              <w:t xml:space="preserve">control group </w:t>
            </w:r>
          </w:p>
        </w:tc>
        <w:tc>
          <w:tcPr>
            <w:tcW w:w="2641" w:type="dxa"/>
          </w:tcPr>
          <w:p w:rsidR="00E426A7" w:rsidRPr="007257C4" w:rsidRDefault="00E426A7" w:rsidP="00F27C84">
            <w:pPr>
              <w:autoSpaceDE w:val="0"/>
              <w:autoSpaceDN w:val="0"/>
              <w:bidi w:val="0"/>
              <w:adjustRightInd w:val="0"/>
              <w:jc w:val="both"/>
              <w:rPr>
                <w:rFonts w:asciiTheme="majorBidi" w:hAnsiTheme="majorBidi" w:cstheme="majorBidi"/>
                <w:sz w:val="24"/>
                <w:szCs w:val="24"/>
              </w:rPr>
            </w:pPr>
            <w:r w:rsidRPr="00621E81">
              <w:rPr>
                <w:rFonts w:asciiTheme="majorBidi" w:hAnsiTheme="majorBidi" w:cstheme="majorBidi"/>
                <w:sz w:val="28"/>
                <w:szCs w:val="28"/>
              </w:rPr>
              <w:t>1</w:t>
            </w:r>
            <w:r w:rsidR="00F27C84">
              <w:rPr>
                <w:rFonts w:asciiTheme="majorBidi" w:hAnsiTheme="majorBidi" w:cstheme="majorBidi"/>
                <w:sz w:val="28"/>
                <w:szCs w:val="28"/>
              </w:rPr>
              <w:t>1</w:t>
            </w:r>
            <w:r w:rsidRPr="00621E81">
              <w:rPr>
                <w:rFonts w:asciiTheme="majorBidi" w:hAnsiTheme="majorBidi" w:cstheme="majorBidi"/>
                <w:sz w:val="28"/>
                <w:szCs w:val="28"/>
              </w:rPr>
              <w:t>.</w:t>
            </w:r>
            <w:r w:rsidR="00FC0053">
              <w:rPr>
                <w:rFonts w:asciiTheme="majorBidi" w:hAnsiTheme="majorBidi" w:cstheme="majorBidi"/>
                <w:sz w:val="28"/>
                <w:szCs w:val="28"/>
              </w:rPr>
              <w:t>7</w:t>
            </w:r>
            <w:r w:rsidRPr="00621E81">
              <w:rPr>
                <w:rFonts w:asciiTheme="majorBidi" w:hAnsiTheme="majorBidi" w:cstheme="majorBidi"/>
                <w:sz w:val="28"/>
                <w:szCs w:val="28"/>
              </w:rPr>
              <w:t>±</w:t>
            </w:r>
            <w:r w:rsidR="00FC0053">
              <w:rPr>
                <w:rFonts w:asciiTheme="majorBidi" w:hAnsiTheme="majorBidi" w:cstheme="majorBidi"/>
                <w:sz w:val="28"/>
                <w:szCs w:val="28"/>
              </w:rPr>
              <w:t>1</w:t>
            </w:r>
            <w:r w:rsidRPr="00621E81">
              <w:rPr>
                <w:rFonts w:asciiTheme="majorBidi" w:hAnsiTheme="majorBidi" w:cstheme="majorBidi"/>
                <w:sz w:val="28"/>
                <w:szCs w:val="28"/>
              </w:rPr>
              <w:t xml:space="preserve">.26 </w:t>
            </w:r>
          </w:p>
        </w:tc>
        <w:tc>
          <w:tcPr>
            <w:tcW w:w="2250" w:type="dxa"/>
          </w:tcPr>
          <w:p w:rsidR="00E426A7" w:rsidRPr="007257C4" w:rsidRDefault="00EB7970" w:rsidP="00F27C84">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w:t>
            </w:r>
            <w:r w:rsidR="00F27C84">
              <w:rPr>
                <w:rFonts w:asciiTheme="majorBidi" w:hAnsiTheme="majorBidi" w:cstheme="majorBidi"/>
                <w:sz w:val="24"/>
                <w:szCs w:val="24"/>
              </w:rPr>
              <w:t>3</w:t>
            </w:r>
            <w:r w:rsidR="00E426A7" w:rsidRPr="007257C4">
              <w:rPr>
                <w:rFonts w:asciiTheme="majorBidi" w:hAnsiTheme="majorBidi" w:cstheme="majorBidi"/>
                <w:sz w:val="24"/>
                <w:szCs w:val="24"/>
              </w:rPr>
              <w:t>.</w:t>
            </w:r>
            <w:r w:rsidR="00E426A7">
              <w:rPr>
                <w:rFonts w:asciiTheme="majorBidi" w:hAnsiTheme="majorBidi" w:cstheme="majorBidi"/>
                <w:sz w:val="24"/>
                <w:szCs w:val="24"/>
              </w:rPr>
              <w:t>2</w:t>
            </w:r>
            <w:r w:rsidR="00E426A7" w:rsidRPr="007257C4">
              <w:rPr>
                <w:rFonts w:asciiTheme="majorBidi" w:hAnsiTheme="majorBidi" w:cstheme="majorBidi"/>
                <w:sz w:val="24"/>
                <w:szCs w:val="24"/>
              </w:rPr>
              <w:t>±1.</w:t>
            </w:r>
            <w:r w:rsidR="00E426A7">
              <w:rPr>
                <w:rFonts w:asciiTheme="majorBidi" w:hAnsiTheme="majorBidi" w:cstheme="majorBidi"/>
                <w:sz w:val="24"/>
                <w:szCs w:val="24"/>
              </w:rPr>
              <w:t>3</w:t>
            </w:r>
          </w:p>
        </w:tc>
        <w:tc>
          <w:tcPr>
            <w:tcW w:w="2340" w:type="dxa"/>
          </w:tcPr>
          <w:p w:rsidR="00E426A7" w:rsidRPr="007257C4" w:rsidRDefault="00F27C84" w:rsidP="00F27C84">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14</w:t>
            </w:r>
            <w:r w:rsidR="00E426A7" w:rsidRPr="007257C4">
              <w:rPr>
                <w:rFonts w:asciiTheme="majorBidi" w:hAnsiTheme="majorBidi" w:cstheme="majorBidi"/>
                <w:sz w:val="24"/>
                <w:szCs w:val="24"/>
              </w:rPr>
              <w:t>.</w:t>
            </w:r>
            <w:r>
              <w:rPr>
                <w:rFonts w:asciiTheme="majorBidi" w:hAnsiTheme="majorBidi" w:cstheme="majorBidi"/>
                <w:sz w:val="24"/>
                <w:szCs w:val="24"/>
              </w:rPr>
              <w:t>3</w:t>
            </w:r>
            <w:r w:rsidR="00E426A7" w:rsidRPr="007257C4">
              <w:rPr>
                <w:rFonts w:asciiTheme="majorBidi" w:hAnsiTheme="majorBidi" w:cstheme="majorBidi"/>
                <w:sz w:val="24"/>
                <w:szCs w:val="24"/>
              </w:rPr>
              <w:t>±</w:t>
            </w:r>
            <w:r>
              <w:rPr>
                <w:rFonts w:asciiTheme="majorBidi" w:hAnsiTheme="majorBidi" w:cstheme="majorBidi"/>
                <w:sz w:val="24"/>
                <w:szCs w:val="24"/>
              </w:rPr>
              <w:t>1</w:t>
            </w:r>
            <w:r w:rsidR="00E426A7" w:rsidRPr="007257C4">
              <w:rPr>
                <w:rFonts w:asciiTheme="majorBidi" w:hAnsiTheme="majorBidi" w:cstheme="majorBidi"/>
                <w:sz w:val="24"/>
                <w:szCs w:val="24"/>
              </w:rPr>
              <w:t>.</w:t>
            </w:r>
            <w:r>
              <w:rPr>
                <w:rFonts w:asciiTheme="majorBidi" w:hAnsiTheme="majorBidi" w:cstheme="majorBidi"/>
                <w:sz w:val="24"/>
                <w:szCs w:val="24"/>
              </w:rPr>
              <w:t>9</w:t>
            </w:r>
          </w:p>
        </w:tc>
      </w:tr>
      <w:tr w:rsidR="00E426A7" w:rsidTr="00D41794">
        <w:trPr>
          <w:trHeight w:val="278"/>
        </w:trPr>
        <w:tc>
          <w:tcPr>
            <w:tcW w:w="2214" w:type="dxa"/>
          </w:tcPr>
          <w:p w:rsidR="00E426A7" w:rsidRPr="00F27C84" w:rsidRDefault="00E426A7" w:rsidP="00E426A7">
            <w:pPr>
              <w:autoSpaceDE w:val="0"/>
              <w:autoSpaceDN w:val="0"/>
              <w:bidi w:val="0"/>
              <w:adjustRightInd w:val="0"/>
              <w:jc w:val="both"/>
              <w:rPr>
                <w:rFonts w:asciiTheme="majorBidi" w:hAnsiTheme="majorBidi" w:cstheme="majorBidi"/>
                <w:b/>
                <w:bCs/>
                <w:sz w:val="24"/>
                <w:szCs w:val="24"/>
              </w:rPr>
            </w:pPr>
            <w:r w:rsidRPr="00F27C84">
              <w:rPr>
                <w:rFonts w:asciiTheme="majorBidi" w:hAnsiTheme="majorBidi" w:cstheme="majorBidi"/>
                <w:b/>
                <w:bCs/>
                <w:sz w:val="24"/>
                <w:szCs w:val="24"/>
              </w:rPr>
              <w:t xml:space="preserve">ovariectomized group </w:t>
            </w:r>
          </w:p>
        </w:tc>
        <w:tc>
          <w:tcPr>
            <w:tcW w:w="2641" w:type="dxa"/>
          </w:tcPr>
          <w:p w:rsidR="00E426A7" w:rsidRPr="007257C4" w:rsidRDefault="00F36437" w:rsidP="008C263C">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8"/>
                <w:szCs w:val="28"/>
              </w:rPr>
              <w:t>22</w:t>
            </w:r>
            <w:r w:rsidR="00E426A7" w:rsidRPr="00621E81">
              <w:rPr>
                <w:rFonts w:asciiTheme="majorBidi" w:hAnsiTheme="majorBidi" w:cstheme="majorBidi"/>
                <w:sz w:val="28"/>
                <w:szCs w:val="28"/>
              </w:rPr>
              <w:t>.</w:t>
            </w:r>
            <w:r>
              <w:rPr>
                <w:rFonts w:asciiTheme="majorBidi" w:hAnsiTheme="majorBidi" w:cstheme="majorBidi"/>
                <w:sz w:val="28"/>
                <w:szCs w:val="28"/>
              </w:rPr>
              <w:t>14</w:t>
            </w:r>
            <w:r w:rsidR="00E426A7" w:rsidRPr="00621E81">
              <w:rPr>
                <w:rFonts w:asciiTheme="majorBidi" w:hAnsiTheme="majorBidi" w:cstheme="majorBidi"/>
                <w:sz w:val="28"/>
                <w:szCs w:val="28"/>
              </w:rPr>
              <w:t>±</w:t>
            </w:r>
            <w:r w:rsidR="008C263C">
              <w:rPr>
                <w:rFonts w:asciiTheme="majorBidi" w:hAnsiTheme="majorBidi" w:cstheme="majorBidi"/>
                <w:sz w:val="28"/>
                <w:szCs w:val="28"/>
              </w:rPr>
              <w:t>0</w:t>
            </w:r>
            <w:r w:rsidR="00E426A7" w:rsidRPr="00621E81">
              <w:rPr>
                <w:rFonts w:asciiTheme="majorBidi" w:hAnsiTheme="majorBidi" w:cstheme="majorBidi"/>
                <w:sz w:val="28"/>
                <w:szCs w:val="28"/>
              </w:rPr>
              <w:t xml:space="preserve">.14 </w:t>
            </w:r>
            <w:r w:rsidR="00E426A7" w:rsidRPr="007257C4">
              <w:rPr>
                <w:rFonts w:ascii="Times-Roman" w:hAnsi="Times-Roman" w:cs="Times-Roman"/>
                <w:sz w:val="24"/>
                <w:szCs w:val="24"/>
              </w:rPr>
              <w:t>*</w:t>
            </w:r>
          </w:p>
          <w:p w:rsidR="00E426A7" w:rsidRPr="007257C4" w:rsidRDefault="00E426A7" w:rsidP="00E426A7">
            <w:pPr>
              <w:autoSpaceDE w:val="0"/>
              <w:autoSpaceDN w:val="0"/>
              <w:bidi w:val="0"/>
              <w:adjustRightInd w:val="0"/>
              <w:jc w:val="both"/>
              <w:rPr>
                <w:rFonts w:asciiTheme="majorBidi" w:hAnsiTheme="majorBidi" w:cstheme="majorBidi"/>
                <w:sz w:val="24"/>
                <w:szCs w:val="24"/>
              </w:rPr>
            </w:pPr>
          </w:p>
        </w:tc>
        <w:tc>
          <w:tcPr>
            <w:tcW w:w="2250" w:type="dxa"/>
          </w:tcPr>
          <w:p w:rsidR="00E426A7" w:rsidRPr="007257C4" w:rsidRDefault="00F27C84" w:rsidP="008C263C">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2</w:t>
            </w:r>
            <w:r w:rsidR="00E426A7">
              <w:rPr>
                <w:rFonts w:asciiTheme="majorBidi" w:hAnsiTheme="majorBidi" w:cstheme="majorBidi"/>
                <w:sz w:val="24"/>
                <w:szCs w:val="24"/>
              </w:rPr>
              <w:t>9</w:t>
            </w:r>
            <w:r w:rsidR="00E426A7" w:rsidRPr="007257C4">
              <w:rPr>
                <w:rFonts w:asciiTheme="majorBidi" w:hAnsiTheme="majorBidi" w:cstheme="majorBidi"/>
                <w:sz w:val="24"/>
                <w:szCs w:val="24"/>
              </w:rPr>
              <w:t>.</w:t>
            </w:r>
            <w:r>
              <w:rPr>
                <w:rFonts w:asciiTheme="majorBidi" w:hAnsiTheme="majorBidi" w:cstheme="majorBidi"/>
                <w:sz w:val="24"/>
                <w:szCs w:val="24"/>
              </w:rPr>
              <w:t>3</w:t>
            </w:r>
            <w:r w:rsidR="00E426A7" w:rsidRPr="007257C4">
              <w:rPr>
                <w:rFonts w:asciiTheme="majorBidi" w:hAnsiTheme="majorBidi" w:cstheme="majorBidi"/>
                <w:sz w:val="24"/>
                <w:szCs w:val="24"/>
              </w:rPr>
              <w:t>±</w:t>
            </w:r>
            <w:r w:rsidR="008C263C">
              <w:rPr>
                <w:rFonts w:asciiTheme="majorBidi" w:hAnsiTheme="majorBidi" w:cstheme="majorBidi"/>
                <w:sz w:val="24"/>
                <w:szCs w:val="24"/>
              </w:rPr>
              <w:t>0</w:t>
            </w:r>
            <w:r w:rsidR="00E426A7" w:rsidRPr="007257C4">
              <w:rPr>
                <w:rFonts w:asciiTheme="majorBidi" w:hAnsiTheme="majorBidi" w:cstheme="majorBidi"/>
                <w:sz w:val="24"/>
                <w:szCs w:val="24"/>
              </w:rPr>
              <w:t>.</w:t>
            </w:r>
            <w:r>
              <w:rPr>
                <w:rFonts w:asciiTheme="majorBidi" w:hAnsiTheme="majorBidi" w:cstheme="majorBidi"/>
                <w:sz w:val="24"/>
                <w:szCs w:val="24"/>
              </w:rPr>
              <w:t>9</w:t>
            </w:r>
            <w:r w:rsidR="00E426A7" w:rsidRPr="007257C4">
              <w:rPr>
                <w:rFonts w:ascii="Times-Roman" w:hAnsi="Times-Roman" w:cs="Times-Roman"/>
                <w:sz w:val="24"/>
                <w:szCs w:val="24"/>
              </w:rPr>
              <w:t>*</w:t>
            </w:r>
          </w:p>
        </w:tc>
        <w:tc>
          <w:tcPr>
            <w:tcW w:w="2340" w:type="dxa"/>
          </w:tcPr>
          <w:p w:rsidR="00E426A7" w:rsidRPr="007257C4" w:rsidRDefault="00F27C84" w:rsidP="008C263C">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28</w:t>
            </w:r>
            <w:r w:rsidR="00E426A7" w:rsidRPr="007257C4">
              <w:rPr>
                <w:rFonts w:asciiTheme="majorBidi" w:hAnsiTheme="majorBidi" w:cstheme="majorBidi"/>
                <w:sz w:val="24"/>
                <w:szCs w:val="24"/>
              </w:rPr>
              <w:t>.6±</w:t>
            </w:r>
            <w:r>
              <w:rPr>
                <w:rFonts w:asciiTheme="majorBidi" w:hAnsiTheme="majorBidi" w:cstheme="majorBidi"/>
                <w:sz w:val="24"/>
                <w:szCs w:val="24"/>
              </w:rPr>
              <w:t>2</w:t>
            </w:r>
            <w:r w:rsidR="00E426A7" w:rsidRPr="007257C4">
              <w:rPr>
                <w:rFonts w:asciiTheme="majorBidi" w:hAnsiTheme="majorBidi" w:cstheme="majorBidi"/>
                <w:sz w:val="24"/>
                <w:szCs w:val="24"/>
              </w:rPr>
              <w:t>.1</w:t>
            </w:r>
            <w:r w:rsidR="00E426A7" w:rsidRPr="007257C4">
              <w:rPr>
                <w:rFonts w:ascii="Times-Roman" w:hAnsi="Times-Roman" w:cs="Times-Roman"/>
                <w:sz w:val="24"/>
                <w:szCs w:val="24"/>
              </w:rPr>
              <w:t>*</w:t>
            </w:r>
          </w:p>
        </w:tc>
      </w:tr>
      <w:tr w:rsidR="00E426A7" w:rsidTr="00D41794">
        <w:tc>
          <w:tcPr>
            <w:tcW w:w="2214" w:type="dxa"/>
          </w:tcPr>
          <w:p w:rsidR="00E426A7" w:rsidRPr="00F27C84" w:rsidRDefault="00E426A7" w:rsidP="00E426A7">
            <w:pPr>
              <w:autoSpaceDE w:val="0"/>
              <w:autoSpaceDN w:val="0"/>
              <w:bidi w:val="0"/>
              <w:adjustRightInd w:val="0"/>
              <w:jc w:val="both"/>
              <w:rPr>
                <w:rFonts w:asciiTheme="majorBidi" w:hAnsiTheme="majorBidi" w:cstheme="majorBidi"/>
                <w:b/>
                <w:bCs/>
                <w:sz w:val="24"/>
                <w:szCs w:val="24"/>
              </w:rPr>
            </w:pPr>
            <w:r w:rsidRPr="00F27C84">
              <w:rPr>
                <w:rFonts w:asciiTheme="majorBidi" w:hAnsiTheme="majorBidi" w:cstheme="majorBidi"/>
                <w:b/>
                <w:bCs/>
                <w:sz w:val="24"/>
                <w:szCs w:val="24"/>
              </w:rPr>
              <w:t>Estrogen treated group</w:t>
            </w:r>
          </w:p>
        </w:tc>
        <w:tc>
          <w:tcPr>
            <w:tcW w:w="2641" w:type="dxa"/>
          </w:tcPr>
          <w:p w:rsidR="00E426A7" w:rsidRPr="007257C4" w:rsidRDefault="00E426A7" w:rsidP="008C263C">
            <w:pPr>
              <w:autoSpaceDE w:val="0"/>
              <w:autoSpaceDN w:val="0"/>
              <w:bidi w:val="0"/>
              <w:adjustRightInd w:val="0"/>
              <w:jc w:val="both"/>
              <w:rPr>
                <w:rFonts w:asciiTheme="majorBidi" w:hAnsiTheme="majorBidi" w:cstheme="majorBidi"/>
                <w:sz w:val="24"/>
                <w:szCs w:val="24"/>
              </w:rPr>
            </w:pPr>
            <w:r w:rsidRPr="00621E81">
              <w:rPr>
                <w:rFonts w:asciiTheme="majorBidi" w:hAnsiTheme="majorBidi" w:cstheme="majorBidi"/>
                <w:sz w:val="28"/>
                <w:szCs w:val="28"/>
              </w:rPr>
              <w:t>12.19±</w:t>
            </w:r>
            <w:r w:rsidR="008C263C">
              <w:rPr>
                <w:rFonts w:asciiTheme="majorBidi" w:hAnsiTheme="majorBidi" w:cstheme="majorBidi"/>
                <w:sz w:val="28"/>
                <w:szCs w:val="28"/>
              </w:rPr>
              <w:t>1</w:t>
            </w:r>
            <w:r w:rsidRPr="00621E81">
              <w:rPr>
                <w:rFonts w:asciiTheme="majorBidi" w:hAnsiTheme="majorBidi" w:cstheme="majorBidi"/>
                <w:sz w:val="28"/>
                <w:szCs w:val="28"/>
              </w:rPr>
              <w:t>.</w:t>
            </w:r>
            <w:r w:rsidR="00EB7970">
              <w:rPr>
                <w:rFonts w:asciiTheme="majorBidi" w:hAnsiTheme="majorBidi" w:cstheme="majorBidi"/>
                <w:sz w:val="28"/>
                <w:szCs w:val="28"/>
              </w:rPr>
              <w:t>2</w:t>
            </w:r>
            <w:r w:rsidRPr="00621E81">
              <w:rPr>
                <w:rFonts w:asciiTheme="majorBidi" w:hAnsiTheme="majorBidi" w:cstheme="majorBidi"/>
                <w:sz w:val="28"/>
                <w:szCs w:val="28"/>
              </w:rPr>
              <w:t>8</w:t>
            </w:r>
            <w:r>
              <w:rPr>
                <w:rFonts w:asciiTheme="majorBidi" w:hAnsiTheme="majorBidi" w:cstheme="majorBidi"/>
                <w:sz w:val="28"/>
                <w:szCs w:val="28"/>
              </w:rPr>
              <w:t xml:space="preserve"> </w:t>
            </w:r>
            <w:r w:rsidRPr="007257C4">
              <w:rPr>
                <w:rFonts w:ascii="Times-Bold" w:hAnsi="Times-Bold" w:cs="Times-Bold"/>
                <w:b/>
                <w:bCs/>
                <w:sz w:val="24"/>
                <w:szCs w:val="24"/>
              </w:rPr>
              <w:t>#</w:t>
            </w:r>
          </w:p>
        </w:tc>
        <w:tc>
          <w:tcPr>
            <w:tcW w:w="2250" w:type="dxa"/>
          </w:tcPr>
          <w:p w:rsidR="00E426A7" w:rsidRPr="007257C4" w:rsidRDefault="00F27C84" w:rsidP="00F27C84">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17</w:t>
            </w:r>
            <w:r w:rsidR="00E426A7" w:rsidRPr="007257C4">
              <w:rPr>
                <w:rFonts w:asciiTheme="majorBidi" w:hAnsiTheme="majorBidi" w:cstheme="majorBidi"/>
                <w:sz w:val="24"/>
                <w:szCs w:val="24"/>
              </w:rPr>
              <w:t>.</w:t>
            </w:r>
            <w:r>
              <w:rPr>
                <w:rFonts w:asciiTheme="majorBidi" w:hAnsiTheme="majorBidi" w:cstheme="majorBidi"/>
                <w:sz w:val="24"/>
                <w:szCs w:val="24"/>
              </w:rPr>
              <w:t>2</w:t>
            </w:r>
            <w:r w:rsidR="00E426A7" w:rsidRPr="007257C4">
              <w:rPr>
                <w:rFonts w:asciiTheme="majorBidi" w:hAnsiTheme="majorBidi" w:cstheme="majorBidi"/>
                <w:sz w:val="24"/>
                <w:szCs w:val="24"/>
              </w:rPr>
              <w:t>±</w:t>
            </w:r>
            <w:r>
              <w:rPr>
                <w:rFonts w:asciiTheme="majorBidi" w:hAnsiTheme="majorBidi" w:cstheme="majorBidi"/>
                <w:sz w:val="24"/>
                <w:szCs w:val="24"/>
              </w:rPr>
              <w:t>1</w:t>
            </w:r>
            <w:r w:rsidR="00E426A7" w:rsidRPr="007257C4">
              <w:rPr>
                <w:rFonts w:asciiTheme="majorBidi" w:hAnsiTheme="majorBidi" w:cstheme="majorBidi"/>
                <w:sz w:val="24"/>
                <w:szCs w:val="24"/>
              </w:rPr>
              <w:t xml:space="preserve">.2 </w:t>
            </w:r>
            <w:r w:rsidR="00E426A7" w:rsidRPr="007257C4">
              <w:rPr>
                <w:rFonts w:ascii="Times-Bold" w:hAnsi="Times-Bold" w:cs="Times-Bold"/>
                <w:b/>
                <w:bCs/>
                <w:sz w:val="24"/>
                <w:szCs w:val="24"/>
              </w:rPr>
              <w:t>#</w:t>
            </w:r>
          </w:p>
        </w:tc>
        <w:tc>
          <w:tcPr>
            <w:tcW w:w="2340" w:type="dxa"/>
          </w:tcPr>
          <w:p w:rsidR="00E426A7" w:rsidRPr="007257C4" w:rsidRDefault="00F27C84" w:rsidP="008C263C">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18</w:t>
            </w:r>
            <w:r w:rsidR="00E426A7" w:rsidRPr="007257C4">
              <w:rPr>
                <w:rFonts w:asciiTheme="majorBidi" w:hAnsiTheme="majorBidi" w:cstheme="majorBidi"/>
                <w:sz w:val="24"/>
                <w:szCs w:val="24"/>
              </w:rPr>
              <w:t>.1±</w:t>
            </w:r>
            <w:r w:rsidR="008C263C">
              <w:rPr>
                <w:rFonts w:asciiTheme="majorBidi" w:hAnsiTheme="majorBidi" w:cstheme="majorBidi"/>
                <w:sz w:val="24"/>
                <w:szCs w:val="24"/>
              </w:rPr>
              <w:t>0</w:t>
            </w:r>
            <w:r w:rsidR="00E426A7" w:rsidRPr="007257C4">
              <w:rPr>
                <w:rFonts w:asciiTheme="majorBidi" w:hAnsiTheme="majorBidi" w:cstheme="majorBidi"/>
                <w:sz w:val="24"/>
                <w:szCs w:val="24"/>
              </w:rPr>
              <w:t xml:space="preserve">.2 </w:t>
            </w:r>
            <w:r w:rsidR="00E426A7" w:rsidRPr="007257C4">
              <w:rPr>
                <w:rFonts w:ascii="Times-Bold" w:hAnsi="Times-Bold" w:cs="Times-Bold"/>
                <w:b/>
                <w:bCs/>
                <w:sz w:val="24"/>
                <w:szCs w:val="24"/>
              </w:rPr>
              <w:t>#</w:t>
            </w:r>
          </w:p>
        </w:tc>
      </w:tr>
      <w:tr w:rsidR="00E426A7" w:rsidTr="00D41794">
        <w:tc>
          <w:tcPr>
            <w:tcW w:w="2214" w:type="dxa"/>
          </w:tcPr>
          <w:p w:rsidR="00E426A7" w:rsidRPr="00F27C84" w:rsidRDefault="00E426A7" w:rsidP="00E426A7">
            <w:pPr>
              <w:autoSpaceDE w:val="0"/>
              <w:autoSpaceDN w:val="0"/>
              <w:bidi w:val="0"/>
              <w:adjustRightInd w:val="0"/>
              <w:jc w:val="both"/>
              <w:rPr>
                <w:rFonts w:asciiTheme="majorBidi" w:hAnsiTheme="majorBidi" w:cstheme="majorBidi"/>
                <w:b/>
                <w:bCs/>
                <w:sz w:val="24"/>
                <w:szCs w:val="24"/>
              </w:rPr>
            </w:pPr>
            <w:r w:rsidRPr="00F27C84">
              <w:rPr>
                <w:rFonts w:asciiTheme="majorBidi" w:hAnsiTheme="majorBidi" w:cstheme="majorBidi"/>
                <w:b/>
                <w:bCs/>
                <w:sz w:val="24"/>
                <w:szCs w:val="24"/>
              </w:rPr>
              <w:t>BM-MSCs treated group</w:t>
            </w:r>
          </w:p>
        </w:tc>
        <w:tc>
          <w:tcPr>
            <w:tcW w:w="2641" w:type="dxa"/>
          </w:tcPr>
          <w:p w:rsidR="00E426A7" w:rsidRPr="007257C4" w:rsidRDefault="00E426A7" w:rsidP="008C263C">
            <w:pPr>
              <w:autoSpaceDE w:val="0"/>
              <w:autoSpaceDN w:val="0"/>
              <w:bidi w:val="0"/>
              <w:adjustRightInd w:val="0"/>
              <w:jc w:val="both"/>
              <w:rPr>
                <w:rFonts w:asciiTheme="majorBidi" w:hAnsiTheme="majorBidi" w:cstheme="majorBidi"/>
                <w:sz w:val="24"/>
                <w:szCs w:val="24"/>
              </w:rPr>
            </w:pPr>
            <w:r w:rsidRPr="00621E81">
              <w:rPr>
                <w:rFonts w:asciiTheme="majorBidi" w:hAnsiTheme="majorBidi" w:cstheme="majorBidi"/>
                <w:sz w:val="28"/>
                <w:szCs w:val="28"/>
              </w:rPr>
              <w:t>1</w:t>
            </w:r>
            <w:r w:rsidR="00F27C84">
              <w:rPr>
                <w:rFonts w:asciiTheme="majorBidi" w:hAnsiTheme="majorBidi" w:cstheme="majorBidi"/>
                <w:sz w:val="28"/>
                <w:szCs w:val="28"/>
              </w:rPr>
              <w:t>4</w:t>
            </w:r>
            <w:r w:rsidRPr="00621E81">
              <w:rPr>
                <w:rFonts w:asciiTheme="majorBidi" w:hAnsiTheme="majorBidi" w:cstheme="majorBidi"/>
                <w:sz w:val="28"/>
                <w:szCs w:val="28"/>
              </w:rPr>
              <w:t>.</w:t>
            </w:r>
            <w:r w:rsidR="00F27C84">
              <w:rPr>
                <w:rFonts w:asciiTheme="majorBidi" w:hAnsiTheme="majorBidi" w:cstheme="majorBidi"/>
                <w:sz w:val="28"/>
                <w:szCs w:val="28"/>
              </w:rPr>
              <w:t>24</w:t>
            </w:r>
            <w:r w:rsidRPr="00621E81">
              <w:rPr>
                <w:rFonts w:asciiTheme="majorBidi" w:hAnsiTheme="majorBidi" w:cstheme="majorBidi"/>
                <w:sz w:val="28"/>
                <w:szCs w:val="28"/>
              </w:rPr>
              <w:t>±</w:t>
            </w:r>
            <w:r w:rsidR="008C263C">
              <w:rPr>
                <w:rFonts w:asciiTheme="majorBidi" w:hAnsiTheme="majorBidi" w:cstheme="majorBidi"/>
                <w:sz w:val="28"/>
                <w:szCs w:val="28"/>
              </w:rPr>
              <w:t>0</w:t>
            </w:r>
            <w:r w:rsidRPr="00621E81">
              <w:rPr>
                <w:rFonts w:asciiTheme="majorBidi" w:hAnsiTheme="majorBidi" w:cstheme="majorBidi"/>
                <w:sz w:val="28"/>
                <w:szCs w:val="28"/>
              </w:rPr>
              <w:t>.</w:t>
            </w:r>
            <w:r w:rsidR="00F27C84">
              <w:rPr>
                <w:rFonts w:asciiTheme="majorBidi" w:hAnsiTheme="majorBidi" w:cstheme="majorBidi"/>
                <w:sz w:val="28"/>
                <w:szCs w:val="28"/>
              </w:rPr>
              <w:t>52</w:t>
            </w:r>
            <w:r w:rsidRPr="00621E81">
              <w:rPr>
                <w:rFonts w:asciiTheme="majorBidi" w:hAnsiTheme="majorBidi" w:cstheme="majorBidi"/>
                <w:sz w:val="28"/>
                <w:szCs w:val="28"/>
              </w:rPr>
              <w:t xml:space="preserve"> </w:t>
            </w:r>
            <w:r w:rsidRPr="007257C4">
              <w:rPr>
                <w:rFonts w:ascii="Times-Bold" w:hAnsi="Times-Bold" w:cs="Times-Bold"/>
                <w:b/>
                <w:bCs/>
                <w:sz w:val="24"/>
                <w:szCs w:val="24"/>
              </w:rPr>
              <w:t>#</w:t>
            </w:r>
          </w:p>
        </w:tc>
        <w:tc>
          <w:tcPr>
            <w:tcW w:w="2250" w:type="dxa"/>
          </w:tcPr>
          <w:p w:rsidR="00E426A7" w:rsidRPr="007257C4" w:rsidRDefault="00F27C84" w:rsidP="008C263C">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15</w:t>
            </w:r>
            <w:r w:rsidR="00E426A7" w:rsidRPr="007257C4">
              <w:rPr>
                <w:rFonts w:asciiTheme="majorBidi" w:hAnsiTheme="majorBidi" w:cstheme="majorBidi"/>
                <w:sz w:val="24"/>
                <w:szCs w:val="24"/>
              </w:rPr>
              <w:t>.</w:t>
            </w:r>
            <w:r w:rsidR="00E426A7">
              <w:rPr>
                <w:rFonts w:asciiTheme="majorBidi" w:hAnsiTheme="majorBidi" w:cstheme="majorBidi"/>
                <w:sz w:val="24"/>
                <w:szCs w:val="24"/>
              </w:rPr>
              <w:t>8</w:t>
            </w:r>
            <w:r w:rsidR="00E426A7" w:rsidRPr="007257C4">
              <w:rPr>
                <w:rFonts w:asciiTheme="majorBidi" w:hAnsiTheme="majorBidi" w:cstheme="majorBidi"/>
                <w:sz w:val="24"/>
                <w:szCs w:val="24"/>
              </w:rPr>
              <w:t>±</w:t>
            </w:r>
            <w:r w:rsidR="008C263C">
              <w:rPr>
                <w:rFonts w:asciiTheme="majorBidi" w:hAnsiTheme="majorBidi" w:cstheme="majorBidi"/>
                <w:sz w:val="24"/>
                <w:szCs w:val="24"/>
              </w:rPr>
              <w:t>0</w:t>
            </w:r>
            <w:r w:rsidR="00E426A7" w:rsidRPr="007257C4">
              <w:rPr>
                <w:rFonts w:asciiTheme="majorBidi" w:hAnsiTheme="majorBidi" w:cstheme="majorBidi"/>
                <w:sz w:val="24"/>
                <w:szCs w:val="24"/>
              </w:rPr>
              <w:t>.</w:t>
            </w:r>
            <w:r>
              <w:rPr>
                <w:rFonts w:asciiTheme="majorBidi" w:hAnsiTheme="majorBidi" w:cstheme="majorBidi"/>
                <w:sz w:val="24"/>
                <w:szCs w:val="24"/>
              </w:rPr>
              <w:t>8</w:t>
            </w:r>
            <w:r w:rsidR="00E426A7" w:rsidRPr="007257C4">
              <w:rPr>
                <w:rFonts w:ascii="Times-Bold" w:hAnsi="Times-Bold" w:cs="Times-Bold"/>
                <w:b/>
                <w:bCs/>
                <w:sz w:val="24"/>
                <w:szCs w:val="24"/>
              </w:rPr>
              <w:t>#</w:t>
            </w:r>
          </w:p>
        </w:tc>
        <w:tc>
          <w:tcPr>
            <w:tcW w:w="2340" w:type="dxa"/>
          </w:tcPr>
          <w:p w:rsidR="00E426A7" w:rsidRPr="007257C4" w:rsidRDefault="00F27C84" w:rsidP="008C263C">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w:t>
            </w:r>
            <w:r w:rsidR="00E426A7" w:rsidRPr="007257C4">
              <w:rPr>
                <w:rFonts w:asciiTheme="majorBidi" w:hAnsiTheme="majorBidi" w:cstheme="majorBidi"/>
                <w:sz w:val="24"/>
                <w:szCs w:val="24"/>
              </w:rPr>
              <w:t>5.3±</w:t>
            </w:r>
            <w:r w:rsidR="008C263C">
              <w:rPr>
                <w:rFonts w:asciiTheme="majorBidi" w:hAnsiTheme="majorBidi" w:cstheme="majorBidi"/>
                <w:sz w:val="24"/>
                <w:szCs w:val="24"/>
              </w:rPr>
              <w:t>1</w:t>
            </w:r>
            <w:r w:rsidR="00E426A7" w:rsidRPr="007257C4">
              <w:rPr>
                <w:rFonts w:asciiTheme="majorBidi" w:hAnsiTheme="majorBidi" w:cstheme="majorBidi"/>
                <w:sz w:val="24"/>
                <w:szCs w:val="24"/>
              </w:rPr>
              <w:t>.</w:t>
            </w:r>
            <w:r>
              <w:rPr>
                <w:rFonts w:asciiTheme="majorBidi" w:hAnsiTheme="majorBidi" w:cstheme="majorBidi"/>
                <w:sz w:val="24"/>
                <w:szCs w:val="24"/>
              </w:rPr>
              <w:t>2</w:t>
            </w:r>
            <w:r w:rsidR="00E426A7" w:rsidRPr="007257C4">
              <w:rPr>
                <w:rFonts w:ascii="Times-Bold" w:hAnsi="Times-Bold" w:cs="Times-Bold"/>
                <w:b/>
                <w:bCs/>
                <w:sz w:val="24"/>
                <w:szCs w:val="24"/>
              </w:rPr>
              <w:t>#</w:t>
            </w:r>
          </w:p>
        </w:tc>
      </w:tr>
      <w:tr w:rsidR="00E426A7" w:rsidTr="00D41794">
        <w:trPr>
          <w:trHeight w:val="782"/>
        </w:trPr>
        <w:tc>
          <w:tcPr>
            <w:tcW w:w="2214" w:type="dxa"/>
          </w:tcPr>
          <w:p w:rsidR="00E426A7" w:rsidRPr="00F27C84" w:rsidRDefault="00E426A7" w:rsidP="00E426A7">
            <w:pPr>
              <w:autoSpaceDE w:val="0"/>
              <w:autoSpaceDN w:val="0"/>
              <w:bidi w:val="0"/>
              <w:adjustRightInd w:val="0"/>
              <w:jc w:val="both"/>
              <w:rPr>
                <w:rFonts w:asciiTheme="majorBidi" w:hAnsiTheme="majorBidi" w:cstheme="majorBidi"/>
                <w:b/>
                <w:bCs/>
                <w:sz w:val="24"/>
                <w:szCs w:val="24"/>
              </w:rPr>
            </w:pPr>
            <w:r w:rsidRPr="00F27C84">
              <w:rPr>
                <w:rFonts w:asciiTheme="majorBidi" w:hAnsiTheme="majorBidi" w:cstheme="majorBidi"/>
                <w:b/>
                <w:bCs/>
                <w:sz w:val="24"/>
                <w:szCs w:val="24"/>
              </w:rPr>
              <w:t>intravaginal  BM-MSCs treated group</w:t>
            </w:r>
          </w:p>
        </w:tc>
        <w:tc>
          <w:tcPr>
            <w:tcW w:w="2641" w:type="dxa"/>
          </w:tcPr>
          <w:p w:rsidR="00E426A7" w:rsidRPr="007257C4" w:rsidRDefault="00E426A7" w:rsidP="008C263C">
            <w:pPr>
              <w:autoSpaceDE w:val="0"/>
              <w:autoSpaceDN w:val="0"/>
              <w:bidi w:val="0"/>
              <w:adjustRightInd w:val="0"/>
              <w:jc w:val="both"/>
              <w:rPr>
                <w:rFonts w:asciiTheme="majorBidi" w:hAnsiTheme="majorBidi" w:cstheme="majorBidi"/>
                <w:sz w:val="24"/>
                <w:szCs w:val="24"/>
              </w:rPr>
            </w:pPr>
            <w:r w:rsidRPr="00621E81">
              <w:rPr>
                <w:rFonts w:asciiTheme="majorBidi" w:hAnsiTheme="majorBidi" w:cstheme="majorBidi"/>
                <w:sz w:val="28"/>
                <w:szCs w:val="28"/>
              </w:rPr>
              <w:t>1</w:t>
            </w:r>
            <w:r w:rsidR="00F27C84">
              <w:rPr>
                <w:rFonts w:asciiTheme="majorBidi" w:hAnsiTheme="majorBidi" w:cstheme="majorBidi"/>
                <w:sz w:val="28"/>
                <w:szCs w:val="28"/>
              </w:rPr>
              <w:t>2</w:t>
            </w:r>
            <w:r w:rsidRPr="00621E81">
              <w:rPr>
                <w:rFonts w:asciiTheme="majorBidi" w:hAnsiTheme="majorBidi" w:cstheme="majorBidi"/>
                <w:sz w:val="28"/>
                <w:szCs w:val="28"/>
              </w:rPr>
              <w:t>.</w:t>
            </w:r>
            <w:r w:rsidR="00F27C84">
              <w:rPr>
                <w:rFonts w:asciiTheme="majorBidi" w:hAnsiTheme="majorBidi" w:cstheme="majorBidi"/>
                <w:sz w:val="28"/>
                <w:szCs w:val="28"/>
              </w:rPr>
              <w:t>1</w:t>
            </w:r>
            <w:r w:rsidRPr="00621E81">
              <w:rPr>
                <w:rFonts w:asciiTheme="majorBidi" w:hAnsiTheme="majorBidi" w:cstheme="majorBidi"/>
                <w:sz w:val="28"/>
                <w:szCs w:val="28"/>
              </w:rPr>
              <w:t>7±</w:t>
            </w:r>
            <w:r w:rsidR="008C263C">
              <w:rPr>
                <w:rFonts w:asciiTheme="majorBidi" w:hAnsiTheme="majorBidi" w:cstheme="majorBidi"/>
                <w:sz w:val="28"/>
                <w:szCs w:val="28"/>
              </w:rPr>
              <w:t>0</w:t>
            </w:r>
            <w:r w:rsidRPr="00621E81">
              <w:rPr>
                <w:rFonts w:asciiTheme="majorBidi" w:hAnsiTheme="majorBidi" w:cstheme="majorBidi"/>
                <w:sz w:val="28"/>
                <w:szCs w:val="28"/>
              </w:rPr>
              <w:t>.</w:t>
            </w:r>
            <w:r w:rsidR="00F27C84">
              <w:rPr>
                <w:rFonts w:asciiTheme="majorBidi" w:hAnsiTheme="majorBidi" w:cstheme="majorBidi"/>
                <w:sz w:val="28"/>
                <w:szCs w:val="28"/>
              </w:rPr>
              <w:t>7</w:t>
            </w:r>
            <w:r w:rsidRPr="00621E81">
              <w:rPr>
                <w:rFonts w:asciiTheme="majorBidi" w:hAnsiTheme="majorBidi" w:cstheme="majorBidi"/>
                <w:sz w:val="28"/>
                <w:szCs w:val="28"/>
              </w:rPr>
              <w:t>0</w:t>
            </w:r>
            <w:r w:rsidRPr="007257C4">
              <w:rPr>
                <w:rFonts w:ascii="Times-Bold" w:hAnsi="Times-Bold" w:cs="Times-Bold"/>
                <w:b/>
                <w:bCs/>
                <w:sz w:val="24"/>
                <w:szCs w:val="24"/>
              </w:rPr>
              <w:t>#</w:t>
            </w:r>
          </w:p>
        </w:tc>
        <w:tc>
          <w:tcPr>
            <w:tcW w:w="2250" w:type="dxa"/>
          </w:tcPr>
          <w:p w:rsidR="00E426A7" w:rsidRPr="007257C4" w:rsidRDefault="00F27C84" w:rsidP="008C263C">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14</w:t>
            </w:r>
            <w:r w:rsidR="00E426A7" w:rsidRPr="007257C4">
              <w:rPr>
                <w:rFonts w:asciiTheme="majorBidi" w:hAnsiTheme="majorBidi" w:cstheme="majorBidi"/>
                <w:sz w:val="24"/>
                <w:szCs w:val="24"/>
              </w:rPr>
              <w:t>.</w:t>
            </w:r>
            <w:r>
              <w:rPr>
                <w:rFonts w:asciiTheme="majorBidi" w:hAnsiTheme="majorBidi" w:cstheme="majorBidi"/>
                <w:sz w:val="24"/>
                <w:szCs w:val="24"/>
              </w:rPr>
              <w:t>5</w:t>
            </w:r>
            <w:r w:rsidR="00E426A7" w:rsidRPr="007257C4">
              <w:rPr>
                <w:rFonts w:asciiTheme="majorBidi" w:hAnsiTheme="majorBidi" w:cstheme="majorBidi"/>
                <w:sz w:val="24"/>
                <w:szCs w:val="24"/>
              </w:rPr>
              <w:t>±</w:t>
            </w:r>
            <w:r w:rsidR="008C263C">
              <w:rPr>
                <w:rFonts w:asciiTheme="majorBidi" w:hAnsiTheme="majorBidi" w:cstheme="majorBidi"/>
                <w:sz w:val="24"/>
                <w:szCs w:val="24"/>
              </w:rPr>
              <w:t>0</w:t>
            </w:r>
            <w:r w:rsidR="00E426A7" w:rsidRPr="007257C4">
              <w:rPr>
                <w:rFonts w:asciiTheme="majorBidi" w:hAnsiTheme="majorBidi" w:cstheme="majorBidi"/>
                <w:sz w:val="24"/>
                <w:szCs w:val="24"/>
              </w:rPr>
              <w:t>.</w:t>
            </w:r>
            <w:r>
              <w:rPr>
                <w:rFonts w:asciiTheme="majorBidi" w:hAnsiTheme="majorBidi" w:cstheme="majorBidi"/>
                <w:sz w:val="24"/>
                <w:szCs w:val="24"/>
              </w:rPr>
              <w:t>5</w:t>
            </w:r>
            <w:r w:rsidR="00E426A7" w:rsidRPr="007257C4">
              <w:rPr>
                <w:rFonts w:asciiTheme="majorBidi" w:hAnsiTheme="majorBidi" w:cstheme="majorBidi"/>
                <w:sz w:val="24"/>
                <w:szCs w:val="24"/>
              </w:rPr>
              <w:t xml:space="preserve">  </w:t>
            </w:r>
          </w:p>
        </w:tc>
        <w:tc>
          <w:tcPr>
            <w:tcW w:w="2340" w:type="dxa"/>
          </w:tcPr>
          <w:p w:rsidR="00E426A7" w:rsidRPr="007257C4" w:rsidRDefault="00F27C84" w:rsidP="008C263C">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14</w:t>
            </w:r>
            <w:r w:rsidR="00E426A7" w:rsidRPr="007257C4">
              <w:rPr>
                <w:rFonts w:asciiTheme="majorBidi" w:hAnsiTheme="majorBidi" w:cstheme="majorBidi"/>
                <w:sz w:val="24"/>
                <w:szCs w:val="24"/>
              </w:rPr>
              <w:t>.</w:t>
            </w:r>
            <w:r>
              <w:rPr>
                <w:rFonts w:asciiTheme="majorBidi" w:hAnsiTheme="majorBidi" w:cstheme="majorBidi"/>
                <w:sz w:val="24"/>
                <w:szCs w:val="24"/>
              </w:rPr>
              <w:t>9</w:t>
            </w:r>
            <w:r w:rsidR="00E426A7" w:rsidRPr="007257C4">
              <w:rPr>
                <w:rFonts w:asciiTheme="majorBidi" w:hAnsiTheme="majorBidi" w:cstheme="majorBidi"/>
                <w:sz w:val="24"/>
                <w:szCs w:val="24"/>
              </w:rPr>
              <w:t>±</w:t>
            </w:r>
            <w:r w:rsidR="008C263C">
              <w:rPr>
                <w:rFonts w:asciiTheme="majorBidi" w:hAnsiTheme="majorBidi" w:cstheme="majorBidi"/>
                <w:sz w:val="24"/>
                <w:szCs w:val="24"/>
              </w:rPr>
              <w:t>0</w:t>
            </w:r>
            <w:r w:rsidR="00E426A7" w:rsidRPr="007257C4">
              <w:rPr>
                <w:rFonts w:asciiTheme="majorBidi" w:hAnsiTheme="majorBidi" w:cstheme="majorBidi"/>
                <w:sz w:val="24"/>
                <w:szCs w:val="24"/>
              </w:rPr>
              <w:t>.</w:t>
            </w:r>
            <w:r>
              <w:rPr>
                <w:rFonts w:asciiTheme="majorBidi" w:hAnsiTheme="majorBidi" w:cstheme="majorBidi"/>
                <w:sz w:val="24"/>
                <w:szCs w:val="24"/>
              </w:rPr>
              <w:t>1</w:t>
            </w:r>
            <w:r w:rsidR="00E426A7" w:rsidRPr="007257C4">
              <w:rPr>
                <w:rFonts w:ascii="Times-Bold" w:hAnsi="Times-Bold" w:cs="Times-Bold"/>
                <w:b/>
                <w:bCs/>
                <w:sz w:val="24"/>
                <w:szCs w:val="24"/>
              </w:rPr>
              <w:t>#</w:t>
            </w:r>
          </w:p>
        </w:tc>
      </w:tr>
    </w:tbl>
    <w:p w:rsidR="00966819" w:rsidRDefault="00966819" w:rsidP="00966819">
      <w:pPr>
        <w:autoSpaceDE w:val="0"/>
        <w:autoSpaceDN w:val="0"/>
        <w:bidi w:val="0"/>
        <w:adjustRightInd w:val="0"/>
        <w:spacing w:after="0" w:line="240" w:lineRule="auto"/>
        <w:rPr>
          <w:rFonts w:ascii="Times-Roman" w:hAnsi="Times-Roman" w:cs="Times-Roman"/>
          <w:sz w:val="24"/>
          <w:szCs w:val="24"/>
        </w:rPr>
      </w:pPr>
      <w:r w:rsidRPr="0081543E">
        <w:rPr>
          <w:rFonts w:ascii="Times-Roman" w:hAnsi="Times-Roman" w:cs="Times-Roman"/>
          <w:sz w:val="24"/>
          <w:szCs w:val="24"/>
        </w:rPr>
        <w:t xml:space="preserve"># </w:t>
      </w:r>
      <w:r>
        <w:rPr>
          <w:rFonts w:ascii="Times-Roman" w:hAnsi="Times-Roman" w:cs="Times-Roman"/>
          <w:sz w:val="24"/>
          <w:szCs w:val="24"/>
        </w:rPr>
        <w:t xml:space="preserve">significant </w:t>
      </w:r>
      <w:r w:rsidR="00DB06ED">
        <w:rPr>
          <w:rFonts w:ascii="Times-Roman" w:hAnsi="Times-Roman" w:cs="Times-Roman"/>
          <w:sz w:val="24"/>
          <w:szCs w:val="24"/>
        </w:rPr>
        <w:t xml:space="preserve">as </w:t>
      </w:r>
      <w:r>
        <w:rPr>
          <w:rFonts w:ascii="Times-Roman" w:hAnsi="Times-Roman" w:cs="Times-Roman"/>
          <w:sz w:val="24"/>
          <w:szCs w:val="24"/>
        </w:rPr>
        <w:t>p value &lt; 0.05 versus</w:t>
      </w:r>
      <w:r w:rsidRPr="0081543E">
        <w:rPr>
          <w:rFonts w:ascii="Times-Roman" w:hAnsi="Times-Roman" w:cs="Times-Roman"/>
          <w:sz w:val="24"/>
          <w:szCs w:val="24"/>
        </w:rPr>
        <w:t xml:space="preserve"> ovariectomized</w:t>
      </w:r>
      <w:r>
        <w:rPr>
          <w:rFonts w:ascii="Times-Roman" w:hAnsi="Times-Roman" w:cs="Times-Roman"/>
          <w:sz w:val="24"/>
          <w:szCs w:val="24"/>
        </w:rPr>
        <w:t xml:space="preserve"> group.</w:t>
      </w:r>
    </w:p>
    <w:p w:rsidR="00602E2F" w:rsidRDefault="00966819" w:rsidP="000931F7">
      <w:pPr>
        <w:autoSpaceDE w:val="0"/>
        <w:autoSpaceDN w:val="0"/>
        <w:bidi w:val="0"/>
        <w:adjustRightInd w:val="0"/>
        <w:spacing w:after="0" w:line="240" w:lineRule="auto"/>
        <w:rPr>
          <w:rFonts w:asciiTheme="minorHAnsi" w:hAnsiTheme="minorHAnsi" w:cs="Humnst777EU-Normal"/>
          <w:sz w:val="28"/>
          <w:szCs w:val="28"/>
        </w:rPr>
      </w:pPr>
      <w:r>
        <w:rPr>
          <w:rFonts w:ascii="Times-Roman" w:hAnsi="Times-Roman" w:cs="Times-Roman"/>
          <w:sz w:val="24"/>
          <w:szCs w:val="24"/>
        </w:rPr>
        <w:t xml:space="preserve">* significant </w:t>
      </w:r>
      <w:r w:rsidR="00DB06ED">
        <w:rPr>
          <w:rFonts w:ascii="Times-Roman" w:hAnsi="Times-Roman" w:cs="Times-Roman"/>
          <w:sz w:val="24"/>
          <w:szCs w:val="24"/>
        </w:rPr>
        <w:t xml:space="preserve">as </w:t>
      </w:r>
      <w:r>
        <w:rPr>
          <w:rFonts w:ascii="Times-Roman" w:hAnsi="Times-Roman" w:cs="Times-Roman"/>
          <w:sz w:val="24"/>
          <w:szCs w:val="24"/>
        </w:rPr>
        <w:t xml:space="preserve">p value &lt; 0.05 versus control group. </w:t>
      </w:r>
    </w:p>
    <w:p w:rsidR="00D91480" w:rsidRDefault="00D91480" w:rsidP="00D91480">
      <w:pPr>
        <w:autoSpaceDE w:val="0"/>
        <w:autoSpaceDN w:val="0"/>
        <w:bidi w:val="0"/>
        <w:adjustRightInd w:val="0"/>
        <w:spacing w:after="0" w:line="240" w:lineRule="auto"/>
      </w:pPr>
    </w:p>
    <w:p w:rsidR="00D41794" w:rsidRDefault="00D41794" w:rsidP="00D41794">
      <w:pPr>
        <w:autoSpaceDE w:val="0"/>
        <w:autoSpaceDN w:val="0"/>
        <w:bidi w:val="0"/>
        <w:adjustRightInd w:val="0"/>
        <w:spacing w:after="0" w:line="240" w:lineRule="auto"/>
        <w:rPr>
          <w:rFonts w:ascii="AdvTT9ea95238" w:hAnsi="AdvTT9ea95238" w:cs="AdvTT9ea95238"/>
          <w:color w:val="000000"/>
          <w:sz w:val="16"/>
          <w:szCs w:val="16"/>
        </w:rPr>
      </w:pPr>
    </w:p>
    <w:p w:rsidR="00D41794" w:rsidRPr="00D41794" w:rsidRDefault="00D41794" w:rsidP="00D41794">
      <w:pPr>
        <w:autoSpaceDE w:val="0"/>
        <w:autoSpaceDN w:val="0"/>
        <w:bidi w:val="0"/>
        <w:adjustRightInd w:val="0"/>
        <w:spacing w:after="0" w:line="240" w:lineRule="auto"/>
        <w:rPr>
          <w:rFonts w:ascii="AdvTT9ea95238" w:hAnsi="AdvTT9ea95238" w:cs="AdvTT9ea95238"/>
          <w:b/>
          <w:bCs/>
          <w:color w:val="000000"/>
          <w:sz w:val="32"/>
          <w:szCs w:val="32"/>
        </w:rPr>
      </w:pPr>
      <w:r w:rsidRPr="00D41794">
        <w:rPr>
          <w:rFonts w:ascii="AdvTT9ea95238" w:hAnsi="AdvTT9ea95238" w:cs="AdvTT9ea95238"/>
          <w:b/>
          <w:bCs/>
          <w:color w:val="000000"/>
          <w:sz w:val="32"/>
          <w:szCs w:val="32"/>
        </w:rPr>
        <w:t>Discussion</w:t>
      </w:r>
      <w:r>
        <w:rPr>
          <w:rFonts w:ascii="AdvTT9ea95238" w:hAnsi="AdvTT9ea95238" w:cs="AdvTT9ea95238"/>
          <w:b/>
          <w:bCs/>
          <w:color w:val="000000"/>
          <w:sz w:val="32"/>
          <w:szCs w:val="32"/>
        </w:rPr>
        <w:t>:</w:t>
      </w:r>
      <w:r w:rsidRPr="00D41794">
        <w:rPr>
          <w:rFonts w:ascii="AdvTT9ea95238" w:hAnsi="AdvTT9ea95238" w:cs="AdvTT9ea95238"/>
          <w:b/>
          <w:bCs/>
          <w:color w:val="000000"/>
          <w:sz w:val="32"/>
          <w:szCs w:val="32"/>
        </w:rPr>
        <w:t xml:space="preserve"> </w:t>
      </w:r>
    </w:p>
    <w:p w:rsidR="006319D6" w:rsidRPr="00776C87" w:rsidRDefault="00D41794" w:rsidP="006769C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Menopause is a very important state in the life of females as it is associated with many changes in their health. Estrogen hormone deficiency after menopause or surgical removal of ovaries is responsible for these health </w:t>
      </w:r>
      <w:r w:rsidR="00716675" w:rsidRPr="00776C87">
        <w:rPr>
          <w:rFonts w:asciiTheme="majorBidi" w:hAnsiTheme="majorBidi" w:cstheme="majorBidi"/>
          <w:sz w:val="28"/>
          <w:szCs w:val="28"/>
        </w:rPr>
        <w:t>hazards (</w:t>
      </w:r>
      <w:r w:rsidR="006319D6" w:rsidRPr="00776C87">
        <w:rPr>
          <w:rFonts w:asciiTheme="majorBidi" w:hAnsiTheme="majorBidi" w:cstheme="majorBidi"/>
          <w:sz w:val="28"/>
          <w:szCs w:val="28"/>
        </w:rPr>
        <w:t>2</w:t>
      </w:r>
      <w:r w:rsidR="006769CA">
        <w:rPr>
          <w:rFonts w:asciiTheme="majorBidi" w:hAnsiTheme="majorBidi" w:cstheme="majorBidi"/>
          <w:sz w:val="28"/>
          <w:szCs w:val="28"/>
        </w:rPr>
        <w:t>4</w:t>
      </w:r>
      <w:r w:rsidR="006319D6" w:rsidRPr="00776C87">
        <w:rPr>
          <w:rFonts w:asciiTheme="majorBidi" w:hAnsiTheme="majorBidi" w:cstheme="majorBidi"/>
          <w:sz w:val="28"/>
          <w:szCs w:val="28"/>
        </w:rPr>
        <w:t>).</w:t>
      </w:r>
    </w:p>
    <w:p w:rsidR="00007E40" w:rsidRPr="00776C87" w:rsidRDefault="00D41794" w:rsidP="006769C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Ovary is the main organ for production of estrogen so ovariectomy causes decrease of this hormone </w:t>
      </w:r>
      <w:r w:rsidR="00716675" w:rsidRPr="00776C87">
        <w:rPr>
          <w:rFonts w:asciiTheme="majorBidi" w:hAnsiTheme="majorBidi" w:cstheme="majorBidi"/>
          <w:sz w:val="28"/>
          <w:szCs w:val="28"/>
        </w:rPr>
        <w:t>(2</w:t>
      </w:r>
      <w:r w:rsidR="006769CA">
        <w:rPr>
          <w:rFonts w:asciiTheme="majorBidi" w:hAnsiTheme="majorBidi" w:cstheme="majorBidi"/>
          <w:sz w:val="28"/>
          <w:szCs w:val="28"/>
        </w:rPr>
        <w:t>5</w:t>
      </w:r>
      <w:r w:rsidR="00716675" w:rsidRPr="00776C87">
        <w:rPr>
          <w:rFonts w:asciiTheme="majorBidi" w:hAnsiTheme="majorBidi" w:cstheme="majorBidi"/>
          <w:sz w:val="28"/>
          <w:szCs w:val="28"/>
        </w:rPr>
        <w:t>)</w:t>
      </w:r>
      <w:r w:rsidRPr="00776C87">
        <w:rPr>
          <w:rFonts w:asciiTheme="majorBidi" w:hAnsiTheme="majorBidi" w:cstheme="majorBidi"/>
          <w:sz w:val="28"/>
          <w:szCs w:val="28"/>
        </w:rPr>
        <w:t xml:space="preserve">. Decrease of estrogen is associated with elevation of follicular stimulating hormones (FSH). This increase of (FSH) is due to failure of negative feedback on pituitary </w:t>
      </w:r>
      <w:r w:rsidR="00EB05CB" w:rsidRPr="00776C87">
        <w:rPr>
          <w:rFonts w:asciiTheme="majorBidi" w:hAnsiTheme="majorBidi" w:cstheme="majorBidi"/>
          <w:sz w:val="28"/>
          <w:szCs w:val="28"/>
        </w:rPr>
        <w:t>effect</w:t>
      </w:r>
      <w:r w:rsidR="00EB05CB">
        <w:rPr>
          <w:rFonts w:asciiTheme="majorBidi" w:hAnsiTheme="majorBidi" w:cstheme="majorBidi"/>
          <w:sz w:val="28"/>
          <w:szCs w:val="28"/>
        </w:rPr>
        <w:t xml:space="preserve"> </w:t>
      </w:r>
      <w:r w:rsidR="00EB05CB" w:rsidRPr="00776C87">
        <w:rPr>
          <w:rFonts w:asciiTheme="majorBidi" w:hAnsiTheme="majorBidi" w:cstheme="majorBidi"/>
          <w:sz w:val="28"/>
          <w:szCs w:val="28"/>
        </w:rPr>
        <w:t>as</w:t>
      </w:r>
      <w:r w:rsidR="00EB05CB">
        <w:rPr>
          <w:rFonts w:asciiTheme="majorBidi" w:hAnsiTheme="majorBidi" w:cstheme="majorBidi"/>
          <w:sz w:val="28"/>
          <w:szCs w:val="28"/>
        </w:rPr>
        <w:t xml:space="preserve"> result of the </w:t>
      </w:r>
      <w:r w:rsidR="00EB05CB" w:rsidRPr="00776C87">
        <w:rPr>
          <w:rFonts w:asciiTheme="majorBidi" w:hAnsiTheme="majorBidi" w:cstheme="majorBidi"/>
          <w:sz w:val="28"/>
          <w:szCs w:val="28"/>
        </w:rPr>
        <w:t>decrease</w:t>
      </w:r>
      <w:r w:rsidRPr="00776C87">
        <w:rPr>
          <w:rFonts w:asciiTheme="majorBidi" w:hAnsiTheme="majorBidi" w:cstheme="majorBidi"/>
          <w:sz w:val="28"/>
          <w:szCs w:val="28"/>
        </w:rPr>
        <w:t xml:space="preserve"> </w:t>
      </w:r>
      <w:r w:rsidR="00EB05CB">
        <w:rPr>
          <w:rFonts w:asciiTheme="majorBidi" w:hAnsiTheme="majorBidi" w:cstheme="majorBidi"/>
          <w:sz w:val="28"/>
          <w:szCs w:val="28"/>
        </w:rPr>
        <w:t xml:space="preserve">in </w:t>
      </w:r>
      <w:r w:rsidRPr="00776C87">
        <w:rPr>
          <w:rFonts w:asciiTheme="majorBidi" w:hAnsiTheme="majorBidi" w:cstheme="majorBidi"/>
          <w:sz w:val="28"/>
          <w:szCs w:val="28"/>
        </w:rPr>
        <w:t xml:space="preserve">ovarian hormones </w:t>
      </w:r>
      <w:r w:rsidR="00007E40" w:rsidRPr="00776C87">
        <w:rPr>
          <w:rFonts w:asciiTheme="majorBidi" w:hAnsiTheme="majorBidi" w:cstheme="majorBidi"/>
          <w:sz w:val="28"/>
          <w:szCs w:val="28"/>
        </w:rPr>
        <w:t>(2</w:t>
      </w:r>
      <w:r w:rsidR="006769CA">
        <w:rPr>
          <w:rFonts w:asciiTheme="majorBidi" w:hAnsiTheme="majorBidi" w:cstheme="majorBidi"/>
          <w:sz w:val="28"/>
          <w:szCs w:val="28"/>
        </w:rPr>
        <w:t>6</w:t>
      </w:r>
      <w:r w:rsidR="00007E40" w:rsidRPr="00776C87">
        <w:rPr>
          <w:rFonts w:asciiTheme="majorBidi" w:hAnsiTheme="majorBidi" w:cstheme="majorBidi"/>
          <w:sz w:val="28"/>
          <w:szCs w:val="28"/>
        </w:rPr>
        <w:t>&amp;2</w:t>
      </w:r>
      <w:r w:rsidR="006769CA">
        <w:rPr>
          <w:rFonts w:asciiTheme="majorBidi" w:hAnsiTheme="majorBidi" w:cstheme="majorBidi"/>
          <w:sz w:val="28"/>
          <w:szCs w:val="28"/>
        </w:rPr>
        <w:t>7</w:t>
      </w:r>
      <w:r w:rsidR="00007E40" w:rsidRPr="00776C87">
        <w:rPr>
          <w:rFonts w:asciiTheme="majorBidi" w:hAnsiTheme="majorBidi" w:cstheme="majorBidi"/>
          <w:sz w:val="28"/>
          <w:szCs w:val="28"/>
        </w:rPr>
        <w:t>)</w:t>
      </w:r>
      <w:r w:rsidRPr="00776C87">
        <w:rPr>
          <w:rFonts w:asciiTheme="majorBidi" w:hAnsiTheme="majorBidi" w:cstheme="majorBidi"/>
          <w:sz w:val="28"/>
          <w:szCs w:val="28"/>
        </w:rPr>
        <w:t xml:space="preserve">. Estrogen defects begin 15 days after </w:t>
      </w:r>
      <w:proofErr w:type="spellStart"/>
      <w:r w:rsidR="007E777A" w:rsidRPr="00776C87">
        <w:rPr>
          <w:rFonts w:asciiTheme="majorBidi" w:hAnsiTheme="majorBidi" w:cstheme="majorBidi"/>
          <w:sz w:val="28"/>
          <w:szCs w:val="28"/>
        </w:rPr>
        <w:t>ovariectomy</w:t>
      </w:r>
      <w:proofErr w:type="spellEnd"/>
      <w:r w:rsidR="007E777A" w:rsidRPr="00776C87">
        <w:rPr>
          <w:rFonts w:asciiTheme="majorBidi" w:hAnsiTheme="majorBidi" w:cstheme="majorBidi"/>
          <w:sz w:val="28"/>
          <w:szCs w:val="28"/>
        </w:rPr>
        <w:t xml:space="preserve"> (</w:t>
      </w:r>
      <w:r w:rsidR="00007E40" w:rsidRPr="00776C87">
        <w:rPr>
          <w:rFonts w:asciiTheme="majorBidi" w:hAnsiTheme="majorBidi" w:cstheme="majorBidi"/>
          <w:sz w:val="28"/>
          <w:szCs w:val="28"/>
        </w:rPr>
        <w:t>2</w:t>
      </w:r>
      <w:r w:rsidR="006769CA">
        <w:rPr>
          <w:rFonts w:asciiTheme="majorBidi" w:hAnsiTheme="majorBidi" w:cstheme="majorBidi"/>
          <w:sz w:val="28"/>
          <w:szCs w:val="28"/>
        </w:rPr>
        <w:t>8</w:t>
      </w:r>
      <w:r w:rsidR="007E777A" w:rsidRPr="00776C87">
        <w:rPr>
          <w:rFonts w:asciiTheme="majorBidi" w:hAnsiTheme="majorBidi" w:cstheme="majorBidi"/>
          <w:sz w:val="28"/>
          <w:szCs w:val="28"/>
        </w:rPr>
        <w:t>).</w:t>
      </w:r>
      <w:r w:rsidRPr="00776C87">
        <w:rPr>
          <w:rFonts w:asciiTheme="majorBidi" w:hAnsiTheme="majorBidi" w:cstheme="majorBidi"/>
          <w:sz w:val="28"/>
          <w:szCs w:val="28"/>
        </w:rPr>
        <w:t xml:space="preserve">  </w:t>
      </w:r>
    </w:p>
    <w:p w:rsidR="00D41794" w:rsidRPr="00776C87" w:rsidRDefault="00D41794" w:rsidP="00776C87">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In this study hormonal assay was done at 15 and 30 days after </w:t>
      </w:r>
      <w:r w:rsidR="007E777A" w:rsidRPr="00776C87">
        <w:rPr>
          <w:rFonts w:asciiTheme="majorBidi" w:hAnsiTheme="majorBidi" w:cstheme="majorBidi"/>
          <w:sz w:val="28"/>
          <w:szCs w:val="28"/>
        </w:rPr>
        <w:t>ovariectomy and</w:t>
      </w:r>
      <w:r w:rsidRPr="00776C87">
        <w:rPr>
          <w:rFonts w:asciiTheme="majorBidi" w:hAnsiTheme="majorBidi" w:cstheme="majorBidi"/>
          <w:sz w:val="28"/>
          <w:szCs w:val="28"/>
        </w:rPr>
        <w:t xml:space="preserve"> showed that E2 levels were assessed and the results showed that there was a significant decrease in E2 levels in OVX </w:t>
      </w:r>
      <w:r w:rsidR="00CB5F59" w:rsidRPr="00776C87">
        <w:rPr>
          <w:rFonts w:asciiTheme="majorBidi" w:hAnsiTheme="majorBidi" w:cstheme="majorBidi"/>
          <w:sz w:val="28"/>
          <w:szCs w:val="28"/>
        </w:rPr>
        <w:t xml:space="preserve">group </w:t>
      </w:r>
      <w:r w:rsidR="00CB5F59">
        <w:rPr>
          <w:rFonts w:asciiTheme="majorBidi" w:hAnsiTheme="majorBidi" w:cstheme="majorBidi"/>
          <w:sz w:val="28"/>
          <w:szCs w:val="28"/>
        </w:rPr>
        <w:t>as</w:t>
      </w:r>
      <w:r w:rsidR="0013720B">
        <w:rPr>
          <w:rFonts w:asciiTheme="majorBidi" w:hAnsiTheme="majorBidi" w:cstheme="majorBidi"/>
          <w:sz w:val="28"/>
          <w:szCs w:val="28"/>
        </w:rPr>
        <w:t xml:space="preserve"> </w:t>
      </w:r>
      <w:r w:rsidRPr="00776C87">
        <w:rPr>
          <w:rFonts w:asciiTheme="majorBidi" w:hAnsiTheme="majorBidi" w:cstheme="majorBidi"/>
          <w:sz w:val="28"/>
          <w:szCs w:val="28"/>
        </w:rPr>
        <w:t>compared to</w:t>
      </w:r>
      <w:r w:rsidR="0013720B">
        <w:rPr>
          <w:rFonts w:asciiTheme="majorBidi" w:hAnsiTheme="majorBidi" w:cstheme="majorBidi"/>
          <w:sz w:val="28"/>
          <w:szCs w:val="28"/>
        </w:rPr>
        <w:t xml:space="preserve"> the</w:t>
      </w:r>
      <w:r w:rsidRPr="00776C87">
        <w:rPr>
          <w:rFonts w:asciiTheme="majorBidi" w:hAnsiTheme="majorBidi" w:cstheme="majorBidi"/>
          <w:sz w:val="28"/>
          <w:szCs w:val="28"/>
        </w:rPr>
        <w:t xml:space="preserve"> </w:t>
      </w:r>
      <w:r w:rsidR="007E777A" w:rsidRPr="00776C87">
        <w:rPr>
          <w:rFonts w:asciiTheme="majorBidi" w:hAnsiTheme="majorBidi" w:cstheme="majorBidi"/>
          <w:sz w:val="28"/>
          <w:szCs w:val="28"/>
        </w:rPr>
        <w:t>control.</w:t>
      </w:r>
    </w:p>
    <w:p w:rsidR="00D41794" w:rsidRPr="00776C87" w:rsidRDefault="00D41794" w:rsidP="00EB05CB">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 Use of either estrogen or MSCs injection led to a significant increase in E2 levels with more superior therapeutic effects with intravaginal MSCs as compared to </w:t>
      </w:r>
      <w:r w:rsidR="007E777A" w:rsidRPr="00776C87">
        <w:rPr>
          <w:rFonts w:asciiTheme="majorBidi" w:hAnsiTheme="majorBidi" w:cstheme="majorBidi"/>
          <w:sz w:val="28"/>
          <w:szCs w:val="28"/>
        </w:rPr>
        <w:t>MSCs</w:t>
      </w:r>
      <w:r w:rsidR="00CB5F59">
        <w:rPr>
          <w:rFonts w:asciiTheme="majorBidi" w:hAnsiTheme="majorBidi" w:cstheme="majorBidi"/>
          <w:sz w:val="28"/>
          <w:szCs w:val="28"/>
        </w:rPr>
        <w:t xml:space="preserve"> intravenous injection.</w:t>
      </w:r>
      <w:r w:rsidR="007E777A" w:rsidRPr="00776C87">
        <w:rPr>
          <w:rFonts w:asciiTheme="majorBidi" w:hAnsiTheme="majorBidi" w:cstheme="majorBidi"/>
          <w:sz w:val="28"/>
          <w:szCs w:val="28"/>
        </w:rPr>
        <w:t xml:space="preserve"> </w:t>
      </w:r>
      <w:r w:rsidRPr="00776C87">
        <w:rPr>
          <w:rFonts w:asciiTheme="majorBidi" w:hAnsiTheme="majorBidi" w:cstheme="majorBidi"/>
          <w:sz w:val="28"/>
          <w:szCs w:val="28"/>
        </w:rPr>
        <w:t xml:space="preserve">As regard FSH level there was a significant elevation of FSH levels in OVX group compared to control </w:t>
      </w:r>
      <w:r w:rsidR="003C02B1" w:rsidRPr="00776C87">
        <w:rPr>
          <w:rFonts w:asciiTheme="majorBidi" w:hAnsiTheme="majorBidi" w:cstheme="majorBidi"/>
          <w:sz w:val="28"/>
          <w:szCs w:val="28"/>
        </w:rPr>
        <w:t>group.</w:t>
      </w:r>
    </w:p>
    <w:p w:rsidR="00D41794" w:rsidRPr="00776C87" w:rsidRDefault="00D41794" w:rsidP="00F71743">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lastRenderedPageBreak/>
        <w:t xml:space="preserve">Use of estrogen and MSCs led to a significant decrease in FSH levels as compared to ovariectomized </w:t>
      </w:r>
      <w:r w:rsidR="00504E48" w:rsidRPr="00776C87">
        <w:rPr>
          <w:rFonts w:asciiTheme="majorBidi" w:hAnsiTheme="majorBidi" w:cstheme="majorBidi"/>
          <w:sz w:val="28"/>
          <w:szCs w:val="28"/>
        </w:rPr>
        <w:t>group. Use</w:t>
      </w:r>
      <w:r w:rsidRPr="00776C87">
        <w:rPr>
          <w:rFonts w:asciiTheme="majorBidi" w:hAnsiTheme="majorBidi" w:cstheme="majorBidi"/>
          <w:sz w:val="28"/>
          <w:szCs w:val="28"/>
        </w:rPr>
        <w:t xml:space="preserve"> of intravaginal MSCs did not lead to decrease in FSH levels as compared to control groups. </w:t>
      </w:r>
    </w:p>
    <w:p w:rsidR="00D41794" w:rsidRPr="00776C87" w:rsidRDefault="00D41794" w:rsidP="006769C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The level of follicle stimulating hormone (FSH) more than 40 </w:t>
      </w:r>
      <w:proofErr w:type="spellStart"/>
      <w:r w:rsidRPr="00776C87">
        <w:rPr>
          <w:rFonts w:asciiTheme="majorBidi" w:hAnsiTheme="majorBidi" w:cstheme="majorBidi"/>
          <w:sz w:val="28"/>
          <w:szCs w:val="28"/>
        </w:rPr>
        <w:t>mIU</w:t>
      </w:r>
      <w:proofErr w:type="spellEnd"/>
      <w:r w:rsidRPr="00776C87">
        <w:rPr>
          <w:rFonts w:asciiTheme="majorBidi" w:hAnsiTheme="majorBidi" w:cstheme="majorBidi"/>
          <w:sz w:val="28"/>
          <w:szCs w:val="28"/>
        </w:rPr>
        <w:t xml:space="preserve">/ml indicates that there is an ovarian </w:t>
      </w:r>
      <w:r w:rsidR="006A072C" w:rsidRPr="00776C87">
        <w:rPr>
          <w:rFonts w:asciiTheme="majorBidi" w:hAnsiTheme="majorBidi" w:cstheme="majorBidi"/>
          <w:sz w:val="28"/>
          <w:szCs w:val="28"/>
        </w:rPr>
        <w:t>failure (</w:t>
      </w:r>
      <w:r w:rsidR="00007E40" w:rsidRPr="00776C87">
        <w:rPr>
          <w:rFonts w:asciiTheme="majorBidi" w:hAnsiTheme="majorBidi" w:cstheme="majorBidi"/>
          <w:sz w:val="28"/>
          <w:szCs w:val="28"/>
        </w:rPr>
        <w:t>2</w:t>
      </w:r>
      <w:r w:rsidR="006769CA">
        <w:rPr>
          <w:rFonts w:asciiTheme="majorBidi" w:hAnsiTheme="majorBidi" w:cstheme="majorBidi"/>
          <w:sz w:val="28"/>
          <w:szCs w:val="28"/>
        </w:rPr>
        <w:t>9</w:t>
      </w:r>
      <w:r w:rsidR="00007E40" w:rsidRPr="00776C87">
        <w:rPr>
          <w:rFonts w:asciiTheme="majorBidi" w:hAnsiTheme="majorBidi" w:cstheme="majorBidi"/>
          <w:sz w:val="28"/>
          <w:szCs w:val="28"/>
        </w:rPr>
        <w:t>)</w:t>
      </w:r>
      <w:r w:rsidRPr="00776C87">
        <w:rPr>
          <w:rFonts w:asciiTheme="majorBidi" w:hAnsiTheme="majorBidi" w:cstheme="majorBidi"/>
          <w:sz w:val="28"/>
          <w:szCs w:val="28"/>
        </w:rPr>
        <w:t>.</w:t>
      </w:r>
    </w:p>
    <w:p w:rsidR="00D41794" w:rsidRPr="00776C87" w:rsidRDefault="00D41794" w:rsidP="006769CA">
      <w:pPr>
        <w:autoSpaceDE w:val="0"/>
        <w:autoSpaceDN w:val="0"/>
        <w:bidi w:val="0"/>
        <w:adjustRightInd w:val="0"/>
        <w:spacing w:after="0" w:line="240" w:lineRule="auto"/>
        <w:jc w:val="both"/>
        <w:rPr>
          <w:rFonts w:asciiTheme="majorBidi" w:hAnsiTheme="majorBidi" w:cstheme="majorBidi"/>
          <w:sz w:val="28"/>
          <w:szCs w:val="28"/>
        </w:rPr>
      </w:pPr>
      <w:bookmarkStart w:id="1" w:name="ref2"/>
      <w:bookmarkEnd w:id="1"/>
      <w:r w:rsidRPr="00776C87">
        <w:rPr>
          <w:rFonts w:asciiTheme="majorBidi" w:hAnsiTheme="majorBidi" w:cstheme="majorBidi"/>
          <w:sz w:val="28"/>
          <w:szCs w:val="28"/>
        </w:rPr>
        <w:t xml:space="preserve">The previous results showed that levels of estrogen and FSH after treatment of OVX rats with MSCs injection were near to control level. This indicates that MSCs has an endocrine functions and </w:t>
      </w:r>
      <w:r w:rsidR="006A072C" w:rsidRPr="00776C87">
        <w:rPr>
          <w:rFonts w:asciiTheme="majorBidi" w:hAnsiTheme="majorBidi" w:cstheme="majorBidi"/>
          <w:sz w:val="28"/>
          <w:szCs w:val="28"/>
        </w:rPr>
        <w:t>effects</w:t>
      </w:r>
      <w:r w:rsidRPr="00776C87">
        <w:rPr>
          <w:rFonts w:asciiTheme="majorBidi" w:hAnsiTheme="majorBidi" w:cstheme="majorBidi"/>
          <w:sz w:val="28"/>
          <w:szCs w:val="28"/>
        </w:rPr>
        <w:t xml:space="preserve"> on FSH through communication with pituitary gland </w:t>
      </w:r>
      <w:r w:rsidR="00007E40" w:rsidRPr="00776C87">
        <w:rPr>
          <w:rFonts w:asciiTheme="majorBidi" w:hAnsiTheme="majorBidi" w:cstheme="majorBidi"/>
          <w:sz w:val="28"/>
          <w:szCs w:val="28"/>
        </w:rPr>
        <w:t>(</w:t>
      </w:r>
      <w:r w:rsidR="006769CA">
        <w:rPr>
          <w:rFonts w:asciiTheme="majorBidi" w:hAnsiTheme="majorBidi" w:cstheme="majorBidi"/>
          <w:sz w:val="28"/>
          <w:szCs w:val="28"/>
        </w:rPr>
        <w:t>30</w:t>
      </w:r>
      <w:r w:rsidR="00504E48" w:rsidRPr="00776C87">
        <w:rPr>
          <w:rFonts w:asciiTheme="majorBidi" w:hAnsiTheme="majorBidi" w:cstheme="majorBidi"/>
          <w:sz w:val="28"/>
          <w:szCs w:val="28"/>
        </w:rPr>
        <w:t>). The</w:t>
      </w:r>
      <w:r w:rsidRPr="00776C87">
        <w:rPr>
          <w:rFonts w:asciiTheme="majorBidi" w:hAnsiTheme="majorBidi" w:cstheme="majorBidi"/>
          <w:sz w:val="28"/>
          <w:szCs w:val="28"/>
        </w:rPr>
        <w:t xml:space="preserve"> stud</w:t>
      </w:r>
      <w:r w:rsidR="005C29FA">
        <w:rPr>
          <w:rFonts w:asciiTheme="majorBidi" w:hAnsiTheme="majorBidi" w:cstheme="majorBidi"/>
          <w:sz w:val="28"/>
          <w:szCs w:val="28"/>
        </w:rPr>
        <w:t>y</w:t>
      </w:r>
      <w:r w:rsidRPr="00776C87">
        <w:rPr>
          <w:rFonts w:asciiTheme="majorBidi" w:hAnsiTheme="majorBidi" w:cstheme="majorBidi"/>
          <w:sz w:val="28"/>
          <w:szCs w:val="28"/>
        </w:rPr>
        <w:t xml:space="preserve"> suggest</w:t>
      </w:r>
      <w:r w:rsidR="005C29FA">
        <w:rPr>
          <w:rFonts w:asciiTheme="majorBidi" w:hAnsiTheme="majorBidi" w:cstheme="majorBidi"/>
          <w:sz w:val="28"/>
          <w:szCs w:val="28"/>
        </w:rPr>
        <w:t>s</w:t>
      </w:r>
      <w:r w:rsidRPr="00776C87">
        <w:rPr>
          <w:rFonts w:asciiTheme="majorBidi" w:hAnsiTheme="majorBidi" w:cstheme="majorBidi"/>
          <w:sz w:val="28"/>
          <w:szCs w:val="28"/>
        </w:rPr>
        <w:t xml:space="preserve"> that BM-MSCs can recover the function and structure of injured </w:t>
      </w:r>
      <w:r w:rsidR="006A072C" w:rsidRPr="00776C87">
        <w:rPr>
          <w:rFonts w:asciiTheme="majorBidi" w:hAnsiTheme="majorBidi" w:cstheme="majorBidi"/>
          <w:sz w:val="28"/>
          <w:szCs w:val="28"/>
        </w:rPr>
        <w:t>tissues (</w:t>
      </w:r>
      <w:r w:rsidR="00007E40" w:rsidRPr="00776C87">
        <w:rPr>
          <w:rFonts w:asciiTheme="majorBidi" w:hAnsiTheme="majorBidi" w:cstheme="majorBidi"/>
          <w:sz w:val="28"/>
          <w:szCs w:val="28"/>
        </w:rPr>
        <w:t>3</w:t>
      </w:r>
      <w:r w:rsidR="006769CA">
        <w:rPr>
          <w:rFonts w:asciiTheme="majorBidi" w:hAnsiTheme="majorBidi" w:cstheme="majorBidi"/>
          <w:sz w:val="28"/>
          <w:szCs w:val="28"/>
        </w:rPr>
        <w:t>1</w:t>
      </w:r>
      <w:r w:rsidR="00007E40" w:rsidRPr="00776C87">
        <w:rPr>
          <w:rFonts w:asciiTheme="majorBidi" w:hAnsiTheme="majorBidi" w:cstheme="majorBidi"/>
          <w:sz w:val="28"/>
          <w:szCs w:val="28"/>
        </w:rPr>
        <w:t>)</w:t>
      </w:r>
      <w:r w:rsidRPr="00776C87">
        <w:rPr>
          <w:rFonts w:asciiTheme="majorBidi" w:hAnsiTheme="majorBidi" w:cstheme="majorBidi"/>
          <w:sz w:val="28"/>
          <w:szCs w:val="28"/>
        </w:rPr>
        <w:t xml:space="preserve">.  </w:t>
      </w:r>
    </w:p>
    <w:p w:rsidR="006A072C" w:rsidRPr="00776C87" w:rsidRDefault="00D41794" w:rsidP="006769C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Many studies reported that the ovarian granulosa and theca cells which were differentiated from stem cells lead to secretion of estrogen in response to elevation of the level of </w:t>
      </w:r>
      <w:r w:rsidR="006A072C" w:rsidRPr="00776C87">
        <w:rPr>
          <w:rFonts w:asciiTheme="majorBidi" w:hAnsiTheme="majorBidi" w:cstheme="majorBidi"/>
          <w:sz w:val="28"/>
          <w:szCs w:val="28"/>
        </w:rPr>
        <w:t>FSH level</w:t>
      </w:r>
      <w:r w:rsidRPr="00776C87">
        <w:rPr>
          <w:rFonts w:asciiTheme="majorBidi" w:hAnsiTheme="majorBidi" w:cstheme="majorBidi"/>
          <w:sz w:val="28"/>
          <w:szCs w:val="28"/>
        </w:rPr>
        <w:t xml:space="preserve"> in OVX rats and subsequent increase </w:t>
      </w:r>
      <w:r w:rsidR="006A072C" w:rsidRPr="00776C87">
        <w:rPr>
          <w:rFonts w:asciiTheme="majorBidi" w:hAnsiTheme="majorBidi" w:cstheme="majorBidi"/>
          <w:sz w:val="28"/>
          <w:szCs w:val="28"/>
        </w:rPr>
        <w:t>estradiol and</w:t>
      </w:r>
      <w:r w:rsidRPr="00776C87">
        <w:rPr>
          <w:rFonts w:asciiTheme="majorBidi" w:hAnsiTheme="majorBidi" w:cstheme="majorBidi"/>
          <w:sz w:val="28"/>
          <w:szCs w:val="28"/>
        </w:rPr>
        <w:t xml:space="preserve"> suppress the level of FSH nearly to </w:t>
      </w:r>
      <w:r w:rsidR="006A072C" w:rsidRPr="00776C87">
        <w:rPr>
          <w:rFonts w:asciiTheme="majorBidi" w:hAnsiTheme="majorBidi" w:cstheme="majorBidi"/>
          <w:sz w:val="28"/>
          <w:szCs w:val="28"/>
        </w:rPr>
        <w:t>normal (3</w:t>
      </w:r>
      <w:r w:rsidR="006769CA">
        <w:rPr>
          <w:rFonts w:asciiTheme="majorBidi" w:hAnsiTheme="majorBidi" w:cstheme="majorBidi"/>
          <w:sz w:val="28"/>
          <w:szCs w:val="28"/>
        </w:rPr>
        <w:t>2</w:t>
      </w:r>
      <w:r w:rsidR="006A072C" w:rsidRPr="00776C87">
        <w:rPr>
          <w:rFonts w:asciiTheme="majorBidi" w:hAnsiTheme="majorBidi" w:cstheme="majorBidi"/>
          <w:sz w:val="28"/>
          <w:szCs w:val="28"/>
        </w:rPr>
        <w:t>)</w:t>
      </w:r>
      <w:r w:rsidRPr="00776C87">
        <w:rPr>
          <w:rFonts w:asciiTheme="majorBidi" w:hAnsiTheme="majorBidi" w:cstheme="majorBidi"/>
          <w:sz w:val="28"/>
          <w:szCs w:val="28"/>
        </w:rPr>
        <w:t>.</w:t>
      </w:r>
      <w:r w:rsidR="006A072C" w:rsidRPr="00776C87">
        <w:rPr>
          <w:rFonts w:asciiTheme="majorBidi" w:hAnsiTheme="majorBidi" w:cstheme="majorBidi"/>
          <w:sz w:val="28"/>
          <w:szCs w:val="28"/>
        </w:rPr>
        <w:t xml:space="preserve"> </w:t>
      </w:r>
      <w:r w:rsidRPr="00776C87">
        <w:rPr>
          <w:rFonts w:asciiTheme="majorBidi" w:hAnsiTheme="majorBidi" w:cstheme="majorBidi"/>
          <w:sz w:val="28"/>
          <w:szCs w:val="28"/>
        </w:rPr>
        <w:t xml:space="preserve">So BM-MSCs used to restore levels of ovarian hormone and could reactivate </w:t>
      </w:r>
      <w:proofErr w:type="spellStart"/>
      <w:r w:rsidRPr="00776C87">
        <w:rPr>
          <w:rFonts w:asciiTheme="majorBidi" w:hAnsiTheme="majorBidi" w:cstheme="majorBidi"/>
          <w:sz w:val="28"/>
          <w:szCs w:val="28"/>
        </w:rPr>
        <w:t>folliculogenesis</w:t>
      </w:r>
      <w:proofErr w:type="spellEnd"/>
      <w:r w:rsidRPr="00776C87">
        <w:rPr>
          <w:rFonts w:asciiTheme="majorBidi" w:hAnsiTheme="majorBidi" w:cstheme="majorBidi"/>
          <w:sz w:val="28"/>
          <w:szCs w:val="28"/>
        </w:rPr>
        <w:t xml:space="preserve"> in animal model of premature ovarian </w:t>
      </w:r>
      <w:r w:rsidR="006A072C" w:rsidRPr="00776C87">
        <w:rPr>
          <w:rFonts w:asciiTheme="majorBidi" w:hAnsiTheme="majorBidi" w:cstheme="majorBidi"/>
          <w:sz w:val="28"/>
          <w:szCs w:val="28"/>
        </w:rPr>
        <w:t>failure(POF</w:t>
      </w:r>
      <w:r w:rsidRPr="00776C87">
        <w:rPr>
          <w:rFonts w:asciiTheme="majorBidi" w:hAnsiTheme="majorBidi" w:cstheme="majorBidi"/>
          <w:sz w:val="28"/>
          <w:szCs w:val="28"/>
        </w:rPr>
        <w:t xml:space="preserve">) due </w:t>
      </w:r>
      <w:r w:rsidR="001429A5" w:rsidRPr="00776C87">
        <w:rPr>
          <w:rFonts w:asciiTheme="majorBidi" w:hAnsiTheme="majorBidi" w:cstheme="majorBidi"/>
          <w:sz w:val="28"/>
          <w:szCs w:val="28"/>
        </w:rPr>
        <w:t xml:space="preserve">to </w:t>
      </w:r>
      <w:r w:rsidR="001429A5">
        <w:rPr>
          <w:rFonts w:asciiTheme="majorBidi" w:hAnsiTheme="majorBidi" w:cstheme="majorBidi"/>
          <w:sz w:val="28"/>
          <w:szCs w:val="28"/>
        </w:rPr>
        <w:t>the</w:t>
      </w:r>
      <w:r w:rsidR="00570552">
        <w:rPr>
          <w:rFonts w:asciiTheme="majorBidi" w:hAnsiTheme="majorBidi" w:cstheme="majorBidi"/>
          <w:sz w:val="28"/>
          <w:szCs w:val="28"/>
        </w:rPr>
        <w:t xml:space="preserve"> </w:t>
      </w:r>
      <w:r w:rsidRPr="00776C87">
        <w:rPr>
          <w:rFonts w:asciiTheme="majorBidi" w:hAnsiTheme="majorBidi" w:cstheme="majorBidi"/>
          <w:sz w:val="28"/>
          <w:szCs w:val="28"/>
        </w:rPr>
        <w:t xml:space="preserve">use of chemotherapy </w:t>
      </w:r>
      <w:r w:rsidR="006A072C" w:rsidRPr="00776C87">
        <w:rPr>
          <w:rFonts w:asciiTheme="majorBidi" w:hAnsiTheme="majorBidi" w:cstheme="majorBidi"/>
          <w:sz w:val="28"/>
          <w:szCs w:val="28"/>
        </w:rPr>
        <w:t>(3</w:t>
      </w:r>
      <w:r w:rsidR="006769CA">
        <w:rPr>
          <w:rFonts w:asciiTheme="majorBidi" w:hAnsiTheme="majorBidi" w:cstheme="majorBidi"/>
          <w:sz w:val="28"/>
          <w:szCs w:val="28"/>
        </w:rPr>
        <w:t>3</w:t>
      </w:r>
      <w:r w:rsidR="006A072C" w:rsidRPr="00776C87">
        <w:rPr>
          <w:rFonts w:asciiTheme="majorBidi" w:hAnsiTheme="majorBidi" w:cstheme="majorBidi"/>
          <w:sz w:val="28"/>
          <w:szCs w:val="28"/>
        </w:rPr>
        <w:t>).</w:t>
      </w:r>
    </w:p>
    <w:p w:rsidR="006A072C" w:rsidRPr="00776C87" w:rsidRDefault="00D41794" w:rsidP="006769C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Studies done on cases of premature ovarian failure (POF) detected that injection of BM-MSCs </w:t>
      </w:r>
      <w:r w:rsidR="007C6693" w:rsidRPr="00776C87">
        <w:rPr>
          <w:rFonts w:asciiTheme="majorBidi" w:hAnsiTheme="majorBidi" w:cstheme="majorBidi"/>
          <w:sz w:val="28"/>
          <w:szCs w:val="28"/>
        </w:rPr>
        <w:t>could differentiate</w:t>
      </w:r>
      <w:r w:rsidRPr="00776C87">
        <w:rPr>
          <w:rFonts w:asciiTheme="majorBidi" w:hAnsiTheme="majorBidi" w:cstheme="majorBidi"/>
          <w:sz w:val="28"/>
          <w:szCs w:val="28"/>
        </w:rPr>
        <w:t xml:space="preserve"> to many types of cells as theca cells, granulosa cells, and corona </w:t>
      </w:r>
      <w:r w:rsidR="008C263C" w:rsidRPr="00776C87">
        <w:rPr>
          <w:rFonts w:asciiTheme="majorBidi" w:hAnsiTheme="majorBidi" w:cstheme="majorBidi"/>
          <w:sz w:val="28"/>
          <w:szCs w:val="28"/>
        </w:rPr>
        <w:t>radiate</w:t>
      </w:r>
      <w:r w:rsidRPr="00776C87">
        <w:rPr>
          <w:rFonts w:asciiTheme="majorBidi" w:hAnsiTheme="majorBidi" w:cstheme="majorBidi"/>
          <w:sz w:val="28"/>
          <w:szCs w:val="28"/>
        </w:rPr>
        <w:t xml:space="preserve"> </w:t>
      </w:r>
      <w:r w:rsidR="006A072C" w:rsidRPr="00776C87">
        <w:rPr>
          <w:rFonts w:asciiTheme="majorBidi" w:hAnsiTheme="majorBidi" w:cstheme="majorBidi"/>
          <w:sz w:val="28"/>
          <w:szCs w:val="28"/>
        </w:rPr>
        <w:t xml:space="preserve">cells. </w:t>
      </w:r>
      <w:r w:rsidRPr="00776C87">
        <w:rPr>
          <w:rFonts w:asciiTheme="majorBidi" w:hAnsiTheme="majorBidi" w:cstheme="majorBidi"/>
          <w:sz w:val="28"/>
          <w:szCs w:val="28"/>
        </w:rPr>
        <w:t xml:space="preserve">This lead to ovarian function recovery specially its endocrine and </w:t>
      </w:r>
      <w:r w:rsidR="003270FD" w:rsidRPr="00776C87">
        <w:rPr>
          <w:rFonts w:asciiTheme="majorBidi" w:hAnsiTheme="majorBidi" w:cstheme="majorBidi"/>
          <w:sz w:val="28"/>
          <w:szCs w:val="28"/>
        </w:rPr>
        <w:t>steroidogenesis</w:t>
      </w:r>
      <w:r w:rsidR="003270FD">
        <w:rPr>
          <w:rFonts w:asciiTheme="majorBidi" w:hAnsiTheme="majorBidi" w:cstheme="majorBidi"/>
          <w:sz w:val="28"/>
          <w:szCs w:val="28"/>
        </w:rPr>
        <w:t xml:space="preserve"> (3</w:t>
      </w:r>
      <w:r w:rsidR="006769CA">
        <w:rPr>
          <w:rFonts w:asciiTheme="majorBidi" w:hAnsiTheme="majorBidi" w:cstheme="majorBidi"/>
          <w:sz w:val="28"/>
          <w:szCs w:val="28"/>
        </w:rPr>
        <w:t>4</w:t>
      </w:r>
      <w:r w:rsidR="003270FD">
        <w:rPr>
          <w:rFonts w:asciiTheme="majorBidi" w:hAnsiTheme="majorBidi" w:cstheme="majorBidi"/>
          <w:sz w:val="28"/>
          <w:szCs w:val="28"/>
        </w:rPr>
        <w:t>).</w:t>
      </w:r>
      <w:r w:rsidRPr="00776C87">
        <w:rPr>
          <w:rFonts w:asciiTheme="majorBidi" w:hAnsiTheme="majorBidi" w:cstheme="majorBidi"/>
          <w:sz w:val="28"/>
          <w:szCs w:val="28"/>
        </w:rPr>
        <w:t xml:space="preserve"> </w:t>
      </w:r>
    </w:p>
    <w:p w:rsidR="00646D6F" w:rsidRPr="00776C87" w:rsidRDefault="00D41794" w:rsidP="006769C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The deficiency of ovarian hormones as a result of various factors (POF, menopause or surgical ovariectomy) leads to structural changes of the vagina which become narrow, short</w:t>
      </w:r>
      <w:r w:rsidR="007C6693">
        <w:rPr>
          <w:rFonts w:asciiTheme="majorBidi" w:hAnsiTheme="majorBidi" w:cstheme="majorBidi"/>
          <w:sz w:val="28"/>
          <w:szCs w:val="28"/>
        </w:rPr>
        <w:t xml:space="preserve">, </w:t>
      </w:r>
      <w:r w:rsidR="00A74B17">
        <w:rPr>
          <w:rFonts w:asciiTheme="majorBidi" w:hAnsiTheme="majorBidi" w:cstheme="majorBidi"/>
          <w:sz w:val="28"/>
          <w:szCs w:val="28"/>
        </w:rPr>
        <w:t>thinner with</w:t>
      </w:r>
      <w:r w:rsidRPr="00776C87">
        <w:rPr>
          <w:rFonts w:asciiTheme="majorBidi" w:hAnsiTheme="majorBidi" w:cstheme="majorBidi"/>
          <w:sz w:val="28"/>
          <w:szCs w:val="28"/>
        </w:rPr>
        <w:t xml:space="preserve"> no </w:t>
      </w:r>
      <w:r w:rsidR="006A072C" w:rsidRPr="00776C87">
        <w:rPr>
          <w:rFonts w:asciiTheme="majorBidi" w:hAnsiTheme="majorBidi" w:cstheme="majorBidi"/>
          <w:sz w:val="28"/>
          <w:szCs w:val="28"/>
        </w:rPr>
        <w:t>folds. (3</w:t>
      </w:r>
      <w:r w:rsidR="006769CA">
        <w:rPr>
          <w:rFonts w:asciiTheme="majorBidi" w:hAnsiTheme="majorBidi" w:cstheme="majorBidi"/>
          <w:sz w:val="28"/>
          <w:szCs w:val="28"/>
        </w:rPr>
        <w:t>4</w:t>
      </w:r>
      <w:r w:rsidR="009475B1" w:rsidRPr="00776C87">
        <w:rPr>
          <w:rFonts w:asciiTheme="majorBidi" w:hAnsiTheme="majorBidi" w:cstheme="majorBidi"/>
          <w:sz w:val="28"/>
          <w:szCs w:val="28"/>
        </w:rPr>
        <w:t>&amp;3</w:t>
      </w:r>
      <w:r w:rsidR="006769CA">
        <w:rPr>
          <w:rFonts w:asciiTheme="majorBidi" w:hAnsiTheme="majorBidi" w:cstheme="majorBidi"/>
          <w:sz w:val="28"/>
          <w:szCs w:val="28"/>
        </w:rPr>
        <w:t>5</w:t>
      </w:r>
      <w:r w:rsidR="006A072C" w:rsidRPr="00776C87">
        <w:rPr>
          <w:rFonts w:asciiTheme="majorBidi" w:hAnsiTheme="majorBidi" w:cstheme="majorBidi"/>
          <w:sz w:val="28"/>
          <w:szCs w:val="28"/>
        </w:rPr>
        <w:t>)</w:t>
      </w:r>
      <w:r w:rsidRPr="00776C87">
        <w:rPr>
          <w:rFonts w:asciiTheme="majorBidi" w:hAnsiTheme="majorBidi" w:cstheme="majorBidi"/>
          <w:sz w:val="28"/>
          <w:szCs w:val="28"/>
        </w:rPr>
        <w:t>.</w:t>
      </w:r>
    </w:p>
    <w:p w:rsidR="00646D6F" w:rsidRPr="00776C87" w:rsidRDefault="00646D6F" w:rsidP="006769C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Estrogen hormone</w:t>
      </w:r>
      <w:r w:rsidR="00D41794" w:rsidRPr="00776C87">
        <w:rPr>
          <w:rFonts w:asciiTheme="majorBidi" w:hAnsiTheme="majorBidi" w:cstheme="majorBidi"/>
          <w:sz w:val="28"/>
          <w:szCs w:val="28"/>
        </w:rPr>
        <w:t xml:space="preserve"> is vital in maintaining of vaginal structures and </w:t>
      </w:r>
      <w:r w:rsidRPr="00776C87">
        <w:rPr>
          <w:rFonts w:asciiTheme="majorBidi" w:hAnsiTheme="majorBidi" w:cstheme="majorBidi"/>
          <w:sz w:val="28"/>
          <w:szCs w:val="28"/>
        </w:rPr>
        <w:t>functions. As</w:t>
      </w:r>
      <w:r w:rsidR="00D41794" w:rsidRPr="00776C87">
        <w:rPr>
          <w:rFonts w:asciiTheme="majorBidi" w:hAnsiTheme="majorBidi" w:cstheme="majorBidi"/>
          <w:sz w:val="28"/>
          <w:szCs w:val="28"/>
        </w:rPr>
        <w:t xml:space="preserve"> vaginal wall thickness and </w:t>
      </w:r>
      <w:proofErr w:type="spellStart"/>
      <w:r w:rsidR="00D41794" w:rsidRPr="00776C87">
        <w:rPr>
          <w:rFonts w:asciiTheme="majorBidi" w:hAnsiTheme="majorBidi" w:cstheme="majorBidi"/>
          <w:sz w:val="28"/>
          <w:szCs w:val="28"/>
        </w:rPr>
        <w:t>rugae</w:t>
      </w:r>
      <w:proofErr w:type="spellEnd"/>
      <w:r w:rsidR="00D41794" w:rsidRPr="00776C87">
        <w:rPr>
          <w:rFonts w:asciiTheme="majorBidi" w:hAnsiTheme="majorBidi" w:cstheme="majorBidi"/>
          <w:sz w:val="28"/>
          <w:szCs w:val="28"/>
        </w:rPr>
        <w:t xml:space="preserve"> are depending on estrogen </w:t>
      </w:r>
      <w:r w:rsidRPr="00776C87">
        <w:rPr>
          <w:rFonts w:asciiTheme="majorBidi" w:hAnsiTheme="majorBidi" w:cstheme="majorBidi"/>
          <w:sz w:val="28"/>
          <w:szCs w:val="28"/>
        </w:rPr>
        <w:t>(3</w:t>
      </w:r>
      <w:r w:rsidR="006769CA">
        <w:rPr>
          <w:rFonts w:asciiTheme="majorBidi" w:hAnsiTheme="majorBidi" w:cstheme="majorBidi"/>
          <w:sz w:val="28"/>
          <w:szCs w:val="28"/>
        </w:rPr>
        <w:t>6</w:t>
      </w:r>
      <w:r w:rsidRPr="00776C87">
        <w:rPr>
          <w:rFonts w:asciiTheme="majorBidi" w:hAnsiTheme="majorBidi" w:cstheme="majorBidi"/>
          <w:sz w:val="28"/>
          <w:szCs w:val="28"/>
        </w:rPr>
        <w:t>&amp;3</w:t>
      </w:r>
      <w:r w:rsidR="006769CA">
        <w:rPr>
          <w:rFonts w:asciiTheme="majorBidi" w:hAnsiTheme="majorBidi" w:cstheme="majorBidi"/>
          <w:sz w:val="28"/>
          <w:szCs w:val="28"/>
        </w:rPr>
        <w:t>7</w:t>
      </w:r>
      <w:r w:rsidRPr="00776C87">
        <w:rPr>
          <w:rFonts w:asciiTheme="majorBidi" w:hAnsiTheme="majorBidi" w:cstheme="majorBidi"/>
          <w:sz w:val="28"/>
          <w:szCs w:val="28"/>
        </w:rPr>
        <w:t>)</w:t>
      </w:r>
      <w:r w:rsidR="00D41794" w:rsidRPr="00776C87">
        <w:rPr>
          <w:rFonts w:asciiTheme="majorBidi" w:hAnsiTheme="majorBidi" w:cstheme="majorBidi"/>
          <w:sz w:val="28"/>
          <w:szCs w:val="28"/>
        </w:rPr>
        <w:t>.</w:t>
      </w:r>
    </w:p>
    <w:p w:rsidR="00D41794" w:rsidRPr="00776C87" w:rsidRDefault="00D41794" w:rsidP="00D41794">
      <w:pPr>
        <w:autoSpaceDE w:val="0"/>
        <w:autoSpaceDN w:val="0"/>
        <w:bidi w:val="0"/>
        <w:adjustRightInd w:val="0"/>
        <w:spacing w:after="0" w:line="240" w:lineRule="auto"/>
        <w:jc w:val="both"/>
        <w:rPr>
          <w:rFonts w:asciiTheme="majorBidi" w:hAnsiTheme="majorBidi" w:cstheme="majorBidi"/>
          <w:sz w:val="28"/>
          <w:szCs w:val="28"/>
        </w:rPr>
      </w:pPr>
    </w:p>
    <w:p w:rsidR="00D41794" w:rsidRPr="00D41794" w:rsidRDefault="003270FD" w:rsidP="00A74B17">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The present</w:t>
      </w:r>
      <w:r w:rsidR="00D41794" w:rsidRPr="00776C87">
        <w:rPr>
          <w:rFonts w:asciiTheme="majorBidi" w:hAnsiTheme="majorBidi" w:cstheme="majorBidi"/>
          <w:sz w:val="28"/>
          <w:szCs w:val="28"/>
        </w:rPr>
        <w:t xml:space="preserve"> study showed that </w:t>
      </w:r>
      <w:r w:rsidR="00854228" w:rsidRPr="00776C87">
        <w:rPr>
          <w:rFonts w:asciiTheme="majorBidi" w:hAnsiTheme="majorBidi" w:cstheme="majorBidi"/>
          <w:sz w:val="28"/>
          <w:szCs w:val="28"/>
        </w:rPr>
        <w:t>i</w:t>
      </w:r>
      <w:r w:rsidR="00D41794" w:rsidRPr="00776C87">
        <w:rPr>
          <w:rFonts w:asciiTheme="majorBidi" w:hAnsiTheme="majorBidi" w:cstheme="majorBidi"/>
          <w:sz w:val="28"/>
          <w:szCs w:val="28"/>
        </w:rPr>
        <w:t xml:space="preserve">n ovariectomized group the epithelium appeared thin desquamated with apparent many dilated blood vessels and inflammatory cells infiltration in underlying connective </w:t>
      </w:r>
      <w:r w:rsidR="00A74B17" w:rsidRPr="00776C87">
        <w:rPr>
          <w:rFonts w:asciiTheme="majorBidi" w:hAnsiTheme="majorBidi" w:cstheme="majorBidi"/>
          <w:sz w:val="28"/>
          <w:szCs w:val="28"/>
        </w:rPr>
        <w:t>tissue.</w:t>
      </w:r>
      <w:r w:rsidR="00D41794" w:rsidRPr="00776C87">
        <w:rPr>
          <w:rFonts w:asciiTheme="majorBidi" w:hAnsiTheme="majorBidi" w:cstheme="majorBidi"/>
          <w:sz w:val="28"/>
          <w:szCs w:val="28"/>
        </w:rPr>
        <w:t xml:space="preserve"> The connective tissue was irregular</w:t>
      </w:r>
      <w:r w:rsidR="00A74B17">
        <w:rPr>
          <w:rFonts w:asciiTheme="majorBidi" w:hAnsiTheme="majorBidi" w:cstheme="majorBidi"/>
          <w:sz w:val="28"/>
          <w:szCs w:val="28"/>
        </w:rPr>
        <w:t>ly</w:t>
      </w:r>
      <w:r w:rsidR="00D41794" w:rsidRPr="00776C87">
        <w:rPr>
          <w:rFonts w:asciiTheme="majorBidi" w:hAnsiTheme="majorBidi" w:cstheme="majorBidi"/>
          <w:sz w:val="28"/>
          <w:szCs w:val="28"/>
        </w:rPr>
        <w:t xml:space="preserve"> arrange</w:t>
      </w:r>
      <w:r w:rsidR="00A74B17">
        <w:rPr>
          <w:rFonts w:asciiTheme="majorBidi" w:hAnsiTheme="majorBidi" w:cstheme="majorBidi"/>
          <w:sz w:val="28"/>
          <w:szCs w:val="28"/>
        </w:rPr>
        <w:t>d</w:t>
      </w:r>
      <w:r w:rsidR="00D41794" w:rsidRPr="00776C87">
        <w:rPr>
          <w:rFonts w:asciiTheme="majorBidi" w:hAnsiTheme="majorBidi" w:cstheme="majorBidi"/>
          <w:sz w:val="28"/>
          <w:szCs w:val="28"/>
        </w:rPr>
        <w:t xml:space="preserve"> and decrease </w:t>
      </w:r>
      <w:r w:rsidR="00A74B17" w:rsidRPr="00776C87">
        <w:rPr>
          <w:rFonts w:asciiTheme="majorBidi" w:hAnsiTheme="majorBidi" w:cstheme="majorBidi"/>
          <w:sz w:val="28"/>
          <w:szCs w:val="28"/>
        </w:rPr>
        <w:t xml:space="preserve">in </w:t>
      </w:r>
      <w:r w:rsidR="00A74B17">
        <w:rPr>
          <w:rFonts w:asciiTheme="majorBidi" w:hAnsiTheme="majorBidi" w:cstheme="majorBidi"/>
          <w:sz w:val="28"/>
          <w:szCs w:val="28"/>
        </w:rPr>
        <w:t xml:space="preserve">its </w:t>
      </w:r>
      <w:r w:rsidR="00D41794" w:rsidRPr="00776C87">
        <w:rPr>
          <w:rFonts w:asciiTheme="majorBidi" w:hAnsiTheme="majorBidi" w:cstheme="majorBidi"/>
          <w:sz w:val="28"/>
          <w:szCs w:val="28"/>
        </w:rPr>
        <w:t>amount</w:t>
      </w:r>
      <w:r w:rsidR="00854228" w:rsidRPr="00D41794">
        <w:rPr>
          <w:rFonts w:asciiTheme="majorBidi" w:hAnsiTheme="majorBidi" w:cstheme="majorBidi"/>
          <w:sz w:val="28"/>
          <w:szCs w:val="28"/>
        </w:rPr>
        <w:t>.</w:t>
      </w:r>
    </w:p>
    <w:p w:rsidR="00854228" w:rsidRPr="00776C87" w:rsidRDefault="00D41794" w:rsidP="00240934">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Ovariectomy is the cause of </w:t>
      </w:r>
      <w:r w:rsidR="00A74B17" w:rsidRPr="00776C87">
        <w:rPr>
          <w:rFonts w:asciiTheme="majorBidi" w:hAnsiTheme="majorBidi" w:cstheme="majorBidi"/>
          <w:sz w:val="28"/>
          <w:szCs w:val="28"/>
        </w:rPr>
        <w:t>a</w:t>
      </w:r>
      <w:r w:rsidR="00A74B17">
        <w:rPr>
          <w:rFonts w:asciiTheme="majorBidi" w:hAnsiTheme="majorBidi" w:cstheme="majorBidi"/>
          <w:sz w:val="28"/>
          <w:szCs w:val="28"/>
        </w:rPr>
        <w:t xml:space="preserve"> </w:t>
      </w:r>
      <w:r w:rsidRPr="00776C87">
        <w:rPr>
          <w:rFonts w:asciiTheme="majorBidi" w:hAnsiTheme="majorBidi" w:cstheme="majorBidi"/>
          <w:sz w:val="28"/>
          <w:szCs w:val="28"/>
        </w:rPr>
        <w:t xml:space="preserve">significant decrease </w:t>
      </w:r>
      <w:r w:rsidR="00A74B17">
        <w:rPr>
          <w:rFonts w:asciiTheme="majorBidi" w:hAnsiTheme="majorBidi" w:cstheme="majorBidi"/>
          <w:sz w:val="28"/>
          <w:szCs w:val="28"/>
        </w:rPr>
        <w:t>in</w:t>
      </w:r>
      <w:r w:rsidRPr="00776C87">
        <w:rPr>
          <w:rFonts w:asciiTheme="majorBidi" w:hAnsiTheme="majorBidi" w:cstheme="majorBidi"/>
          <w:sz w:val="28"/>
          <w:szCs w:val="28"/>
        </w:rPr>
        <w:t xml:space="preserve"> vaginal epitheli</w:t>
      </w:r>
      <w:r w:rsidR="00A74B17">
        <w:rPr>
          <w:rFonts w:asciiTheme="majorBidi" w:hAnsiTheme="majorBidi" w:cstheme="majorBidi"/>
          <w:sz w:val="28"/>
          <w:szCs w:val="28"/>
        </w:rPr>
        <w:t>al</w:t>
      </w:r>
      <w:r w:rsidRPr="00776C87">
        <w:rPr>
          <w:rFonts w:asciiTheme="majorBidi" w:hAnsiTheme="majorBidi" w:cstheme="majorBidi"/>
          <w:sz w:val="28"/>
          <w:szCs w:val="28"/>
        </w:rPr>
        <w:t xml:space="preserve"> thickness and</w:t>
      </w:r>
      <w:r w:rsidR="00A74B17">
        <w:rPr>
          <w:rFonts w:asciiTheme="majorBidi" w:hAnsiTheme="majorBidi" w:cstheme="majorBidi"/>
          <w:sz w:val="28"/>
          <w:szCs w:val="28"/>
        </w:rPr>
        <w:t xml:space="preserve"> in</w:t>
      </w:r>
      <w:r w:rsidRPr="00776C87">
        <w:rPr>
          <w:rFonts w:asciiTheme="majorBidi" w:hAnsiTheme="majorBidi" w:cstheme="majorBidi"/>
          <w:sz w:val="28"/>
          <w:szCs w:val="28"/>
        </w:rPr>
        <w:t xml:space="preserve"> its glycogen content. This decreas</w:t>
      </w:r>
      <w:r w:rsidR="00A74B17">
        <w:rPr>
          <w:rFonts w:asciiTheme="majorBidi" w:hAnsiTheme="majorBidi" w:cstheme="majorBidi"/>
          <w:sz w:val="28"/>
          <w:szCs w:val="28"/>
        </w:rPr>
        <w:t>ing</w:t>
      </w:r>
      <w:r w:rsidRPr="00776C87">
        <w:rPr>
          <w:rFonts w:asciiTheme="majorBidi" w:hAnsiTheme="majorBidi" w:cstheme="majorBidi"/>
          <w:sz w:val="28"/>
          <w:szCs w:val="28"/>
        </w:rPr>
        <w:t xml:space="preserve"> in vaginal </w:t>
      </w:r>
      <w:r w:rsidR="00504E48" w:rsidRPr="00776C87">
        <w:rPr>
          <w:rFonts w:asciiTheme="majorBidi" w:hAnsiTheme="majorBidi" w:cstheme="majorBidi"/>
          <w:sz w:val="28"/>
          <w:szCs w:val="28"/>
        </w:rPr>
        <w:t>epithelium,</w:t>
      </w:r>
      <w:r w:rsidRPr="00776C87">
        <w:rPr>
          <w:rFonts w:asciiTheme="majorBidi" w:hAnsiTheme="majorBidi" w:cstheme="majorBidi"/>
          <w:sz w:val="28"/>
          <w:szCs w:val="28"/>
        </w:rPr>
        <w:t xml:space="preserve"> its layers and defects </w:t>
      </w:r>
      <w:r w:rsidR="00A74B17">
        <w:rPr>
          <w:rFonts w:asciiTheme="majorBidi" w:hAnsiTheme="majorBidi" w:cstheme="majorBidi"/>
          <w:sz w:val="28"/>
          <w:szCs w:val="28"/>
        </w:rPr>
        <w:t>in</w:t>
      </w:r>
      <w:r w:rsidRPr="00776C87">
        <w:rPr>
          <w:rFonts w:asciiTheme="majorBidi" w:hAnsiTheme="majorBidi" w:cstheme="majorBidi"/>
          <w:sz w:val="28"/>
          <w:szCs w:val="28"/>
        </w:rPr>
        <w:t xml:space="preserve"> stratification makes it liable to abrasion</w:t>
      </w:r>
      <w:r w:rsidR="00854228" w:rsidRPr="00776C87">
        <w:rPr>
          <w:rFonts w:asciiTheme="majorBidi" w:hAnsiTheme="majorBidi" w:cstheme="majorBidi"/>
          <w:sz w:val="28"/>
          <w:szCs w:val="28"/>
        </w:rPr>
        <w:t xml:space="preserve"> (3</w:t>
      </w:r>
      <w:r w:rsidR="00240934">
        <w:rPr>
          <w:rFonts w:asciiTheme="majorBidi" w:hAnsiTheme="majorBidi" w:cstheme="majorBidi"/>
          <w:sz w:val="28"/>
          <w:szCs w:val="28"/>
        </w:rPr>
        <w:t>8</w:t>
      </w:r>
      <w:r w:rsidR="00854228" w:rsidRPr="00776C87">
        <w:rPr>
          <w:rFonts w:asciiTheme="majorBidi" w:hAnsiTheme="majorBidi" w:cstheme="majorBidi"/>
          <w:sz w:val="28"/>
          <w:szCs w:val="28"/>
        </w:rPr>
        <w:t>)</w:t>
      </w:r>
      <w:r w:rsidRPr="00776C87">
        <w:rPr>
          <w:rFonts w:asciiTheme="majorBidi" w:hAnsiTheme="majorBidi" w:cstheme="majorBidi"/>
          <w:sz w:val="28"/>
          <w:szCs w:val="28"/>
        </w:rPr>
        <w:t xml:space="preserve">. </w:t>
      </w:r>
    </w:p>
    <w:p w:rsidR="00854228" w:rsidRPr="00776C87" w:rsidRDefault="00510C5B" w:rsidP="00240934">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All</w:t>
      </w:r>
      <w:r w:rsidR="00D41794" w:rsidRPr="00776C87">
        <w:rPr>
          <w:rFonts w:asciiTheme="majorBidi" w:hAnsiTheme="majorBidi" w:cstheme="majorBidi"/>
          <w:sz w:val="28"/>
          <w:szCs w:val="28"/>
        </w:rPr>
        <w:t xml:space="preserve"> this</w:t>
      </w:r>
      <w:r>
        <w:rPr>
          <w:rFonts w:asciiTheme="majorBidi" w:hAnsiTheme="majorBidi" w:cstheme="majorBidi"/>
          <w:sz w:val="28"/>
          <w:szCs w:val="28"/>
        </w:rPr>
        <w:t xml:space="preserve"> above </w:t>
      </w:r>
      <w:r w:rsidR="00592E10">
        <w:rPr>
          <w:rFonts w:asciiTheme="majorBidi" w:hAnsiTheme="majorBidi" w:cstheme="majorBidi"/>
          <w:sz w:val="28"/>
          <w:szCs w:val="28"/>
        </w:rPr>
        <w:t xml:space="preserve">reasons </w:t>
      </w:r>
      <w:r w:rsidR="00592E10" w:rsidRPr="00776C87">
        <w:rPr>
          <w:rFonts w:asciiTheme="majorBidi" w:hAnsiTheme="majorBidi" w:cstheme="majorBidi"/>
          <w:sz w:val="28"/>
          <w:szCs w:val="28"/>
        </w:rPr>
        <w:t>lead</w:t>
      </w:r>
      <w:r w:rsidR="00D41794" w:rsidRPr="00776C87">
        <w:rPr>
          <w:rFonts w:asciiTheme="majorBidi" w:hAnsiTheme="majorBidi" w:cstheme="majorBidi"/>
          <w:sz w:val="28"/>
          <w:szCs w:val="28"/>
        </w:rPr>
        <w:t xml:space="preserve"> to decrease the power of protection against bacterial infection </w:t>
      </w:r>
      <w:r w:rsidR="00854228" w:rsidRPr="00776C87">
        <w:rPr>
          <w:rFonts w:asciiTheme="majorBidi" w:hAnsiTheme="majorBidi" w:cstheme="majorBidi"/>
          <w:sz w:val="28"/>
          <w:szCs w:val="28"/>
        </w:rPr>
        <w:t>(</w:t>
      </w:r>
      <w:r w:rsidR="00246D46">
        <w:rPr>
          <w:rFonts w:asciiTheme="majorBidi" w:hAnsiTheme="majorBidi" w:cstheme="majorBidi"/>
          <w:sz w:val="28"/>
          <w:szCs w:val="28"/>
        </w:rPr>
        <w:t>3</w:t>
      </w:r>
      <w:r w:rsidR="00240934">
        <w:rPr>
          <w:rFonts w:asciiTheme="majorBidi" w:hAnsiTheme="majorBidi" w:cstheme="majorBidi"/>
          <w:sz w:val="28"/>
          <w:szCs w:val="28"/>
        </w:rPr>
        <w:t>9</w:t>
      </w:r>
      <w:r w:rsidR="00854228" w:rsidRPr="00776C87">
        <w:rPr>
          <w:rFonts w:asciiTheme="majorBidi" w:hAnsiTheme="majorBidi" w:cstheme="majorBidi"/>
          <w:sz w:val="28"/>
          <w:szCs w:val="28"/>
        </w:rPr>
        <w:t>).</w:t>
      </w:r>
    </w:p>
    <w:p w:rsidR="00D41794" w:rsidRPr="00776C87" w:rsidRDefault="00D41794" w:rsidP="00027C6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The effects of estrogen on vaginal mucosa is due to </w:t>
      </w:r>
      <w:r w:rsidR="00592E10" w:rsidRPr="00776C87">
        <w:rPr>
          <w:rFonts w:asciiTheme="majorBidi" w:hAnsiTheme="majorBidi" w:cstheme="majorBidi"/>
          <w:sz w:val="28"/>
          <w:szCs w:val="28"/>
        </w:rPr>
        <w:t xml:space="preserve">that </w:t>
      </w:r>
      <w:r w:rsidR="00592E10">
        <w:rPr>
          <w:rFonts w:asciiTheme="majorBidi" w:hAnsiTheme="majorBidi" w:cstheme="majorBidi"/>
          <w:sz w:val="28"/>
          <w:szCs w:val="28"/>
        </w:rPr>
        <w:t xml:space="preserve">the </w:t>
      </w:r>
      <w:r w:rsidRPr="00776C87">
        <w:rPr>
          <w:rFonts w:asciiTheme="majorBidi" w:hAnsiTheme="majorBidi" w:cstheme="majorBidi"/>
          <w:sz w:val="28"/>
          <w:szCs w:val="28"/>
        </w:rPr>
        <w:t>estrogen increase</w:t>
      </w:r>
      <w:r w:rsidR="00271AC7">
        <w:rPr>
          <w:rFonts w:asciiTheme="majorBidi" w:hAnsiTheme="majorBidi" w:cstheme="majorBidi"/>
          <w:sz w:val="28"/>
          <w:szCs w:val="28"/>
        </w:rPr>
        <w:t>s</w:t>
      </w:r>
      <w:r w:rsidRPr="00776C87">
        <w:rPr>
          <w:rFonts w:asciiTheme="majorBidi" w:hAnsiTheme="majorBidi" w:cstheme="majorBidi"/>
          <w:sz w:val="28"/>
          <w:szCs w:val="28"/>
        </w:rPr>
        <w:t xml:space="preserve"> the blood supply of vagina and its vascularization</w:t>
      </w:r>
      <w:r w:rsidR="00A87464" w:rsidRPr="00776C87">
        <w:rPr>
          <w:rFonts w:asciiTheme="majorBidi" w:hAnsiTheme="majorBidi" w:cstheme="majorBidi"/>
          <w:sz w:val="28"/>
          <w:szCs w:val="28"/>
        </w:rPr>
        <w:t xml:space="preserve"> (</w:t>
      </w:r>
      <w:r w:rsidR="00027C6A">
        <w:rPr>
          <w:rFonts w:asciiTheme="majorBidi" w:hAnsiTheme="majorBidi" w:cstheme="majorBidi"/>
          <w:sz w:val="28"/>
          <w:szCs w:val="28"/>
        </w:rPr>
        <w:t>40</w:t>
      </w:r>
      <w:r w:rsidR="00F12D8E" w:rsidRPr="00776C87">
        <w:rPr>
          <w:rFonts w:asciiTheme="majorBidi" w:hAnsiTheme="majorBidi" w:cstheme="majorBidi"/>
          <w:sz w:val="28"/>
          <w:szCs w:val="28"/>
        </w:rPr>
        <w:t>&amp;4</w:t>
      </w:r>
      <w:r w:rsidR="00027C6A">
        <w:rPr>
          <w:rFonts w:asciiTheme="majorBidi" w:hAnsiTheme="majorBidi" w:cstheme="majorBidi"/>
          <w:sz w:val="28"/>
          <w:szCs w:val="28"/>
        </w:rPr>
        <w:t>1</w:t>
      </w:r>
      <w:r w:rsidR="00A87464" w:rsidRPr="00776C87">
        <w:rPr>
          <w:rFonts w:asciiTheme="majorBidi" w:hAnsiTheme="majorBidi" w:cstheme="majorBidi"/>
          <w:sz w:val="28"/>
          <w:szCs w:val="28"/>
        </w:rPr>
        <w:t>)</w:t>
      </w:r>
      <w:r w:rsidRPr="00776C87">
        <w:rPr>
          <w:rFonts w:asciiTheme="majorBidi" w:hAnsiTheme="majorBidi" w:cstheme="majorBidi"/>
          <w:sz w:val="28"/>
          <w:szCs w:val="28"/>
        </w:rPr>
        <w:t>.</w:t>
      </w:r>
    </w:p>
    <w:p w:rsidR="00A87464" w:rsidRPr="00776C87" w:rsidRDefault="00D41794" w:rsidP="00246D46">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  </w:t>
      </w:r>
    </w:p>
    <w:p w:rsidR="00D41794" w:rsidRPr="00776C87" w:rsidRDefault="00D41794" w:rsidP="00504E48">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This study showed that there were </w:t>
      </w:r>
      <w:r w:rsidR="00504E48" w:rsidRPr="00776C87">
        <w:rPr>
          <w:rFonts w:asciiTheme="majorBidi" w:hAnsiTheme="majorBidi" w:cstheme="majorBidi"/>
          <w:sz w:val="28"/>
          <w:szCs w:val="28"/>
        </w:rPr>
        <w:t xml:space="preserve">increase in mean </w:t>
      </w:r>
      <w:r w:rsidRPr="00776C87">
        <w:rPr>
          <w:rFonts w:asciiTheme="majorBidi" w:hAnsiTheme="majorBidi" w:cstheme="majorBidi"/>
          <w:sz w:val="28"/>
          <w:szCs w:val="28"/>
        </w:rPr>
        <w:t>thickness in the</w:t>
      </w:r>
      <w:r w:rsidR="00504E48" w:rsidRPr="00776C87">
        <w:rPr>
          <w:rFonts w:asciiTheme="majorBidi" w:hAnsiTheme="majorBidi" w:cstheme="majorBidi"/>
          <w:sz w:val="28"/>
          <w:szCs w:val="28"/>
        </w:rPr>
        <w:t xml:space="preserve"> treated groups.</w:t>
      </w:r>
    </w:p>
    <w:p w:rsidR="00A87464" w:rsidRPr="00776C87" w:rsidRDefault="00D41794" w:rsidP="00027C6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lastRenderedPageBreak/>
        <w:t xml:space="preserve">From </w:t>
      </w:r>
      <w:r w:rsidR="00504E48" w:rsidRPr="00776C87">
        <w:rPr>
          <w:rFonts w:asciiTheme="majorBidi" w:hAnsiTheme="majorBidi" w:cstheme="majorBidi"/>
          <w:sz w:val="28"/>
          <w:szCs w:val="28"/>
        </w:rPr>
        <w:t>our</w:t>
      </w:r>
      <w:r w:rsidRPr="00776C87">
        <w:rPr>
          <w:rFonts w:asciiTheme="majorBidi" w:hAnsiTheme="majorBidi" w:cstheme="majorBidi"/>
          <w:sz w:val="28"/>
          <w:szCs w:val="28"/>
        </w:rPr>
        <w:t xml:space="preserve"> result we found that the injection of estrogen produced a fast and good response on the vaginal </w:t>
      </w:r>
      <w:r w:rsidR="00504E48" w:rsidRPr="00776C87">
        <w:rPr>
          <w:rFonts w:asciiTheme="majorBidi" w:hAnsiTheme="majorBidi" w:cstheme="majorBidi"/>
          <w:sz w:val="28"/>
          <w:szCs w:val="28"/>
        </w:rPr>
        <w:t xml:space="preserve">epithelium as regeneration occur more with intravaginal MSCs injection. </w:t>
      </w:r>
      <w:r w:rsidRPr="00776C87">
        <w:rPr>
          <w:rFonts w:asciiTheme="majorBidi" w:hAnsiTheme="majorBidi" w:cstheme="majorBidi"/>
          <w:sz w:val="28"/>
          <w:szCs w:val="28"/>
        </w:rPr>
        <w:t xml:space="preserve">This response is due to presence of large number of </w:t>
      </w:r>
      <w:r w:rsidR="00504E48" w:rsidRPr="00776C87">
        <w:rPr>
          <w:rFonts w:asciiTheme="majorBidi" w:hAnsiTheme="majorBidi" w:cstheme="majorBidi"/>
          <w:sz w:val="28"/>
          <w:szCs w:val="28"/>
        </w:rPr>
        <w:t>estrogenic receptors</w:t>
      </w:r>
      <w:r w:rsidRPr="00776C87">
        <w:rPr>
          <w:rFonts w:asciiTheme="majorBidi" w:hAnsiTheme="majorBidi" w:cstheme="majorBidi"/>
          <w:sz w:val="28"/>
          <w:szCs w:val="28"/>
        </w:rPr>
        <w:t xml:space="preserve"> in the genital </w:t>
      </w:r>
      <w:r w:rsidR="00504E48" w:rsidRPr="00776C87">
        <w:rPr>
          <w:rFonts w:asciiTheme="majorBidi" w:hAnsiTheme="majorBidi" w:cstheme="majorBidi"/>
          <w:sz w:val="28"/>
          <w:szCs w:val="28"/>
        </w:rPr>
        <w:t>tract (</w:t>
      </w:r>
      <w:r w:rsidR="00A87464" w:rsidRPr="00776C87">
        <w:rPr>
          <w:rFonts w:asciiTheme="majorBidi" w:hAnsiTheme="majorBidi" w:cstheme="majorBidi"/>
          <w:sz w:val="28"/>
          <w:szCs w:val="28"/>
        </w:rPr>
        <w:t>4</w:t>
      </w:r>
      <w:r w:rsidR="00027C6A">
        <w:rPr>
          <w:rFonts w:asciiTheme="majorBidi" w:hAnsiTheme="majorBidi" w:cstheme="majorBidi"/>
          <w:sz w:val="28"/>
          <w:szCs w:val="28"/>
        </w:rPr>
        <w:t>2</w:t>
      </w:r>
      <w:r w:rsidR="00A87464" w:rsidRPr="00776C87">
        <w:rPr>
          <w:rFonts w:asciiTheme="majorBidi" w:hAnsiTheme="majorBidi" w:cstheme="majorBidi"/>
          <w:sz w:val="28"/>
          <w:szCs w:val="28"/>
        </w:rPr>
        <w:t>)</w:t>
      </w:r>
      <w:r w:rsidRPr="00776C87">
        <w:rPr>
          <w:rFonts w:asciiTheme="majorBidi" w:hAnsiTheme="majorBidi" w:cstheme="majorBidi"/>
          <w:sz w:val="28"/>
          <w:szCs w:val="28"/>
        </w:rPr>
        <w:t>.</w:t>
      </w:r>
      <w:r w:rsidR="00246D46">
        <w:rPr>
          <w:rFonts w:asciiTheme="majorBidi" w:hAnsiTheme="majorBidi" w:cstheme="majorBidi"/>
          <w:sz w:val="28"/>
          <w:szCs w:val="28"/>
        </w:rPr>
        <w:t xml:space="preserve"> </w:t>
      </w:r>
      <w:r w:rsidRPr="00776C87">
        <w:rPr>
          <w:rFonts w:asciiTheme="majorBidi" w:hAnsiTheme="majorBidi" w:cstheme="majorBidi"/>
          <w:sz w:val="28"/>
          <w:szCs w:val="28"/>
        </w:rPr>
        <w:t xml:space="preserve">Estrogen produces their effects (cellular proliferations) through receptors which are present in various tissues as </w:t>
      </w:r>
      <w:r w:rsidR="00504E48" w:rsidRPr="00776C87">
        <w:rPr>
          <w:rFonts w:asciiTheme="majorBidi" w:hAnsiTheme="majorBidi" w:cstheme="majorBidi"/>
          <w:sz w:val="28"/>
          <w:szCs w:val="28"/>
        </w:rPr>
        <w:t>uterus, breast</w:t>
      </w:r>
      <w:r w:rsidRPr="00776C87">
        <w:rPr>
          <w:rFonts w:asciiTheme="majorBidi" w:hAnsiTheme="majorBidi" w:cstheme="majorBidi"/>
          <w:sz w:val="28"/>
          <w:szCs w:val="28"/>
        </w:rPr>
        <w:t xml:space="preserve">, and vagina </w:t>
      </w:r>
      <w:r w:rsidR="00A87464" w:rsidRPr="00776C87">
        <w:rPr>
          <w:rFonts w:asciiTheme="majorBidi" w:hAnsiTheme="majorBidi" w:cstheme="majorBidi"/>
          <w:sz w:val="28"/>
          <w:szCs w:val="28"/>
        </w:rPr>
        <w:t>(4</w:t>
      </w:r>
      <w:r w:rsidR="00027C6A">
        <w:rPr>
          <w:rFonts w:asciiTheme="majorBidi" w:hAnsiTheme="majorBidi" w:cstheme="majorBidi"/>
          <w:sz w:val="28"/>
          <w:szCs w:val="28"/>
        </w:rPr>
        <w:t>3</w:t>
      </w:r>
      <w:r w:rsidR="00A87464" w:rsidRPr="00776C87">
        <w:rPr>
          <w:rFonts w:asciiTheme="majorBidi" w:hAnsiTheme="majorBidi" w:cstheme="majorBidi"/>
          <w:sz w:val="28"/>
          <w:szCs w:val="28"/>
        </w:rPr>
        <w:t>)</w:t>
      </w:r>
      <w:r w:rsidRPr="00776C87">
        <w:rPr>
          <w:rFonts w:asciiTheme="majorBidi" w:hAnsiTheme="majorBidi" w:cstheme="majorBidi"/>
          <w:sz w:val="28"/>
          <w:szCs w:val="28"/>
        </w:rPr>
        <w:t>.</w:t>
      </w:r>
    </w:p>
    <w:p w:rsidR="00D41794" w:rsidRPr="00776C87" w:rsidRDefault="00D41794" w:rsidP="00504E48">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In this study assessment of estrogen receptors showed that there are strong estrogen receptors expression in the epithelium and in connective tissue of control group while the expression of estrogen was minimal in OVX group (group II). Moderate expression in the epithelium </w:t>
      </w:r>
      <w:r w:rsidR="00504E48" w:rsidRPr="00776C87">
        <w:rPr>
          <w:rFonts w:asciiTheme="majorBidi" w:hAnsiTheme="majorBidi" w:cstheme="majorBidi"/>
          <w:sz w:val="28"/>
          <w:szCs w:val="28"/>
        </w:rPr>
        <w:t>of group</w:t>
      </w:r>
      <w:r w:rsidRPr="00776C87">
        <w:rPr>
          <w:rFonts w:asciiTheme="majorBidi" w:hAnsiTheme="majorBidi" w:cstheme="majorBidi"/>
          <w:sz w:val="28"/>
          <w:szCs w:val="28"/>
        </w:rPr>
        <w:t xml:space="preserve"> III while mild to moderate in group IV. In group V there were severe expression of the </w:t>
      </w:r>
      <w:r w:rsidR="00504E48" w:rsidRPr="00776C87">
        <w:rPr>
          <w:rFonts w:asciiTheme="majorBidi" w:hAnsiTheme="majorBidi" w:cstheme="majorBidi"/>
          <w:sz w:val="28"/>
          <w:szCs w:val="28"/>
        </w:rPr>
        <w:t>receptors.</w:t>
      </w:r>
      <w:r w:rsidRPr="00776C87">
        <w:rPr>
          <w:rFonts w:asciiTheme="majorBidi" w:hAnsiTheme="majorBidi" w:cstheme="majorBidi"/>
          <w:sz w:val="28"/>
          <w:szCs w:val="28"/>
        </w:rPr>
        <w:t xml:space="preserve"> </w:t>
      </w:r>
    </w:p>
    <w:p w:rsidR="00216754" w:rsidRPr="00776C87" w:rsidRDefault="00D41794" w:rsidP="00027C6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Normally the estrogenic receptors are of large numbers in vagina which react rapidly with estrogen either natural or synthetic</w:t>
      </w:r>
      <w:r w:rsidR="00504E48" w:rsidRPr="00776C87">
        <w:rPr>
          <w:rFonts w:asciiTheme="majorBidi" w:hAnsiTheme="majorBidi" w:cstheme="majorBidi"/>
          <w:sz w:val="28"/>
          <w:szCs w:val="28"/>
        </w:rPr>
        <w:t xml:space="preserve"> </w:t>
      </w:r>
      <w:r w:rsidR="00216754" w:rsidRPr="00776C87">
        <w:rPr>
          <w:rFonts w:asciiTheme="majorBidi" w:hAnsiTheme="majorBidi" w:cstheme="majorBidi"/>
          <w:sz w:val="28"/>
          <w:szCs w:val="28"/>
        </w:rPr>
        <w:t>(4</w:t>
      </w:r>
      <w:r w:rsidR="00027C6A">
        <w:rPr>
          <w:rFonts w:asciiTheme="majorBidi" w:hAnsiTheme="majorBidi" w:cstheme="majorBidi"/>
          <w:sz w:val="28"/>
          <w:szCs w:val="28"/>
        </w:rPr>
        <w:t>4</w:t>
      </w:r>
      <w:r w:rsidR="00504E48" w:rsidRPr="00776C87">
        <w:rPr>
          <w:rFonts w:asciiTheme="majorBidi" w:hAnsiTheme="majorBidi" w:cstheme="majorBidi"/>
          <w:sz w:val="28"/>
          <w:szCs w:val="28"/>
        </w:rPr>
        <w:t>).</w:t>
      </w:r>
      <w:r w:rsidRPr="00776C87">
        <w:rPr>
          <w:rFonts w:asciiTheme="majorBidi" w:hAnsiTheme="majorBidi" w:cstheme="majorBidi"/>
          <w:sz w:val="28"/>
          <w:szCs w:val="28"/>
        </w:rPr>
        <w:t xml:space="preserve"> </w:t>
      </w:r>
    </w:p>
    <w:p w:rsidR="00D41794" w:rsidRPr="00776C87" w:rsidRDefault="00D41794" w:rsidP="00027C6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A</w:t>
      </w:r>
      <w:r w:rsidR="00504E48" w:rsidRPr="00776C87">
        <w:rPr>
          <w:rFonts w:asciiTheme="majorBidi" w:hAnsiTheme="majorBidi" w:cstheme="majorBidi"/>
          <w:sz w:val="28"/>
          <w:szCs w:val="28"/>
        </w:rPr>
        <w:t>s</w:t>
      </w:r>
      <w:r w:rsidRPr="00776C87">
        <w:rPr>
          <w:rFonts w:asciiTheme="majorBidi" w:hAnsiTheme="majorBidi" w:cstheme="majorBidi"/>
          <w:sz w:val="28"/>
          <w:szCs w:val="28"/>
        </w:rPr>
        <w:t xml:space="preserve"> </w:t>
      </w:r>
      <w:r w:rsidR="00504E48" w:rsidRPr="00776C87">
        <w:rPr>
          <w:rFonts w:asciiTheme="majorBidi" w:hAnsiTheme="majorBidi" w:cstheme="majorBidi"/>
          <w:sz w:val="28"/>
          <w:szCs w:val="28"/>
        </w:rPr>
        <w:t>estrogen maintains</w:t>
      </w:r>
      <w:r w:rsidRPr="00776C87">
        <w:rPr>
          <w:rFonts w:asciiTheme="majorBidi" w:hAnsiTheme="majorBidi" w:cstheme="majorBidi"/>
          <w:sz w:val="28"/>
          <w:szCs w:val="28"/>
        </w:rPr>
        <w:t xml:space="preserve"> the thick</w:t>
      </w:r>
      <w:r w:rsidR="00504E48" w:rsidRPr="00776C87">
        <w:rPr>
          <w:rFonts w:asciiTheme="majorBidi" w:hAnsiTheme="majorBidi" w:cstheme="majorBidi"/>
          <w:sz w:val="28"/>
          <w:szCs w:val="28"/>
        </w:rPr>
        <w:t>ness of vaginal epithelium, it</w:t>
      </w:r>
      <w:r w:rsidRPr="00776C87">
        <w:rPr>
          <w:rFonts w:asciiTheme="majorBidi" w:hAnsiTheme="majorBidi" w:cstheme="majorBidi"/>
          <w:sz w:val="28"/>
          <w:szCs w:val="28"/>
        </w:rPr>
        <w:t xml:space="preserve"> also maintain</w:t>
      </w:r>
      <w:r w:rsidR="00504E48" w:rsidRPr="00776C87">
        <w:rPr>
          <w:rFonts w:asciiTheme="majorBidi" w:hAnsiTheme="majorBidi" w:cstheme="majorBidi"/>
          <w:sz w:val="28"/>
          <w:szCs w:val="28"/>
        </w:rPr>
        <w:t>s</w:t>
      </w:r>
      <w:r w:rsidRPr="00776C87">
        <w:rPr>
          <w:rFonts w:asciiTheme="majorBidi" w:hAnsiTheme="majorBidi" w:cstheme="majorBidi"/>
          <w:sz w:val="28"/>
          <w:szCs w:val="28"/>
        </w:rPr>
        <w:t xml:space="preserve"> the production of </w:t>
      </w:r>
      <w:r w:rsidR="00504E48" w:rsidRPr="00776C87">
        <w:rPr>
          <w:rFonts w:asciiTheme="majorBidi" w:hAnsiTheme="majorBidi" w:cstheme="majorBidi"/>
          <w:sz w:val="28"/>
          <w:szCs w:val="28"/>
        </w:rPr>
        <w:t>glycogen.</w:t>
      </w:r>
      <w:r w:rsidRPr="00776C87">
        <w:rPr>
          <w:rFonts w:asciiTheme="majorBidi" w:hAnsiTheme="majorBidi" w:cstheme="majorBidi"/>
          <w:sz w:val="28"/>
          <w:szCs w:val="28"/>
        </w:rPr>
        <w:t xml:space="preserve"> Estrogen hormone </w:t>
      </w:r>
      <w:r w:rsidR="00394EF8" w:rsidRPr="00776C87">
        <w:rPr>
          <w:rFonts w:asciiTheme="majorBidi" w:hAnsiTheme="majorBidi" w:cstheme="majorBidi"/>
          <w:sz w:val="28"/>
          <w:szCs w:val="28"/>
        </w:rPr>
        <w:t xml:space="preserve">has </w:t>
      </w:r>
      <w:r w:rsidR="00394EF8">
        <w:rPr>
          <w:rFonts w:asciiTheme="majorBidi" w:hAnsiTheme="majorBidi" w:cstheme="majorBidi"/>
          <w:sz w:val="28"/>
          <w:szCs w:val="28"/>
        </w:rPr>
        <w:t>an</w:t>
      </w:r>
      <w:r w:rsidR="00603202">
        <w:rPr>
          <w:rFonts w:asciiTheme="majorBidi" w:hAnsiTheme="majorBidi" w:cstheme="majorBidi"/>
          <w:sz w:val="28"/>
          <w:szCs w:val="28"/>
        </w:rPr>
        <w:t xml:space="preserve"> </w:t>
      </w:r>
      <w:r w:rsidRPr="00776C87">
        <w:rPr>
          <w:rFonts w:asciiTheme="majorBidi" w:hAnsiTheme="majorBidi" w:cstheme="majorBidi"/>
          <w:sz w:val="28"/>
          <w:szCs w:val="28"/>
        </w:rPr>
        <w:t xml:space="preserve">important role in connective tissue </w:t>
      </w:r>
      <w:r w:rsidR="00504E48" w:rsidRPr="00776C87">
        <w:rPr>
          <w:rFonts w:asciiTheme="majorBidi" w:hAnsiTheme="majorBidi" w:cstheme="majorBidi"/>
          <w:sz w:val="28"/>
          <w:szCs w:val="28"/>
        </w:rPr>
        <w:t>maintenance.</w:t>
      </w:r>
      <w:r w:rsidRPr="00776C87">
        <w:rPr>
          <w:rFonts w:asciiTheme="majorBidi" w:hAnsiTheme="majorBidi" w:cstheme="majorBidi"/>
          <w:sz w:val="28"/>
          <w:szCs w:val="28"/>
        </w:rPr>
        <w:t xml:space="preserve"> As the receptors for estrogen are identified in the connective </w:t>
      </w:r>
      <w:r w:rsidR="00504E48" w:rsidRPr="00776C87">
        <w:rPr>
          <w:rFonts w:asciiTheme="majorBidi" w:hAnsiTheme="majorBidi" w:cstheme="majorBidi"/>
          <w:sz w:val="28"/>
          <w:szCs w:val="28"/>
        </w:rPr>
        <w:t>tissue nuclei</w:t>
      </w:r>
      <w:r w:rsidRPr="00776C87">
        <w:rPr>
          <w:rFonts w:asciiTheme="majorBidi" w:hAnsiTheme="majorBidi" w:cstheme="majorBidi"/>
          <w:sz w:val="28"/>
          <w:szCs w:val="28"/>
        </w:rPr>
        <w:t xml:space="preserve"> in vaginal wall</w:t>
      </w:r>
      <w:r w:rsidR="00504E48" w:rsidRPr="00776C87">
        <w:rPr>
          <w:rFonts w:asciiTheme="majorBidi" w:hAnsiTheme="majorBidi" w:cstheme="majorBidi"/>
          <w:sz w:val="28"/>
          <w:szCs w:val="28"/>
        </w:rPr>
        <w:t xml:space="preserve"> </w:t>
      </w:r>
      <w:r w:rsidR="00216754" w:rsidRPr="00776C87">
        <w:rPr>
          <w:rFonts w:asciiTheme="majorBidi" w:hAnsiTheme="majorBidi" w:cstheme="majorBidi"/>
          <w:sz w:val="28"/>
          <w:szCs w:val="28"/>
        </w:rPr>
        <w:t>(4</w:t>
      </w:r>
      <w:r w:rsidR="00027C6A">
        <w:rPr>
          <w:rFonts w:asciiTheme="majorBidi" w:hAnsiTheme="majorBidi" w:cstheme="majorBidi"/>
          <w:sz w:val="28"/>
          <w:szCs w:val="28"/>
        </w:rPr>
        <w:t>5</w:t>
      </w:r>
      <w:r w:rsidR="00216754" w:rsidRPr="00776C87">
        <w:rPr>
          <w:rFonts w:asciiTheme="majorBidi" w:hAnsiTheme="majorBidi" w:cstheme="majorBidi"/>
          <w:sz w:val="28"/>
          <w:szCs w:val="28"/>
        </w:rPr>
        <w:t>)</w:t>
      </w:r>
      <w:r w:rsidRPr="00776C87">
        <w:rPr>
          <w:rFonts w:asciiTheme="majorBidi" w:hAnsiTheme="majorBidi" w:cstheme="majorBidi"/>
          <w:sz w:val="28"/>
          <w:szCs w:val="28"/>
        </w:rPr>
        <w:t xml:space="preserve">. </w:t>
      </w:r>
    </w:p>
    <w:p w:rsidR="00216754" w:rsidRPr="00776C87" w:rsidRDefault="00D41794" w:rsidP="00027C6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The estrogen </w:t>
      </w:r>
      <w:r w:rsidR="00394EF8">
        <w:rPr>
          <w:rFonts w:asciiTheme="majorBidi" w:hAnsiTheme="majorBidi" w:cstheme="majorBidi"/>
          <w:sz w:val="28"/>
          <w:szCs w:val="28"/>
        </w:rPr>
        <w:t>defect</w:t>
      </w:r>
      <w:r w:rsidRPr="00776C87">
        <w:rPr>
          <w:rFonts w:asciiTheme="majorBidi" w:hAnsiTheme="majorBidi" w:cstheme="majorBidi"/>
          <w:sz w:val="28"/>
          <w:szCs w:val="28"/>
        </w:rPr>
        <w:t xml:space="preserve"> causes defect in collagen </w:t>
      </w:r>
      <w:r w:rsidR="000774A1" w:rsidRPr="00776C87">
        <w:rPr>
          <w:rFonts w:asciiTheme="majorBidi" w:hAnsiTheme="majorBidi" w:cstheme="majorBidi"/>
          <w:sz w:val="28"/>
          <w:szCs w:val="28"/>
        </w:rPr>
        <w:t>fibers.</w:t>
      </w:r>
      <w:r w:rsidRPr="00776C87">
        <w:rPr>
          <w:rFonts w:asciiTheme="majorBidi" w:hAnsiTheme="majorBidi" w:cstheme="majorBidi"/>
          <w:sz w:val="28"/>
          <w:szCs w:val="28"/>
        </w:rPr>
        <w:t xml:space="preserve"> This leads to change of vaginal pH which is normally low </w:t>
      </w:r>
      <w:r w:rsidR="00216754" w:rsidRPr="00776C87">
        <w:rPr>
          <w:rFonts w:asciiTheme="majorBidi" w:hAnsiTheme="majorBidi" w:cstheme="majorBidi"/>
          <w:sz w:val="28"/>
          <w:szCs w:val="28"/>
        </w:rPr>
        <w:t>(4</w:t>
      </w:r>
      <w:r w:rsidR="00027C6A">
        <w:rPr>
          <w:rFonts w:asciiTheme="majorBidi" w:hAnsiTheme="majorBidi" w:cstheme="majorBidi"/>
          <w:sz w:val="28"/>
          <w:szCs w:val="28"/>
        </w:rPr>
        <w:t>6</w:t>
      </w:r>
      <w:r w:rsidR="00216754" w:rsidRPr="00776C87">
        <w:rPr>
          <w:rFonts w:asciiTheme="majorBidi" w:hAnsiTheme="majorBidi" w:cstheme="majorBidi"/>
          <w:sz w:val="28"/>
          <w:szCs w:val="28"/>
        </w:rPr>
        <w:t>).</w:t>
      </w:r>
    </w:p>
    <w:p w:rsidR="00D41794" w:rsidRPr="00776C87" w:rsidRDefault="00D41794" w:rsidP="00394EF8">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 </w:t>
      </w:r>
      <w:proofErr w:type="spellStart"/>
      <w:r w:rsidRPr="00776C87">
        <w:rPr>
          <w:rFonts w:asciiTheme="majorBidi" w:hAnsiTheme="majorBidi" w:cstheme="majorBidi"/>
          <w:sz w:val="28"/>
          <w:szCs w:val="28"/>
        </w:rPr>
        <w:t>Commencellas</w:t>
      </w:r>
      <w:proofErr w:type="spellEnd"/>
      <w:r w:rsidRPr="00776C87">
        <w:rPr>
          <w:rFonts w:asciiTheme="majorBidi" w:hAnsiTheme="majorBidi" w:cstheme="majorBidi"/>
          <w:sz w:val="28"/>
          <w:szCs w:val="28"/>
        </w:rPr>
        <w:t xml:space="preserve"> microorganisms (Lactobacilli) found in vagina need glycogen to produce lactic acid and keep low vaginal PH about 3.5 to 4.</w:t>
      </w:r>
      <w:r w:rsidR="000774A1" w:rsidRPr="00776C87">
        <w:rPr>
          <w:rFonts w:asciiTheme="majorBidi" w:hAnsiTheme="majorBidi" w:cstheme="majorBidi"/>
          <w:sz w:val="28"/>
          <w:szCs w:val="28"/>
        </w:rPr>
        <w:t>5. This</w:t>
      </w:r>
      <w:r w:rsidRPr="00776C87">
        <w:rPr>
          <w:rFonts w:asciiTheme="majorBidi" w:hAnsiTheme="majorBidi" w:cstheme="majorBidi"/>
          <w:sz w:val="28"/>
          <w:szCs w:val="28"/>
        </w:rPr>
        <w:t xml:space="preserve"> low</w:t>
      </w:r>
      <w:r w:rsidR="00394EF8">
        <w:rPr>
          <w:rFonts w:asciiTheme="majorBidi" w:hAnsiTheme="majorBidi" w:cstheme="majorBidi"/>
          <w:sz w:val="28"/>
          <w:szCs w:val="28"/>
        </w:rPr>
        <w:t xml:space="preserve"> </w:t>
      </w:r>
      <w:r w:rsidRPr="00776C87">
        <w:rPr>
          <w:rFonts w:asciiTheme="majorBidi" w:hAnsiTheme="majorBidi" w:cstheme="majorBidi"/>
          <w:sz w:val="28"/>
          <w:szCs w:val="28"/>
        </w:rPr>
        <w:t xml:space="preserve">PH protects  </w:t>
      </w:r>
    </w:p>
    <w:p w:rsidR="00216754" w:rsidRPr="00776C87" w:rsidRDefault="00D41794" w:rsidP="00027C6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the vagina against </w:t>
      </w:r>
      <w:r w:rsidR="000774A1" w:rsidRPr="00776C87">
        <w:rPr>
          <w:rFonts w:asciiTheme="majorBidi" w:hAnsiTheme="majorBidi" w:cstheme="majorBidi"/>
          <w:sz w:val="28"/>
          <w:szCs w:val="28"/>
        </w:rPr>
        <w:t>infections (</w:t>
      </w:r>
      <w:r w:rsidR="00216754" w:rsidRPr="00776C87">
        <w:rPr>
          <w:rFonts w:asciiTheme="majorBidi" w:hAnsiTheme="majorBidi" w:cstheme="majorBidi"/>
          <w:sz w:val="28"/>
          <w:szCs w:val="28"/>
        </w:rPr>
        <w:t>4</w:t>
      </w:r>
      <w:r w:rsidR="00027C6A">
        <w:rPr>
          <w:rFonts w:asciiTheme="majorBidi" w:hAnsiTheme="majorBidi" w:cstheme="majorBidi"/>
          <w:sz w:val="28"/>
          <w:szCs w:val="28"/>
        </w:rPr>
        <w:t>7</w:t>
      </w:r>
      <w:r w:rsidR="00216754" w:rsidRPr="00776C87">
        <w:rPr>
          <w:rFonts w:asciiTheme="majorBidi" w:hAnsiTheme="majorBidi" w:cstheme="majorBidi"/>
          <w:sz w:val="28"/>
          <w:szCs w:val="28"/>
        </w:rPr>
        <w:t>)</w:t>
      </w:r>
      <w:r w:rsidRPr="00776C87">
        <w:rPr>
          <w:rFonts w:asciiTheme="majorBidi" w:hAnsiTheme="majorBidi" w:cstheme="majorBidi"/>
          <w:sz w:val="28"/>
          <w:szCs w:val="28"/>
        </w:rPr>
        <w:t>.</w:t>
      </w:r>
    </w:p>
    <w:p w:rsidR="00D41794" w:rsidRPr="00776C87" w:rsidRDefault="00D41794" w:rsidP="00027C6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 The decrease of collagen also is the cause of weakening of vaginal wall and may predispose prolapse in postmenopausal women</w:t>
      </w:r>
      <w:r w:rsidR="000774A1" w:rsidRPr="00776C87">
        <w:rPr>
          <w:rFonts w:asciiTheme="majorBidi" w:hAnsiTheme="majorBidi" w:cstheme="majorBidi"/>
          <w:sz w:val="28"/>
          <w:szCs w:val="28"/>
        </w:rPr>
        <w:t xml:space="preserve"> </w:t>
      </w:r>
      <w:r w:rsidR="00216754" w:rsidRPr="00776C87">
        <w:rPr>
          <w:rFonts w:asciiTheme="majorBidi" w:hAnsiTheme="majorBidi" w:cstheme="majorBidi"/>
          <w:sz w:val="28"/>
          <w:szCs w:val="28"/>
        </w:rPr>
        <w:t>(4</w:t>
      </w:r>
      <w:r w:rsidR="00027C6A">
        <w:rPr>
          <w:rFonts w:asciiTheme="majorBidi" w:hAnsiTheme="majorBidi" w:cstheme="majorBidi"/>
          <w:sz w:val="28"/>
          <w:szCs w:val="28"/>
        </w:rPr>
        <w:t>8</w:t>
      </w:r>
      <w:r w:rsidR="00216754" w:rsidRPr="00776C87">
        <w:rPr>
          <w:rFonts w:asciiTheme="majorBidi" w:hAnsiTheme="majorBidi" w:cstheme="majorBidi"/>
          <w:sz w:val="28"/>
          <w:szCs w:val="28"/>
        </w:rPr>
        <w:t>)</w:t>
      </w:r>
      <w:r w:rsidRPr="00776C87">
        <w:rPr>
          <w:rFonts w:asciiTheme="majorBidi" w:hAnsiTheme="majorBidi" w:cstheme="majorBidi"/>
          <w:sz w:val="28"/>
          <w:szCs w:val="28"/>
        </w:rPr>
        <w:t>.</w:t>
      </w:r>
    </w:p>
    <w:p w:rsidR="00D41794" w:rsidRPr="00776C87" w:rsidRDefault="00D41794" w:rsidP="0092199E">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The morphometric result of Mean area percent of collagen fiber in this study revealed a significant decrease in groups II, as compared to the control </w:t>
      </w:r>
      <w:r w:rsidR="00776C87" w:rsidRPr="00776C87">
        <w:rPr>
          <w:rFonts w:asciiTheme="majorBidi" w:hAnsiTheme="majorBidi" w:cstheme="majorBidi"/>
          <w:sz w:val="28"/>
          <w:szCs w:val="28"/>
        </w:rPr>
        <w:t>group</w:t>
      </w:r>
      <w:r w:rsidRPr="00776C87">
        <w:rPr>
          <w:rFonts w:asciiTheme="majorBidi" w:hAnsiTheme="majorBidi" w:cstheme="majorBidi"/>
          <w:sz w:val="28"/>
          <w:szCs w:val="28"/>
        </w:rPr>
        <w:t xml:space="preserve"> </w:t>
      </w:r>
      <w:r w:rsidR="00776C87" w:rsidRPr="00776C87">
        <w:rPr>
          <w:rFonts w:asciiTheme="majorBidi" w:hAnsiTheme="majorBidi" w:cstheme="majorBidi"/>
          <w:sz w:val="28"/>
          <w:szCs w:val="28"/>
        </w:rPr>
        <w:t xml:space="preserve">with </w:t>
      </w:r>
      <w:r w:rsidRPr="00776C87">
        <w:rPr>
          <w:rFonts w:asciiTheme="majorBidi" w:hAnsiTheme="majorBidi" w:cstheme="majorBidi"/>
          <w:sz w:val="28"/>
          <w:szCs w:val="28"/>
        </w:rPr>
        <w:t xml:space="preserve">good improvement of vaginal epithelium thickness and connective tissues in OVX rats after treatment by estrogen and BM-MSCs </w:t>
      </w:r>
      <w:r w:rsidR="00776C87" w:rsidRPr="00776C87">
        <w:rPr>
          <w:rFonts w:asciiTheme="majorBidi" w:hAnsiTheme="majorBidi" w:cstheme="majorBidi"/>
          <w:sz w:val="28"/>
          <w:szCs w:val="28"/>
        </w:rPr>
        <w:t>injection,</w:t>
      </w:r>
      <w:r w:rsidRPr="00776C87">
        <w:rPr>
          <w:rFonts w:asciiTheme="majorBidi" w:hAnsiTheme="majorBidi" w:cstheme="majorBidi"/>
          <w:sz w:val="28"/>
          <w:szCs w:val="28"/>
        </w:rPr>
        <w:t xml:space="preserve"> </w:t>
      </w:r>
      <w:r w:rsidR="00776C87" w:rsidRPr="00776C87">
        <w:rPr>
          <w:rFonts w:asciiTheme="majorBidi" w:hAnsiTheme="majorBidi" w:cstheme="majorBidi"/>
          <w:sz w:val="28"/>
          <w:szCs w:val="28"/>
        </w:rPr>
        <w:t>b</w:t>
      </w:r>
      <w:r w:rsidRPr="00776C87">
        <w:rPr>
          <w:rFonts w:asciiTheme="majorBidi" w:hAnsiTheme="majorBidi" w:cstheme="majorBidi"/>
          <w:sz w:val="28"/>
          <w:szCs w:val="28"/>
        </w:rPr>
        <w:t xml:space="preserve">ut the best effects were after </w:t>
      </w:r>
      <w:r w:rsidR="00776C87" w:rsidRPr="00776C87">
        <w:rPr>
          <w:rFonts w:asciiTheme="majorBidi" w:hAnsiTheme="majorBidi" w:cstheme="majorBidi"/>
          <w:sz w:val="28"/>
          <w:szCs w:val="28"/>
        </w:rPr>
        <w:t>intravaginal BM</w:t>
      </w:r>
      <w:r w:rsidRPr="00776C87">
        <w:rPr>
          <w:rFonts w:asciiTheme="majorBidi" w:hAnsiTheme="majorBidi" w:cstheme="majorBidi"/>
          <w:sz w:val="28"/>
          <w:szCs w:val="28"/>
        </w:rPr>
        <w:t>-</w:t>
      </w:r>
      <w:r w:rsidR="00776C87" w:rsidRPr="00776C87">
        <w:rPr>
          <w:rFonts w:asciiTheme="majorBidi" w:hAnsiTheme="majorBidi" w:cstheme="majorBidi"/>
          <w:sz w:val="28"/>
          <w:szCs w:val="28"/>
        </w:rPr>
        <w:t>MSCs.</w:t>
      </w:r>
    </w:p>
    <w:p w:rsidR="00216754" w:rsidRPr="00776C87" w:rsidRDefault="00D41794" w:rsidP="00027C6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BM-</w:t>
      </w:r>
      <w:r w:rsidR="00776C87" w:rsidRPr="00776C87">
        <w:rPr>
          <w:rFonts w:asciiTheme="majorBidi" w:hAnsiTheme="majorBidi" w:cstheme="majorBidi"/>
          <w:sz w:val="28"/>
          <w:szCs w:val="28"/>
        </w:rPr>
        <w:t>MSCs have</w:t>
      </w:r>
      <w:r w:rsidRPr="00776C87">
        <w:rPr>
          <w:rFonts w:asciiTheme="majorBidi" w:hAnsiTheme="majorBidi" w:cstheme="majorBidi"/>
          <w:sz w:val="28"/>
          <w:szCs w:val="28"/>
        </w:rPr>
        <w:t xml:space="preserve"> proved that they have direct great effects in the soft tissue regeneration</w:t>
      </w:r>
      <w:r w:rsidR="00776C87" w:rsidRPr="00776C87">
        <w:rPr>
          <w:rFonts w:asciiTheme="majorBidi" w:hAnsiTheme="majorBidi" w:cstheme="majorBidi"/>
          <w:sz w:val="28"/>
          <w:szCs w:val="28"/>
        </w:rPr>
        <w:t xml:space="preserve"> </w:t>
      </w:r>
      <w:r w:rsidR="00216754" w:rsidRPr="00776C87">
        <w:rPr>
          <w:rFonts w:asciiTheme="majorBidi" w:hAnsiTheme="majorBidi" w:cstheme="majorBidi"/>
          <w:sz w:val="28"/>
          <w:szCs w:val="28"/>
        </w:rPr>
        <w:t>(</w:t>
      </w:r>
      <w:r w:rsidR="00553E0D">
        <w:rPr>
          <w:rFonts w:asciiTheme="majorBidi" w:hAnsiTheme="majorBidi" w:cstheme="majorBidi"/>
          <w:sz w:val="28"/>
          <w:szCs w:val="28"/>
        </w:rPr>
        <w:t>4</w:t>
      </w:r>
      <w:r w:rsidR="00027C6A">
        <w:rPr>
          <w:rFonts w:asciiTheme="majorBidi" w:hAnsiTheme="majorBidi" w:cstheme="majorBidi"/>
          <w:sz w:val="28"/>
          <w:szCs w:val="28"/>
        </w:rPr>
        <w:t>9</w:t>
      </w:r>
      <w:r w:rsidR="00216754" w:rsidRPr="00776C87">
        <w:rPr>
          <w:rFonts w:asciiTheme="majorBidi" w:hAnsiTheme="majorBidi" w:cstheme="majorBidi"/>
          <w:sz w:val="28"/>
          <w:szCs w:val="28"/>
        </w:rPr>
        <w:t>).</w:t>
      </w:r>
      <w:r w:rsidRPr="00776C87">
        <w:rPr>
          <w:rFonts w:asciiTheme="majorBidi" w:hAnsiTheme="majorBidi" w:cstheme="majorBidi"/>
          <w:sz w:val="28"/>
          <w:szCs w:val="28"/>
        </w:rPr>
        <w:t xml:space="preserve">  Recent stud</w:t>
      </w:r>
      <w:r w:rsidR="00CA095F">
        <w:rPr>
          <w:rFonts w:asciiTheme="majorBidi" w:hAnsiTheme="majorBidi" w:cstheme="majorBidi"/>
          <w:sz w:val="28"/>
          <w:szCs w:val="28"/>
        </w:rPr>
        <w:t>y</w:t>
      </w:r>
      <w:r w:rsidRPr="00776C87">
        <w:rPr>
          <w:rFonts w:asciiTheme="majorBidi" w:hAnsiTheme="majorBidi" w:cstheme="majorBidi"/>
          <w:sz w:val="28"/>
          <w:szCs w:val="28"/>
        </w:rPr>
        <w:t xml:space="preserve"> </w:t>
      </w:r>
      <w:r w:rsidR="009C3391" w:rsidRPr="00776C87">
        <w:rPr>
          <w:rFonts w:asciiTheme="majorBidi" w:hAnsiTheme="majorBidi" w:cstheme="majorBidi"/>
          <w:sz w:val="28"/>
          <w:szCs w:val="28"/>
        </w:rPr>
        <w:t xml:space="preserve">showed </w:t>
      </w:r>
      <w:r w:rsidR="009C3391">
        <w:rPr>
          <w:rFonts w:asciiTheme="majorBidi" w:hAnsiTheme="majorBidi" w:cstheme="majorBidi"/>
          <w:sz w:val="28"/>
          <w:szCs w:val="28"/>
        </w:rPr>
        <w:t>that</w:t>
      </w:r>
      <w:r w:rsidR="00CA095F">
        <w:rPr>
          <w:rFonts w:asciiTheme="majorBidi" w:hAnsiTheme="majorBidi" w:cstheme="majorBidi"/>
          <w:sz w:val="28"/>
          <w:szCs w:val="28"/>
        </w:rPr>
        <w:t xml:space="preserve"> </w:t>
      </w:r>
      <w:r w:rsidRPr="00776C87">
        <w:rPr>
          <w:rFonts w:asciiTheme="majorBidi" w:hAnsiTheme="majorBidi" w:cstheme="majorBidi"/>
          <w:sz w:val="28"/>
          <w:szCs w:val="28"/>
        </w:rPr>
        <w:t xml:space="preserve">transplantation of these cells leading to new tissue growth and deposition of collagen </w:t>
      </w:r>
      <w:r w:rsidR="00216754" w:rsidRPr="00776C87">
        <w:rPr>
          <w:rFonts w:asciiTheme="majorBidi" w:hAnsiTheme="majorBidi" w:cstheme="majorBidi"/>
          <w:sz w:val="28"/>
          <w:szCs w:val="28"/>
        </w:rPr>
        <w:t>(</w:t>
      </w:r>
      <w:r w:rsidR="00027C6A">
        <w:rPr>
          <w:rFonts w:asciiTheme="majorBidi" w:hAnsiTheme="majorBidi" w:cstheme="majorBidi"/>
          <w:sz w:val="28"/>
          <w:szCs w:val="28"/>
        </w:rPr>
        <w:t>50</w:t>
      </w:r>
      <w:r w:rsidR="00216754" w:rsidRPr="00776C87">
        <w:rPr>
          <w:rFonts w:asciiTheme="majorBidi" w:hAnsiTheme="majorBidi" w:cstheme="majorBidi"/>
          <w:sz w:val="28"/>
          <w:szCs w:val="28"/>
        </w:rPr>
        <w:t>)</w:t>
      </w:r>
      <w:r w:rsidRPr="00776C87">
        <w:rPr>
          <w:rFonts w:asciiTheme="majorBidi" w:hAnsiTheme="majorBidi" w:cstheme="majorBidi"/>
          <w:sz w:val="28"/>
          <w:szCs w:val="28"/>
        </w:rPr>
        <w:t xml:space="preserve">. </w:t>
      </w:r>
    </w:p>
    <w:p w:rsidR="00216754" w:rsidRPr="00776C87" w:rsidRDefault="00D41794" w:rsidP="00027C6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These cells can help in repair of tissues as they able to differentiate to many </w:t>
      </w:r>
      <w:r w:rsidR="00776C87" w:rsidRPr="00776C87">
        <w:rPr>
          <w:rFonts w:asciiTheme="majorBidi" w:hAnsiTheme="majorBidi" w:cstheme="majorBidi"/>
          <w:sz w:val="28"/>
          <w:szCs w:val="28"/>
        </w:rPr>
        <w:t>types of</w:t>
      </w:r>
      <w:r w:rsidRPr="00776C87">
        <w:rPr>
          <w:rFonts w:asciiTheme="majorBidi" w:hAnsiTheme="majorBidi" w:cstheme="majorBidi"/>
          <w:sz w:val="28"/>
          <w:szCs w:val="28"/>
        </w:rPr>
        <w:t xml:space="preserve"> cells as connective tissues cell</w:t>
      </w:r>
      <w:r w:rsidR="00EE7E29">
        <w:rPr>
          <w:rFonts w:asciiTheme="majorBidi" w:hAnsiTheme="majorBidi" w:cstheme="majorBidi"/>
          <w:sz w:val="28"/>
          <w:szCs w:val="28"/>
        </w:rPr>
        <w:t>s</w:t>
      </w:r>
      <w:r w:rsidRPr="00776C87">
        <w:rPr>
          <w:rFonts w:asciiTheme="majorBidi" w:hAnsiTheme="majorBidi" w:cstheme="majorBidi"/>
          <w:sz w:val="28"/>
          <w:szCs w:val="28"/>
        </w:rPr>
        <w:t xml:space="preserve"> </w:t>
      </w:r>
      <w:r w:rsidR="00776C87" w:rsidRPr="00776C87">
        <w:rPr>
          <w:rFonts w:asciiTheme="majorBidi" w:hAnsiTheme="majorBidi" w:cstheme="majorBidi"/>
          <w:sz w:val="28"/>
          <w:szCs w:val="28"/>
        </w:rPr>
        <w:t>(</w:t>
      </w:r>
      <w:r w:rsidR="00216754" w:rsidRPr="00776C87">
        <w:rPr>
          <w:rFonts w:asciiTheme="majorBidi" w:hAnsiTheme="majorBidi" w:cstheme="majorBidi"/>
          <w:sz w:val="28"/>
          <w:szCs w:val="28"/>
        </w:rPr>
        <w:t>5</w:t>
      </w:r>
      <w:r w:rsidR="00027C6A">
        <w:rPr>
          <w:rFonts w:asciiTheme="majorBidi" w:hAnsiTheme="majorBidi" w:cstheme="majorBidi"/>
          <w:sz w:val="28"/>
          <w:szCs w:val="28"/>
        </w:rPr>
        <w:t>1</w:t>
      </w:r>
      <w:r w:rsidR="00776C87" w:rsidRPr="00776C87">
        <w:rPr>
          <w:rFonts w:asciiTheme="majorBidi" w:hAnsiTheme="majorBidi" w:cstheme="majorBidi"/>
          <w:sz w:val="28"/>
          <w:szCs w:val="28"/>
        </w:rPr>
        <w:t>).</w:t>
      </w:r>
      <w:r w:rsidRPr="00776C87">
        <w:rPr>
          <w:rFonts w:asciiTheme="majorBidi" w:hAnsiTheme="majorBidi" w:cstheme="majorBidi"/>
          <w:sz w:val="28"/>
          <w:szCs w:val="28"/>
        </w:rPr>
        <w:t xml:space="preserve"> </w:t>
      </w:r>
    </w:p>
    <w:p w:rsidR="00216754" w:rsidRPr="00776C87" w:rsidRDefault="00216754" w:rsidP="00776C87">
      <w:pPr>
        <w:autoSpaceDE w:val="0"/>
        <w:autoSpaceDN w:val="0"/>
        <w:bidi w:val="0"/>
        <w:adjustRightInd w:val="0"/>
        <w:spacing w:after="0" w:line="240" w:lineRule="auto"/>
        <w:jc w:val="both"/>
        <w:rPr>
          <w:rFonts w:asciiTheme="majorBidi" w:hAnsiTheme="majorBidi" w:cstheme="majorBidi"/>
          <w:sz w:val="28"/>
          <w:szCs w:val="28"/>
        </w:rPr>
      </w:pPr>
    </w:p>
    <w:p w:rsidR="00216754" w:rsidRPr="00776C87" w:rsidRDefault="00D41794" w:rsidP="00027C6A">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 xml:space="preserve">In case of decrease ovarian hormones specially estrogen due to various causes (POF, normal </w:t>
      </w:r>
      <w:r w:rsidR="00776C87" w:rsidRPr="00776C87">
        <w:rPr>
          <w:rFonts w:asciiTheme="majorBidi" w:hAnsiTheme="majorBidi" w:cstheme="majorBidi"/>
          <w:sz w:val="28"/>
          <w:szCs w:val="28"/>
        </w:rPr>
        <w:t>menopause or</w:t>
      </w:r>
      <w:r w:rsidRPr="00776C87">
        <w:rPr>
          <w:rFonts w:asciiTheme="majorBidi" w:hAnsiTheme="majorBidi" w:cstheme="majorBidi"/>
          <w:sz w:val="28"/>
          <w:szCs w:val="28"/>
        </w:rPr>
        <w:t xml:space="preserve"> surgical removal of </w:t>
      </w:r>
      <w:r w:rsidR="00776C87" w:rsidRPr="00776C87">
        <w:rPr>
          <w:rFonts w:asciiTheme="majorBidi" w:hAnsiTheme="majorBidi" w:cstheme="majorBidi"/>
          <w:sz w:val="28"/>
          <w:szCs w:val="28"/>
        </w:rPr>
        <w:t>ovaries)</w:t>
      </w:r>
      <w:r w:rsidRPr="00776C87">
        <w:rPr>
          <w:rFonts w:asciiTheme="majorBidi" w:hAnsiTheme="majorBidi" w:cstheme="majorBidi"/>
          <w:sz w:val="28"/>
          <w:szCs w:val="28"/>
        </w:rPr>
        <w:t xml:space="preserve"> the symptoms as vaginal atrophy and its complications can be avoided or minimized by use of the </w:t>
      </w:r>
      <w:r w:rsidR="00776C87" w:rsidRPr="00776C87">
        <w:rPr>
          <w:rFonts w:asciiTheme="majorBidi" w:hAnsiTheme="majorBidi" w:cstheme="majorBidi"/>
          <w:sz w:val="28"/>
          <w:szCs w:val="28"/>
        </w:rPr>
        <w:t>hormone (</w:t>
      </w:r>
      <w:r w:rsidR="00216754" w:rsidRPr="00776C87">
        <w:rPr>
          <w:rFonts w:asciiTheme="majorBidi" w:hAnsiTheme="majorBidi" w:cstheme="majorBidi"/>
          <w:sz w:val="28"/>
          <w:szCs w:val="28"/>
        </w:rPr>
        <w:t>5</w:t>
      </w:r>
      <w:r w:rsidR="00027C6A">
        <w:rPr>
          <w:rFonts w:asciiTheme="majorBidi" w:hAnsiTheme="majorBidi" w:cstheme="majorBidi"/>
          <w:sz w:val="28"/>
          <w:szCs w:val="28"/>
        </w:rPr>
        <w:t>2</w:t>
      </w:r>
      <w:r w:rsidR="00216754" w:rsidRPr="00776C87">
        <w:rPr>
          <w:rFonts w:asciiTheme="majorBidi" w:hAnsiTheme="majorBidi" w:cstheme="majorBidi"/>
          <w:sz w:val="28"/>
          <w:szCs w:val="28"/>
        </w:rPr>
        <w:t>).</w:t>
      </w:r>
      <w:r w:rsidRPr="00776C87">
        <w:rPr>
          <w:rFonts w:asciiTheme="majorBidi" w:hAnsiTheme="majorBidi" w:cstheme="majorBidi"/>
          <w:sz w:val="28"/>
          <w:szCs w:val="28"/>
        </w:rPr>
        <w:t xml:space="preserve"> But WHO study published in </w:t>
      </w:r>
      <w:r w:rsidR="00776C87" w:rsidRPr="00776C87">
        <w:rPr>
          <w:rFonts w:asciiTheme="majorBidi" w:hAnsiTheme="majorBidi" w:cstheme="majorBidi"/>
          <w:sz w:val="28"/>
          <w:szCs w:val="28"/>
        </w:rPr>
        <w:t>2002, reported</w:t>
      </w:r>
      <w:r w:rsidRPr="00776C87">
        <w:rPr>
          <w:rFonts w:asciiTheme="majorBidi" w:hAnsiTheme="majorBidi" w:cstheme="majorBidi"/>
          <w:sz w:val="28"/>
          <w:szCs w:val="28"/>
        </w:rPr>
        <w:t xml:space="preserve"> that increase risk of many </w:t>
      </w:r>
      <w:r w:rsidR="00776C87" w:rsidRPr="00776C87">
        <w:rPr>
          <w:rFonts w:asciiTheme="majorBidi" w:hAnsiTheme="majorBidi" w:cstheme="majorBidi"/>
          <w:sz w:val="28"/>
          <w:szCs w:val="28"/>
        </w:rPr>
        <w:t>diseases</w:t>
      </w:r>
      <w:r w:rsidRPr="00776C87">
        <w:rPr>
          <w:rFonts w:asciiTheme="majorBidi" w:hAnsiTheme="majorBidi" w:cstheme="majorBidi"/>
          <w:sz w:val="28"/>
          <w:szCs w:val="28"/>
        </w:rPr>
        <w:t xml:space="preserve"> after hormone replacement therapy </w:t>
      </w:r>
      <w:r w:rsidR="00776C87" w:rsidRPr="00776C87">
        <w:rPr>
          <w:rFonts w:asciiTheme="majorBidi" w:hAnsiTheme="majorBidi" w:cstheme="majorBidi"/>
          <w:sz w:val="28"/>
          <w:szCs w:val="28"/>
        </w:rPr>
        <w:t>as stroke</w:t>
      </w:r>
      <w:r w:rsidRPr="00776C87">
        <w:rPr>
          <w:rFonts w:asciiTheme="majorBidi" w:hAnsiTheme="majorBidi" w:cstheme="majorBidi"/>
          <w:sz w:val="28"/>
          <w:szCs w:val="28"/>
        </w:rPr>
        <w:t xml:space="preserve"> or heart </w:t>
      </w:r>
      <w:r w:rsidR="00776C87" w:rsidRPr="00776C87">
        <w:rPr>
          <w:rFonts w:asciiTheme="majorBidi" w:hAnsiTheme="majorBidi" w:cstheme="majorBidi"/>
          <w:sz w:val="28"/>
          <w:szCs w:val="28"/>
        </w:rPr>
        <w:t xml:space="preserve">disease. </w:t>
      </w:r>
      <w:r w:rsidR="006C7B15">
        <w:rPr>
          <w:rFonts w:asciiTheme="majorBidi" w:hAnsiTheme="majorBidi" w:cstheme="majorBidi"/>
          <w:sz w:val="28"/>
          <w:szCs w:val="28"/>
        </w:rPr>
        <w:t xml:space="preserve">Also </w:t>
      </w:r>
      <w:r w:rsidR="00DB06ED">
        <w:rPr>
          <w:rFonts w:asciiTheme="majorBidi" w:hAnsiTheme="majorBidi" w:cstheme="majorBidi"/>
          <w:sz w:val="28"/>
          <w:szCs w:val="28"/>
        </w:rPr>
        <w:lastRenderedPageBreak/>
        <w:t xml:space="preserve">increasing </w:t>
      </w:r>
      <w:r w:rsidR="00DB06ED" w:rsidRPr="00776C87">
        <w:rPr>
          <w:rFonts w:asciiTheme="majorBidi" w:hAnsiTheme="majorBidi" w:cstheme="majorBidi"/>
          <w:sz w:val="28"/>
          <w:szCs w:val="28"/>
        </w:rPr>
        <w:t>estrogen</w:t>
      </w:r>
      <w:r w:rsidRPr="00776C87">
        <w:rPr>
          <w:rFonts w:asciiTheme="majorBidi" w:hAnsiTheme="majorBidi" w:cstheme="majorBidi"/>
          <w:sz w:val="28"/>
          <w:szCs w:val="28"/>
        </w:rPr>
        <w:t xml:space="preserve"> </w:t>
      </w:r>
      <w:r w:rsidR="006C7B15">
        <w:rPr>
          <w:rFonts w:asciiTheme="majorBidi" w:hAnsiTheme="majorBidi" w:cstheme="majorBidi"/>
          <w:sz w:val="28"/>
          <w:szCs w:val="28"/>
        </w:rPr>
        <w:t xml:space="preserve">level leads </w:t>
      </w:r>
      <w:r w:rsidR="00DB06ED">
        <w:rPr>
          <w:rFonts w:asciiTheme="majorBidi" w:hAnsiTheme="majorBidi" w:cstheme="majorBidi"/>
          <w:sz w:val="28"/>
          <w:szCs w:val="28"/>
        </w:rPr>
        <w:t xml:space="preserve">to </w:t>
      </w:r>
      <w:r w:rsidR="00DB06ED" w:rsidRPr="00776C87">
        <w:rPr>
          <w:rFonts w:asciiTheme="majorBidi" w:hAnsiTheme="majorBidi" w:cstheme="majorBidi"/>
          <w:sz w:val="28"/>
          <w:szCs w:val="28"/>
        </w:rPr>
        <w:t>proliferation</w:t>
      </w:r>
      <w:r w:rsidRPr="00776C87">
        <w:rPr>
          <w:rFonts w:asciiTheme="majorBidi" w:hAnsiTheme="majorBidi" w:cstheme="majorBidi"/>
          <w:sz w:val="28"/>
          <w:szCs w:val="28"/>
        </w:rPr>
        <w:t xml:space="preserve"> of epithelium </w:t>
      </w:r>
      <w:r w:rsidR="006C7B15">
        <w:rPr>
          <w:rFonts w:asciiTheme="majorBidi" w:hAnsiTheme="majorBidi" w:cstheme="majorBidi"/>
          <w:sz w:val="28"/>
          <w:szCs w:val="28"/>
        </w:rPr>
        <w:t>and</w:t>
      </w:r>
      <w:r w:rsidRPr="00776C87">
        <w:rPr>
          <w:rFonts w:asciiTheme="majorBidi" w:hAnsiTheme="majorBidi" w:cstheme="majorBidi"/>
          <w:sz w:val="28"/>
          <w:szCs w:val="28"/>
        </w:rPr>
        <w:t xml:space="preserve"> predisposing to cancers as cancer breast and endometrial </w:t>
      </w:r>
      <w:r w:rsidR="00776C87" w:rsidRPr="00776C87">
        <w:rPr>
          <w:rFonts w:asciiTheme="majorBidi" w:hAnsiTheme="majorBidi" w:cstheme="majorBidi"/>
          <w:sz w:val="28"/>
          <w:szCs w:val="28"/>
        </w:rPr>
        <w:t>carcinoma (5</w:t>
      </w:r>
      <w:r w:rsidR="00027C6A">
        <w:rPr>
          <w:rFonts w:asciiTheme="majorBidi" w:hAnsiTheme="majorBidi" w:cstheme="majorBidi"/>
          <w:sz w:val="28"/>
          <w:szCs w:val="28"/>
        </w:rPr>
        <w:t>3</w:t>
      </w:r>
      <w:r w:rsidR="00776C87" w:rsidRPr="00776C87">
        <w:rPr>
          <w:rFonts w:asciiTheme="majorBidi" w:hAnsiTheme="majorBidi" w:cstheme="majorBidi"/>
          <w:sz w:val="28"/>
          <w:szCs w:val="28"/>
        </w:rPr>
        <w:t>).</w:t>
      </w:r>
    </w:p>
    <w:p w:rsidR="00216754" w:rsidRPr="00776C87" w:rsidRDefault="00216754" w:rsidP="00776C87">
      <w:pPr>
        <w:autoSpaceDE w:val="0"/>
        <w:autoSpaceDN w:val="0"/>
        <w:bidi w:val="0"/>
        <w:adjustRightInd w:val="0"/>
        <w:spacing w:after="0" w:line="240" w:lineRule="auto"/>
        <w:jc w:val="both"/>
        <w:rPr>
          <w:rFonts w:asciiTheme="majorBidi" w:hAnsiTheme="majorBidi" w:cstheme="majorBidi"/>
          <w:sz w:val="28"/>
          <w:szCs w:val="28"/>
        </w:rPr>
      </w:pPr>
    </w:p>
    <w:p w:rsidR="009C3391" w:rsidRDefault="009C3391" w:rsidP="002022EB">
      <w:pPr>
        <w:autoSpaceDE w:val="0"/>
        <w:autoSpaceDN w:val="0"/>
        <w:bidi w:val="0"/>
        <w:adjustRightInd w:val="0"/>
        <w:spacing w:after="0" w:line="240" w:lineRule="auto"/>
        <w:jc w:val="both"/>
        <w:rPr>
          <w:rFonts w:asciiTheme="majorBidi" w:hAnsiTheme="majorBidi" w:cstheme="majorBidi"/>
          <w:sz w:val="28"/>
          <w:szCs w:val="28"/>
        </w:rPr>
      </w:pPr>
    </w:p>
    <w:p w:rsidR="009C3391" w:rsidRPr="009C3391" w:rsidRDefault="009C3391" w:rsidP="009C3391">
      <w:pPr>
        <w:autoSpaceDE w:val="0"/>
        <w:autoSpaceDN w:val="0"/>
        <w:bidi w:val="0"/>
        <w:adjustRightInd w:val="0"/>
        <w:spacing w:after="0" w:line="240" w:lineRule="auto"/>
        <w:rPr>
          <w:rFonts w:ascii="AdvTT9ea95238" w:hAnsi="AdvTT9ea95238" w:cs="AdvTT9ea95238"/>
          <w:b/>
          <w:bCs/>
          <w:color w:val="000000"/>
          <w:sz w:val="32"/>
          <w:szCs w:val="32"/>
        </w:rPr>
      </w:pPr>
      <w:r w:rsidRPr="009C3391">
        <w:rPr>
          <w:rFonts w:ascii="AdvTT9ea95238" w:hAnsi="AdvTT9ea95238" w:cs="AdvTT9ea95238"/>
          <w:b/>
          <w:bCs/>
          <w:color w:val="000000"/>
          <w:sz w:val="32"/>
          <w:szCs w:val="32"/>
        </w:rPr>
        <w:t xml:space="preserve">Conclusion </w:t>
      </w:r>
    </w:p>
    <w:p w:rsidR="00D41794" w:rsidRPr="00776C87" w:rsidRDefault="00D41794" w:rsidP="009C3391">
      <w:pPr>
        <w:autoSpaceDE w:val="0"/>
        <w:autoSpaceDN w:val="0"/>
        <w:bidi w:val="0"/>
        <w:adjustRightInd w:val="0"/>
        <w:spacing w:after="0" w:line="240" w:lineRule="auto"/>
        <w:jc w:val="both"/>
        <w:rPr>
          <w:rFonts w:asciiTheme="majorBidi" w:hAnsiTheme="majorBidi" w:cstheme="majorBidi"/>
          <w:sz w:val="28"/>
          <w:szCs w:val="28"/>
        </w:rPr>
      </w:pPr>
      <w:r w:rsidRPr="00776C87">
        <w:rPr>
          <w:rFonts w:asciiTheme="majorBidi" w:hAnsiTheme="majorBidi" w:cstheme="majorBidi"/>
          <w:sz w:val="28"/>
          <w:szCs w:val="28"/>
        </w:rPr>
        <w:t>BM-MSCs can be used to treat</w:t>
      </w:r>
      <w:r w:rsidR="002022EB">
        <w:rPr>
          <w:rFonts w:asciiTheme="majorBidi" w:hAnsiTheme="majorBidi" w:cstheme="majorBidi"/>
          <w:sz w:val="28"/>
          <w:szCs w:val="28"/>
        </w:rPr>
        <w:t xml:space="preserve"> vaginal atrophy</w:t>
      </w:r>
      <w:r w:rsidRPr="00776C87">
        <w:rPr>
          <w:rFonts w:asciiTheme="majorBidi" w:hAnsiTheme="majorBidi" w:cstheme="majorBidi"/>
          <w:sz w:val="28"/>
          <w:szCs w:val="28"/>
        </w:rPr>
        <w:t xml:space="preserve"> and avoid </w:t>
      </w:r>
      <w:r w:rsidR="002022EB">
        <w:rPr>
          <w:rFonts w:asciiTheme="majorBidi" w:hAnsiTheme="majorBidi" w:cstheme="majorBidi"/>
          <w:sz w:val="28"/>
          <w:szCs w:val="28"/>
        </w:rPr>
        <w:t xml:space="preserve">the uses of hormonal therapy and their effects on vagina are </w:t>
      </w:r>
      <w:r w:rsidRPr="00776C87">
        <w:rPr>
          <w:rFonts w:asciiTheme="majorBidi" w:hAnsiTheme="majorBidi" w:cstheme="majorBidi"/>
          <w:sz w:val="28"/>
          <w:szCs w:val="28"/>
        </w:rPr>
        <w:t>through elevation of estrogen hormone or through direct effect on vaginal epithelium and connective tissues</w:t>
      </w:r>
      <w:r w:rsidR="002022EB">
        <w:rPr>
          <w:rFonts w:asciiTheme="majorBidi" w:hAnsiTheme="majorBidi" w:cstheme="majorBidi"/>
          <w:sz w:val="28"/>
          <w:szCs w:val="28"/>
        </w:rPr>
        <w:t>.</w:t>
      </w:r>
      <w:r w:rsidRPr="00776C87">
        <w:rPr>
          <w:rFonts w:asciiTheme="majorBidi" w:hAnsiTheme="majorBidi" w:cstheme="majorBidi"/>
          <w:sz w:val="28"/>
          <w:szCs w:val="28"/>
        </w:rPr>
        <w:t xml:space="preserve"> </w:t>
      </w:r>
    </w:p>
    <w:p w:rsidR="00D41794" w:rsidRPr="00776C87" w:rsidRDefault="00D41794" w:rsidP="00776C87">
      <w:pPr>
        <w:autoSpaceDE w:val="0"/>
        <w:autoSpaceDN w:val="0"/>
        <w:bidi w:val="0"/>
        <w:adjustRightInd w:val="0"/>
        <w:spacing w:after="0" w:line="240" w:lineRule="auto"/>
        <w:jc w:val="both"/>
        <w:rPr>
          <w:rFonts w:asciiTheme="majorBidi" w:hAnsiTheme="majorBidi" w:cstheme="majorBidi"/>
          <w:sz w:val="28"/>
          <w:szCs w:val="28"/>
        </w:rPr>
      </w:pPr>
    </w:p>
    <w:p w:rsidR="006319D6" w:rsidRPr="008C263C" w:rsidRDefault="006319D6" w:rsidP="008C263C">
      <w:pPr>
        <w:autoSpaceDE w:val="0"/>
        <w:autoSpaceDN w:val="0"/>
        <w:bidi w:val="0"/>
        <w:adjustRightInd w:val="0"/>
        <w:spacing w:after="0" w:line="240" w:lineRule="auto"/>
        <w:rPr>
          <w:rFonts w:ascii="AdvTT9ea95238" w:hAnsi="AdvTT9ea95238" w:cs="AdvTT9ea95238"/>
          <w:b/>
          <w:bCs/>
          <w:color w:val="000000"/>
          <w:sz w:val="32"/>
          <w:szCs w:val="32"/>
        </w:rPr>
      </w:pPr>
      <w:r w:rsidRPr="008C263C">
        <w:rPr>
          <w:rFonts w:ascii="AdvTT9ea95238" w:hAnsi="AdvTT9ea95238" w:cs="AdvTT9ea95238"/>
          <w:b/>
          <w:bCs/>
          <w:color w:val="000000"/>
          <w:sz w:val="32"/>
          <w:szCs w:val="32"/>
        </w:rPr>
        <w:t>ACKNOWLEDGMENTS</w:t>
      </w:r>
    </w:p>
    <w:p w:rsidR="006319D6" w:rsidRPr="00EB05CB" w:rsidRDefault="006319D6" w:rsidP="00EB05CB">
      <w:pPr>
        <w:autoSpaceDE w:val="0"/>
        <w:autoSpaceDN w:val="0"/>
        <w:bidi w:val="0"/>
        <w:adjustRightInd w:val="0"/>
        <w:spacing w:after="0" w:line="240" w:lineRule="auto"/>
        <w:jc w:val="both"/>
        <w:rPr>
          <w:rFonts w:asciiTheme="majorBidi" w:hAnsiTheme="majorBidi" w:cstheme="majorBidi"/>
          <w:sz w:val="28"/>
          <w:szCs w:val="28"/>
        </w:rPr>
      </w:pPr>
      <w:r w:rsidRPr="00EB05CB">
        <w:rPr>
          <w:rFonts w:asciiTheme="majorBidi" w:hAnsiTheme="majorBidi" w:cstheme="majorBidi"/>
          <w:sz w:val="28"/>
          <w:szCs w:val="28"/>
        </w:rPr>
        <w:t xml:space="preserve">The authors thank the anatomy department , </w:t>
      </w:r>
      <w:proofErr w:type="spellStart"/>
      <w:r w:rsidRPr="00EB05CB">
        <w:rPr>
          <w:rFonts w:asciiTheme="majorBidi" w:hAnsiTheme="majorBidi" w:cstheme="majorBidi"/>
          <w:sz w:val="28"/>
          <w:szCs w:val="28"/>
        </w:rPr>
        <w:t>benha</w:t>
      </w:r>
      <w:proofErr w:type="spellEnd"/>
      <w:r w:rsidRPr="00EB05CB">
        <w:rPr>
          <w:rFonts w:asciiTheme="majorBidi" w:hAnsiTheme="majorBidi" w:cstheme="majorBidi"/>
          <w:sz w:val="28"/>
          <w:szCs w:val="28"/>
        </w:rPr>
        <w:t xml:space="preserve">  University Egypt</w:t>
      </w:r>
      <w:r w:rsidR="00687B7C" w:rsidRPr="00EB05CB">
        <w:rPr>
          <w:rFonts w:asciiTheme="majorBidi" w:hAnsiTheme="majorBidi" w:cstheme="majorBidi"/>
          <w:sz w:val="28"/>
          <w:szCs w:val="28"/>
        </w:rPr>
        <w:fldChar w:fldCharType="begin"/>
      </w:r>
      <w:r w:rsidRPr="00EB05CB">
        <w:rPr>
          <w:rFonts w:asciiTheme="majorBidi" w:hAnsiTheme="majorBidi" w:cstheme="majorBidi"/>
          <w:sz w:val="28"/>
          <w:szCs w:val="28"/>
        </w:rPr>
        <w:instrText>HYPERLINK "C:\\Users\\Ahamed\\Downloads\\publication\\305663744_New_treatment_paradigm_of_combined_raloxifene_and_conjugated_estrogen_for_postmenopausal_symptoms_in_VCD-induced_menopausal_rats" \l "pfa"</w:instrText>
      </w:r>
      <w:r w:rsidR="00687B7C" w:rsidRPr="00EB05CB">
        <w:rPr>
          <w:rFonts w:asciiTheme="majorBidi" w:hAnsiTheme="majorBidi" w:cstheme="majorBidi"/>
          <w:sz w:val="28"/>
          <w:szCs w:val="28"/>
        </w:rPr>
        <w:fldChar w:fldCharType="separate"/>
      </w:r>
    </w:p>
    <w:p w:rsidR="00D41794" w:rsidRPr="00EB05CB" w:rsidRDefault="00687B7C" w:rsidP="00EB05CB">
      <w:pPr>
        <w:autoSpaceDE w:val="0"/>
        <w:autoSpaceDN w:val="0"/>
        <w:bidi w:val="0"/>
        <w:adjustRightInd w:val="0"/>
        <w:spacing w:after="0" w:line="240" w:lineRule="auto"/>
        <w:jc w:val="both"/>
        <w:rPr>
          <w:rFonts w:asciiTheme="majorBidi" w:hAnsiTheme="majorBidi" w:cstheme="majorBidi"/>
          <w:sz w:val="28"/>
          <w:szCs w:val="28"/>
        </w:rPr>
      </w:pPr>
      <w:r w:rsidRPr="00EB05CB">
        <w:rPr>
          <w:rFonts w:asciiTheme="majorBidi" w:hAnsiTheme="majorBidi" w:cstheme="majorBidi"/>
          <w:sz w:val="28"/>
          <w:szCs w:val="28"/>
        </w:rPr>
        <w:fldChar w:fldCharType="end"/>
      </w:r>
    </w:p>
    <w:p w:rsidR="00EB05CB" w:rsidRPr="006319D6" w:rsidRDefault="00EB05CB" w:rsidP="00EB05CB">
      <w:pPr>
        <w:autoSpaceDE w:val="0"/>
        <w:autoSpaceDN w:val="0"/>
        <w:bidi w:val="0"/>
        <w:adjustRightInd w:val="0"/>
        <w:spacing w:after="0" w:line="240" w:lineRule="auto"/>
        <w:jc w:val="both"/>
        <w:rPr>
          <w:rFonts w:asciiTheme="minorHAnsi" w:hAnsiTheme="minorHAnsi" w:cstheme="majorBidi"/>
          <w:b/>
          <w:bCs/>
          <w:sz w:val="28"/>
          <w:szCs w:val="28"/>
        </w:rPr>
      </w:pPr>
      <w:r w:rsidRPr="006319D6">
        <w:rPr>
          <w:rFonts w:asciiTheme="minorHAnsi" w:hAnsiTheme="minorHAnsi" w:cstheme="majorBidi"/>
          <w:b/>
          <w:bCs/>
          <w:sz w:val="28"/>
          <w:szCs w:val="28"/>
        </w:rPr>
        <w:t>Ref</w:t>
      </w:r>
      <w:r>
        <w:rPr>
          <w:rFonts w:asciiTheme="minorHAnsi" w:hAnsiTheme="minorHAnsi" w:cstheme="majorBidi"/>
          <w:b/>
          <w:bCs/>
          <w:sz w:val="28"/>
          <w:szCs w:val="28"/>
        </w:rPr>
        <w:t>e</w:t>
      </w:r>
      <w:r w:rsidRPr="006319D6">
        <w:rPr>
          <w:rFonts w:asciiTheme="minorHAnsi" w:hAnsiTheme="minorHAnsi" w:cstheme="majorBidi"/>
          <w:b/>
          <w:bCs/>
          <w:sz w:val="28"/>
          <w:szCs w:val="28"/>
        </w:rPr>
        <w:t>rences:</w:t>
      </w:r>
    </w:p>
    <w:p w:rsidR="007E7C49" w:rsidRPr="007E7C49" w:rsidRDefault="00EB05CB" w:rsidP="007E7C49">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 xml:space="preserve">1.  </w:t>
      </w:r>
      <w:proofErr w:type="spellStart"/>
      <w:r w:rsidR="007E7C49" w:rsidRPr="007E7C49">
        <w:rPr>
          <w:rFonts w:ascii="Times New Roman" w:eastAsia="Times New Roman" w:hAnsi="Times New Roman" w:cs="Times New Roman"/>
          <w:color w:val="000000" w:themeColor="text1"/>
          <w:sz w:val="24"/>
          <w:szCs w:val="24"/>
        </w:rPr>
        <w:t>Balgobin</w:t>
      </w:r>
      <w:proofErr w:type="spellEnd"/>
      <w:r w:rsidR="007E7C49" w:rsidRPr="007E7C49">
        <w:rPr>
          <w:rFonts w:ascii="Times New Roman" w:eastAsia="Times New Roman" w:hAnsi="Times New Roman" w:cs="Times New Roman"/>
          <w:color w:val="000000" w:themeColor="text1"/>
          <w:sz w:val="24"/>
          <w:szCs w:val="24"/>
        </w:rPr>
        <w:t xml:space="preserve"> S, Montoya TI, Shi H, et al. 2013</w:t>
      </w:r>
      <w:r w:rsidR="007E7C49">
        <w:rPr>
          <w:rFonts w:ascii="Times New Roman" w:eastAsia="Times New Roman" w:hAnsi="Times New Roman" w:cs="Times New Roman"/>
          <w:color w:val="000000" w:themeColor="text1"/>
          <w:sz w:val="24"/>
          <w:szCs w:val="24"/>
        </w:rPr>
        <w:t>.</w:t>
      </w:r>
      <w:r w:rsidR="007E7C49" w:rsidRPr="007E7C49">
        <w:rPr>
          <w:rFonts w:ascii="Times New Roman" w:eastAsia="Times New Roman" w:hAnsi="Times New Roman" w:cs="Times New Roman"/>
          <w:color w:val="000000" w:themeColor="text1"/>
          <w:sz w:val="24"/>
          <w:szCs w:val="24"/>
        </w:rPr>
        <w:t xml:space="preserve"> Estrogen alters remodeling of the</w:t>
      </w:r>
      <w:r w:rsidR="007E7C49">
        <w:rPr>
          <w:rFonts w:ascii="Times New Roman" w:eastAsia="Times New Roman" w:hAnsi="Times New Roman" w:cs="Times New Roman"/>
          <w:color w:val="000000" w:themeColor="text1"/>
          <w:sz w:val="24"/>
          <w:szCs w:val="24"/>
        </w:rPr>
        <w:t xml:space="preserve"> </w:t>
      </w:r>
      <w:r w:rsidR="007E7C49" w:rsidRPr="007E7C49">
        <w:rPr>
          <w:rFonts w:ascii="Times New Roman" w:eastAsia="Times New Roman" w:hAnsi="Times New Roman" w:cs="Times New Roman"/>
          <w:color w:val="000000" w:themeColor="text1"/>
          <w:sz w:val="24"/>
          <w:szCs w:val="24"/>
        </w:rPr>
        <w:t xml:space="preserve">vaginal wall after surgical injury in guinea pigs. </w:t>
      </w:r>
      <w:proofErr w:type="spellStart"/>
      <w:r w:rsidR="007E7C49" w:rsidRPr="007E7C49">
        <w:rPr>
          <w:rFonts w:ascii="Times New Roman" w:eastAsia="Times New Roman" w:hAnsi="Times New Roman" w:cs="Times New Roman"/>
          <w:color w:val="000000" w:themeColor="text1"/>
          <w:sz w:val="24"/>
          <w:szCs w:val="24"/>
        </w:rPr>
        <w:t>Biol</w:t>
      </w:r>
      <w:proofErr w:type="spellEnd"/>
      <w:r w:rsidR="007E7C49" w:rsidRPr="007E7C49">
        <w:rPr>
          <w:rFonts w:ascii="Times New Roman" w:eastAsia="Times New Roman" w:hAnsi="Times New Roman" w:cs="Times New Roman"/>
          <w:color w:val="000000" w:themeColor="text1"/>
          <w:sz w:val="24"/>
          <w:szCs w:val="24"/>
        </w:rPr>
        <w:t xml:space="preserve"> </w:t>
      </w:r>
      <w:proofErr w:type="spellStart"/>
      <w:r w:rsidR="007E7C49" w:rsidRPr="007E7C49">
        <w:rPr>
          <w:rFonts w:ascii="Times New Roman" w:eastAsia="Times New Roman" w:hAnsi="Times New Roman" w:cs="Times New Roman"/>
          <w:color w:val="000000" w:themeColor="text1"/>
          <w:sz w:val="24"/>
          <w:szCs w:val="24"/>
        </w:rPr>
        <w:t>Reprod</w:t>
      </w:r>
      <w:proofErr w:type="spellEnd"/>
      <w:r w:rsidR="007E7C49" w:rsidRPr="007E7C49">
        <w:rPr>
          <w:rFonts w:ascii="Times New Roman" w:eastAsia="Times New Roman" w:hAnsi="Times New Roman" w:cs="Times New Roman"/>
          <w:color w:val="000000" w:themeColor="text1"/>
          <w:sz w:val="24"/>
          <w:szCs w:val="24"/>
        </w:rPr>
        <w:t>; 89:138.</w:t>
      </w:r>
    </w:p>
    <w:p w:rsidR="00EB05CB" w:rsidRPr="00BD5D1B" w:rsidRDefault="00EB05CB" w:rsidP="00750C79">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 xml:space="preserve"> </w:t>
      </w:r>
      <w:r w:rsidR="00750C79" w:rsidRPr="00750C79">
        <w:rPr>
          <w:rFonts w:ascii="Times New Roman" w:eastAsia="Times New Roman" w:hAnsi="Times New Roman" w:cs="Times New Roman"/>
          <w:color w:val="000000" w:themeColor="text1"/>
          <w:sz w:val="24"/>
          <w:szCs w:val="24"/>
        </w:rPr>
        <w:t xml:space="preserve">Montoya TI, Maldonado PA, Acevedo JF, Word RA. </w:t>
      </w:r>
      <w:r w:rsidR="00750C79">
        <w:rPr>
          <w:rFonts w:ascii="Times New Roman" w:eastAsia="Times New Roman" w:hAnsi="Times New Roman" w:cs="Times New Roman"/>
          <w:color w:val="000000" w:themeColor="text1"/>
          <w:sz w:val="24"/>
          <w:szCs w:val="24"/>
        </w:rPr>
        <w:t>2015.</w:t>
      </w:r>
      <w:r w:rsidR="00750C79" w:rsidRPr="00750C79">
        <w:rPr>
          <w:rFonts w:ascii="Times New Roman" w:eastAsia="Times New Roman" w:hAnsi="Times New Roman" w:cs="Times New Roman"/>
          <w:color w:val="000000" w:themeColor="text1"/>
          <w:sz w:val="24"/>
          <w:szCs w:val="24"/>
        </w:rPr>
        <w:t xml:space="preserve">Effect of vaginal or systemic estrogen on dynamics of collagen assembly in the rat vaginal wall. </w:t>
      </w:r>
      <w:proofErr w:type="spellStart"/>
      <w:r w:rsidR="00750C79" w:rsidRPr="00750C79">
        <w:rPr>
          <w:rFonts w:ascii="Times New Roman" w:eastAsia="Times New Roman" w:hAnsi="Times New Roman" w:cs="Times New Roman"/>
          <w:color w:val="000000" w:themeColor="text1"/>
          <w:sz w:val="24"/>
          <w:szCs w:val="24"/>
        </w:rPr>
        <w:t>Biol</w:t>
      </w:r>
      <w:proofErr w:type="spellEnd"/>
      <w:r w:rsidR="00750C79" w:rsidRPr="00750C79">
        <w:rPr>
          <w:rFonts w:ascii="Times New Roman" w:eastAsia="Times New Roman" w:hAnsi="Times New Roman" w:cs="Times New Roman"/>
          <w:color w:val="000000" w:themeColor="text1"/>
          <w:sz w:val="24"/>
          <w:szCs w:val="24"/>
        </w:rPr>
        <w:t xml:space="preserve"> </w:t>
      </w:r>
      <w:proofErr w:type="spellStart"/>
      <w:r w:rsidR="00750C79" w:rsidRPr="00750C79">
        <w:rPr>
          <w:rFonts w:ascii="Times New Roman" w:eastAsia="Times New Roman" w:hAnsi="Times New Roman" w:cs="Times New Roman"/>
          <w:color w:val="000000" w:themeColor="text1"/>
          <w:sz w:val="24"/>
          <w:szCs w:val="24"/>
        </w:rPr>
        <w:t>Reprod</w:t>
      </w:r>
      <w:proofErr w:type="spellEnd"/>
      <w:r w:rsidR="00750C79">
        <w:rPr>
          <w:rFonts w:ascii="Times New Roman" w:eastAsia="Times New Roman" w:hAnsi="Times New Roman" w:cs="Times New Roman"/>
          <w:color w:val="000000" w:themeColor="text1"/>
          <w:sz w:val="24"/>
          <w:szCs w:val="24"/>
        </w:rPr>
        <w:t>;</w:t>
      </w:r>
      <w:r w:rsidR="00750C79" w:rsidRPr="00750C79">
        <w:rPr>
          <w:rFonts w:ascii="Times New Roman" w:eastAsia="Times New Roman" w:hAnsi="Times New Roman" w:cs="Times New Roman"/>
          <w:color w:val="000000" w:themeColor="text1"/>
          <w:sz w:val="24"/>
          <w:szCs w:val="24"/>
        </w:rPr>
        <w:t xml:space="preserve"> 92:43.</w:t>
      </w:r>
    </w:p>
    <w:p w:rsidR="00EB05CB" w:rsidRPr="00BD5D1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 xml:space="preserve">3. </w:t>
      </w:r>
      <w:r w:rsidRPr="005E419A">
        <w:rPr>
          <w:rFonts w:ascii="Times New Roman" w:eastAsia="Times New Roman" w:hAnsi="Times New Roman" w:cs="Times New Roman"/>
          <w:color w:val="000000" w:themeColor="text1"/>
          <w:sz w:val="24"/>
          <w:szCs w:val="24"/>
        </w:rPr>
        <w:t xml:space="preserve"> </w:t>
      </w:r>
      <w:r w:rsidRPr="00BD5D1B">
        <w:rPr>
          <w:rFonts w:ascii="Times New Roman" w:eastAsia="Times New Roman" w:hAnsi="Times New Roman" w:cs="Times New Roman"/>
          <w:color w:val="000000" w:themeColor="text1"/>
          <w:sz w:val="24"/>
          <w:szCs w:val="24"/>
        </w:rPr>
        <w:t xml:space="preserve">Salvatore S, </w:t>
      </w:r>
      <w:proofErr w:type="spellStart"/>
      <w:r w:rsidRPr="00BD5D1B">
        <w:rPr>
          <w:rFonts w:ascii="Times New Roman" w:eastAsia="Times New Roman" w:hAnsi="Times New Roman" w:cs="Times New Roman"/>
          <w:color w:val="000000" w:themeColor="text1"/>
          <w:sz w:val="24"/>
          <w:szCs w:val="24"/>
        </w:rPr>
        <w:t>França</w:t>
      </w:r>
      <w:proofErr w:type="spellEnd"/>
      <w:r w:rsidRPr="00BD5D1B">
        <w:rPr>
          <w:rFonts w:ascii="Times New Roman" w:eastAsia="Times New Roman" w:hAnsi="Times New Roman" w:cs="Times New Roman"/>
          <w:color w:val="000000" w:themeColor="text1"/>
          <w:sz w:val="24"/>
          <w:szCs w:val="24"/>
        </w:rPr>
        <w:t xml:space="preserve"> K, </w:t>
      </w:r>
      <w:proofErr w:type="spellStart"/>
      <w:r w:rsidRPr="00BD5D1B">
        <w:rPr>
          <w:rFonts w:ascii="Times New Roman" w:eastAsia="Times New Roman" w:hAnsi="Times New Roman" w:cs="Times New Roman"/>
          <w:color w:val="000000" w:themeColor="text1"/>
          <w:sz w:val="24"/>
          <w:szCs w:val="24"/>
        </w:rPr>
        <w:t>Lotti</w:t>
      </w:r>
      <w:proofErr w:type="spellEnd"/>
      <w:r w:rsidRPr="00BD5D1B">
        <w:rPr>
          <w:rFonts w:ascii="Times New Roman" w:eastAsia="Times New Roman" w:hAnsi="Times New Roman" w:cs="Times New Roman"/>
          <w:color w:val="000000" w:themeColor="text1"/>
          <w:sz w:val="24"/>
          <w:szCs w:val="24"/>
        </w:rPr>
        <w:t xml:space="preserve"> T, Parma M, Palmieri S, </w:t>
      </w:r>
      <w:r>
        <w:rPr>
          <w:rFonts w:ascii="Times New Roman" w:eastAsia="Times New Roman" w:hAnsi="Times New Roman" w:cs="Times New Roman"/>
          <w:color w:val="000000" w:themeColor="text1"/>
          <w:sz w:val="24"/>
          <w:szCs w:val="24"/>
        </w:rPr>
        <w:t>et al</w:t>
      </w:r>
      <w:r w:rsidRPr="00BD5D1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2018.</w:t>
      </w:r>
      <w:r w:rsidRPr="00BD5D1B">
        <w:rPr>
          <w:rFonts w:ascii="Times New Roman" w:eastAsia="Times New Roman" w:hAnsi="Times New Roman" w:cs="Times New Roman"/>
          <w:color w:val="000000" w:themeColor="text1"/>
          <w:sz w:val="24"/>
          <w:szCs w:val="24"/>
        </w:rPr>
        <w:t xml:space="preserve"> Early Regenerative Modifications of Human Postmenopausal Atrophic Vaginal Mucosa Following Fractional CO2 Laser Treatment. Open Access </w:t>
      </w:r>
      <w:proofErr w:type="spellStart"/>
      <w:r w:rsidRPr="00BD5D1B">
        <w:rPr>
          <w:rFonts w:ascii="Times New Roman" w:eastAsia="Times New Roman" w:hAnsi="Times New Roman" w:cs="Times New Roman"/>
          <w:color w:val="000000" w:themeColor="text1"/>
          <w:sz w:val="24"/>
          <w:szCs w:val="24"/>
        </w:rPr>
        <w:t>Maced</w:t>
      </w:r>
      <w:proofErr w:type="spellEnd"/>
      <w:r w:rsidRPr="00BD5D1B">
        <w:rPr>
          <w:rFonts w:ascii="Times New Roman" w:eastAsia="Times New Roman" w:hAnsi="Times New Roman" w:cs="Times New Roman"/>
          <w:color w:val="000000" w:themeColor="text1"/>
          <w:sz w:val="24"/>
          <w:szCs w:val="24"/>
        </w:rPr>
        <w:t xml:space="preserve"> J Med Sci.; 6(1):6-14. https://doi.org/10.3889/oamjms.2018.058</w:t>
      </w:r>
    </w:p>
    <w:p w:rsidR="00EB05CB" w:rsidRPr="00BD5D1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4.</w:t>
      </w:r>
      <w:r>
        <w:rPr>
          <w:rFonts w:ascii="Times New Roman" w:eastAsia="Times New Roman" w:hAnsi="Times New Roman" w:cs="Times New Roman"/>
          <w:color w:val="000000" w:themeColor="text1"/>
          <w:sz w:val="24"/>
          <w:szCs w:val="24"/>
        </w:rPr>
        <w:t xml:space="preserve">  </w:t>
      </w:r>
      <w:r w:rsidRPr="00BD5D1B">
        <w:rPr>
          <w:rFonts w:ascii="Times New Roman" w:eastAsia="Times New Roman" w:hAnsi="Times New Roman" w:cs="Times New Roman"/>
          <w:color w:val="000000" w:themeColor="text1"/>
          <w:sz w:val="24"/>
          <w:szCs w:val="24"/>
        </w:rPr>
        <w:t>Lim DW, Kim YT.</w:t>
      </w:r>
      <w:r>
        <w:rPr>
          <w:rFonts w:ascii="Times New Roman" w:eastAsia="Times New Roman" w:hAnsi="Times New Roman" w:cs="Times New Roman"/>
          <w:color w:val="000000" w:themeColor="text1"/>
          <w:sz w:val="24"/>
          <w:szCs w:val="24"/>
        </w:rPr>
        <w:t>2014.</w:t>
      </w:r>
      <w:r w:rsidRPr="00BD5D1B">
        <w:rPr>
          <w:rFonts w:ascii="Times New Roman" w:eastAsia="Times New Roman" w:hAnsi="Times New Roman" w:cs="Times New Roman"/>
          <w:color w:val="000000" w:themeColor="text1"/>
          <w:sz w:val="24"/>
          <w:szCs w:val="24"/>
        </w:rPr>
        <w:t xml:space="preserve"> Anti-osteoporotic effects of angelica </w:t>
      </w:r>
      <w:proofErr w:type="spellStart"/>
      <w:r w:rsidRPr="00BD5D1B">
        <w:rPr>
          <w:rFonts w:ascii="Times New Roman" w:eastAsia="Times New Roman" w:hAnsi="Times New Roman" w:cs="Times New Roman"/>
          <w:color w:val="000000" w:themeColor="text1"/>
          <w:sz w:val="24"/>
          <w:szCs w:val="24"/>
        </w:rPr>
        <w:t>sinensis</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Oliv</w:t>
      </w:r>
      <w:proofErr w:type="spellEnd"/>
      <w:r w:rsidRPr="00BD5D1B">
        <w:rPr>
          <w:rFonts w:ascii="Times New Roman" w:eastAsia="Times New Roman" w:hAnsi="Times New Roman" w:cs="Times New Roman"/>
          <w:color w:val="000000" w:themeColor="text1"/>
          <w:sz w:val="24"/>
          <w:szCs w:val="24"/>
        </w:rPr>
        <w:t>.) Diels extract on ovariectomized rats and its oral toxicity in rats. Nutrients;6(10):4362–72.</w:t>
      </w:r>
    </w:p>
    <w:p w:rsidR="008505E9" w:rsidRPr="008505E9" w:rsidRDefault="00EB05CB" w:rsidP="008505E9">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 xml:space="preserve">5. </w:t>
      </w:r>
      <w:r w:rsidR="008505E9" w:rsidRPr="008505E9">
        <w:rPr>
          <w:rFonts w:ascii="Times New Roman" w:eastAsia="Times New Roman" w:hAnsi="Times New Roman" w:cs="Times New Roman"/>
          <w:color w:val="000000" w:themeColor="text1"/>
          <w:sz w:val="24"/>
          <w:szCs w:val="24"/>
        </w:rPr>
        <w:t xml:space="preserve">Abramov Y, Webb AR, </w:t>
      </w:r>
      <w:proofErr w:type="spellStart"/>
      <w:r w:rsidR="008505E9" w:rsidRPr="008505E9">
        <w:rPr>
          <w:rFonts w:ascii="Times New Roman" w:eastAsia="Times New Roman" w:hAnsi="Times New Roman" w:cs="Times New Roman"/>
          <w:color w:val="000000" w:themeColor="text1"/>
          <w:sz w:val="24"/>
          <w:szCs w:val="24"/>
        </w:rPr>
        <w:t>Botros</w:t>
      </w:r>
      <w:proofErr w:type="spellEnd"/>
      <w:r w:rsidR="008505E9" w:rsidRPr="008505E9">
        <w:rPr>
          <w:rFonts w:ascii="Times New Roman" w:eastAsia="Times New Roman" w:hAnsi="Times New Roman" w:cs="Times New Roman"/>
          <w:color w:val="000000" w:themeColor="text1"/>
          <w:sz w:val="24"/>
          <w:szCs w:val="24"/>
        </w:rPr>
        <w:t xml:space="preserve"> SM, Goldberg RP, Ameer GA, Sand PK.</w:t>
      </w:r>
      <w:r w:rsidR="008505E9">
        <w:rPr>
          <w:rFonts w:ascii="Times New Roman" w:eastAsia="Times New Roman" w:hAnsi="Times New Roman" w:cs="Times New Roman"/>
          <w:color w:val="000000" w:themeColor="text1"/>
          <w:sz w:val="24"/>
          <w:szCs w:val="24"/>
        </w:rPr>
        <w:t>2011.</w:t>
      </w:r>
      <w:r w:rsidR="008505E9" w:rsidRPr="008505E9">
        <w:rPr>
          <w:rFonts w:ascii="Times New Roman" w:eastAsia="Times New Roman" w:hAnsi="Times New Roman" w:cs="Times New Roman"/>
          <w:color w:val="000000" w:themeColor="text1"/>
          <w:sz w:val="24"/>
          <w:szCs w:val="24"/>
        </w:rPr>
        <w:t xml:space="preserve"> Effect of bilateral oophorectomy on wound healing of the rabbit vagina. </w:t>
      </w:r>
      <w:proofErr w:type="spellStart"/>
      <w:r w:rsidR="008505E9" w:rsidRPr="008505E9">
        <w:rPr>
          <w:rFonts w:ascii="Times New Roman" w:eastAsia="Times New Roman" w:hAnsi="Times New Roman" w:cs="Times New Roman"/>
          <w:color w:val="000000" w:themeColor="text1"/>
          <w:sz w:val="24"/>
          <w:szCs w:val="24"/>
        </w:rPr>
        <w:t>Fertil</w:t>
      </w:r>
      <w:proofErr w:type="spellEnd"/>
      <w:r w:rsidR="008505E9" w:rsidRPr="008505E9">
        <w:rPr>
          <w:rFonts w:ascii="Times New Roman" w:eastAsia="Times New Roman" w:hAnsi="Times New Roman" w:cs="Times New Roman"/>
          <w:color w:val="000000" w:themeColor="text1"/>
          <w:sz w:val="24"/>
          <w:szCs w:val="24"/>
        </w:rPr>
        <w:t xml:space="preserve"> </w:t>
      </w:r>
      <w:proofErr w:type="spellStart"/>
      <w:r w:rsidR="008505E9" w:rsidRPr="008505E9">
        <w:rPr>
          <w:rFonts w:ascii="Times New Roman" w:eastAsia="Times New Roman" w:hAnsi="Times New Roman" w:cs="Times New Roman"/>
          <w:color w:val="000000" w:themeColor="text1"/>
          <w:sz w:val="24"/>
          <w:szCs w:val="24"/>
        </w:rPr>
        <w:t>Steril</w:t>
      </w:r>
      <w:proofErr w:type="spellEnd"/>
      <w:r w:rsidR="008505E9">
        <w:rPr>
          <w:rFonts w:ascii="Times New Roman" w:eastAsia="Times New Roman" w:hAnsi="Times New Roman" w:cs="Times New Roman"/>
          <w:color w:val="000000" w:themeColor="text1"/>
          <w:sz w:val="24"/>
          <w:szCs w:val="24"/>
        </w:rPr>
        <w:t xml:space="preserve"> </w:t>
      </w:r>
      <w:r w:rsidR="008505E9" w:rsidRPr="008505E9">
        <w:rPr>
          <w:rFonts w:ascii="Times New Roman" w:eastAsia="Times New Roman" w:hAnsi="Times New Roman" w:cs="Times New Roman"/>
          <w:color w:val="000000" w:themeColor="text1"/>
          <w:sz w:val="24"/>
          <w:szCs w:val="24"/>
        </w:rPr>
        <w:t>;95:1467-1470.</w:t>
      </w:r>
    </w:p>
    <w:p w:rsidR="00EB05CB" w:rsidRPr="00BD5D1B" w:rsidRDefault="00EB05CB" w:rsidP="008505E9">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 xml:space="preserve">  6. </w:t>
      </w:r>
      <w:proofErr w:type="spellStart"/>
      <w:r w:rsidRPr="00BD5D1B">
        <w:rPr>
          <w:rFonts w:ascii="Times New Roman" w:eastAsia="Times New Roman" w:hAnsi="Times New Roman" w:cs="Times New Roman"/>
          <w:color w:val="000000" w:themeColor="text1"/>
          <w:sz w:val="24"/>
          <w:szCs w:val="24"/>
        </w:rPr>
        <w:t>Delmanto</w:t>
      </w:r>
      <w:proofErr w:type="spellEnd"/>
      <w:r w:rsidRPr="00BD5D1B">
        <w:rPr>
          <w:rFonts w:ascii="Times New Roman" w:eastAsia="Times New Roman" w:hAnsi="Times New Roman" w:cs="Times New Roman"/>
          <w:color w:val="000000" w:themeColor="text1"/>
          <w:sz w:val="24"/>
          <w:szCs w:val="24"/>
        </w:rPr>
        <w:t xml:space="preserve"> A, </w:t>
      </w:r>
      <w:proofErr w:type="spellStart"/>
      <w:r w:rsidRPr="00BD5D1B">
        <w:rPr>
          <w:rFonts w:ascii="Times New Roman" w:eastAsia="Times New Roman" w:hAnsi="Times New Roman" w:cs="Times New Roman"/>
          <w:color w:val="000000" w:themeColor="text1"/>
          <w:sz w:val="24"/>
          <w:szCs w:val="24"/>
        </w:rPr>
        <w:t>Nahas-Neto</w:t>
      </w:r>
      <w:proofErr w:type="spellEnd"/>
      <w:r w:rsidRPr="00BD5D1B">
        <w:rPr>
          <w:rFonts w:ascii="Times New Roman" w:eastAsia="Times New Roman" w:hAnsi="Times New Roman" w:cs="Times New Roman"/>
          <w:color w:val="000000" w:themeColor="text1"/>
          <w:sz w:val="24"/>
          <w:szCs w:val="24"/>
        </w:rPr>
        <w:t xml:space="preserve"> J, </w:t>
      </w:r>
      <w:proofErr w:type="spellStart"/>
      <w:r w:rsidRPr="00BD5D1B">
        <w:rPr>
          <w:rFonts w:ascii="Times New Roman" w:eastAsia="Times New Roman" w:hAnsi="Times New Roman" w:cs="Times New Roman"/>
          <w:color w:val="000000" w:themeColor="text1"/>
          <w:sz w:val="24"/>
          <w:szCs w:val="24"/>
        </w:rPr>
        <w:t>Nahas</w:t>
      </w:r>
      <w:proofErr w:type="spellEnd"/>
      <w:r w:rsidRPr="00BD5D1B">
        <w:rPr>
          <w:rFonts w:ascii="Times New Roman" w:eastAsia="Times New Roman" w:hAnsi="Times New Roman" w:cs="Times New Roman"/>
          <w:color w:val="000000" w:themeColor="text1"/>
          <w:sz w:val="24"/>
          <w:szCs w:val="24"/>
        </w:rPr>
        <w:t xml:space="preserve"> EA, de Oliveira </w:t>
      </w:r>
      <w:proofErr w:type="spellStart"/>
      <w:r w:rsidRPr="00BD5D1B">
        <w:rPr>
          <w:rFonts w:ascii="Times New Roman" w:eastAsia="Times New Roman" w:hAnsi="Times New Roman" w:cs="Times New Roman"/>
          <w:color w:val="000000" w:themeColor="text1"/>
          <w:sz w:val="24"/>
          <w:szCs w:val="24"/>
        </w:rPr>
        <w:t>ML</w:t>
      </w:r>
      <w:r w:rsidR="008505E9">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Fernandes</w:t>
      </w:r>
      <w:proofErr w:type="spellEnd"/>
      <w:r w:rsidRPr="00BD5D1B">
        <w:rPr>
          <w:rFonts w:ascii="Times New Roman" w:eastAsia="Times New Roman" w:hAnsi="Times New Roman" w:cs="Times New Roman"/>
          <w:color w:val="000000" w:themeColor="text1"/>
          <w:sz w:val="24"/>
          <w:szCs w:val="24"/>
        </w:rPr>
        <w:t xml:space="preserve"> CE, </w:t>
      </w:r>
      <w:proofErr w:type="spellStart"/>
      <w:r w:rsidRPr="00BD5D1B">
        <w:rPr>
          <w:rFonts w:ascii="Times New Roman" w:eastAsia="Times New Roman" w:hAnsi="Times New Roman" w:cs="Times New Roman"/>
          <w:color w:val="000000" w:themeColor="text1"/>
          <w:sz w:val="24"/>
          <w:szCs w:val="24"/>
        </w:rPr>
        <w:t>Traiman</w:t>
      </w:r>
      <w:proofErr w:type="spellEnd"/>
      <w:r w:rsidRPr="00BD5D1B">
        <w:rPr>
          <w:rFonts w:ascii="Times New Roman" w:eastAsia="Times New Roman" w:hAnsi="Times New Roman" w:cs="Times New Roman"/>
          <w:color w:val="000000" w:themeColor="text1"/>
          <w:sz w:val="24"/>
          <w:szCs w:val="24"/>
        </w:rPr>
        <w:t xml:space="preserve"> P.</w:t>
      </w:r>
      <w:r w:rsidR="008505E9" w:rsidRPr="008505E9">
        <w:rPr>
          <w:rFonts w:ascii="Times New Roman" w:eastAsia="Times New Roman" w:hAnsi="Times New Roman" w:cs="Times New Roman"/>
          <w:color w:val="000000" w:themeColor="text1"/>
          <w:sz w:val="24"/>
          <w:szCs w:val="24"/>
        </w:rPr>
        <w:t xml:space="preserve"> </w:t>
      </w:r>
      <w:r w:rsidR="008505E9">
        <w:rPr>
          <w:rFonts w:ascii="Times New Roman" w:eastAsia="Times New Roman" w:hAnsi="Times New Roman" w:cs="Times New Roman"/>
          <w:color w:val="000000" w:themeColor="text1"/>
          <w:sz w:val="24"/>
          <w:szCs w:val="24"/>
        </w:rPr>
        <w:t>.2008.</w:t>
      </w:r>
      <w:r w:rsidR="008505E9" w:rsidRPr="00BD5D1B">
        <w:rPr>
          <w:rFonts w:ascii="Times New Roman" w:eastAsia="Times New Roman" w:hAnsi="Times New Roman" w:cs="Times New Roman"/>
          <w:color w:val="000000" w:themeColor="text1"/>
          <w:sz w:val="24"/>
          <w:szCs w:val="24"/>
        </w:rPr>
        <w:t xml:space="preserve"> </w:t>
      </w:r>
      <w:r w:rsidRPr="00BD5D1B">
        <w:rPr>
          <w:rFonts w:ascii="Times New Roman" w:eastAsia="Times New Roman" w:hAnsi="Times New Roman" w:cs="Times New Roman"/>
          <w:color w:val="000000" w:themeColor="text1"/>
          <w:sz w:val="24"/>
          <w:szCs w:val="24"/>
        </w:rPr>
        <w:t xml:space="preserve"> Effect of </w:t>
      </w:r>
      <w:proofErr w:type="spellStart"/>
      <w:r w:rsidRPr="00BD5D1B">
        <w:rPr>
          <w:rFonts w:ascii="Times New Roman" w:eastAsia="Times New Roman" w:hAnsi="Times New Roman" w:cs="Times New Roman"/>
          <w:color w:val="000000" w:themeColor="text1"/>
          <w:sz w:val="24"/>
          <w:szCs w:val="24"/>
        </w:rPr>
        <w:t>raloxifene</w:t>
      </w:r>
      <w:proofErr w:type="spellEnd"/>
      <w:r w:rsidRPr="00BD5D1B">
        <w:rPr>
          <w:rFonts w:ascii="Times New Roman" w:eastAsia="Times New Roman" w:hAnsi="Times New Roman" w:cs="Times New Roman"/>
          <w:color w:val="000000" w:themeColor="text1"/>
          <w:sz w:val="24"/>
          <w:szCs w:val="24"/>
        </w:rPr>
        <w:t xml:space="preserve"> on the vaginal epithelium of postmenopausal women. </w:t>
      </w:r>
      <w:proofErr w:type="spellStart"/>
      <w:r w:rsidRPr="00BD5D1B">
        <w:rPr>
          <w:rFonts w:ascii="Times New Roman" w:eastAsia="Times New Roman" w:hAnsi="Times New Roman" w:cs="Times New Roman"/>
          <w:color w:val="000000" w:themeColor="text1"/>
          <w:sz w:val="24"/>
          <w:szCs w:val="24"/>
        </w:rPr>
        <w:t>Eur</w:t>
      </w:r>
      <w:proofErr w:type="spellEnd"/>
      <w:r w:rsidRPr="00BD5D1B">
        <w:rPr>
          <w:rFonts w:ascii="Times New Roman" w:eastAsia="Times New Roman" w:hAnsi="Times New Roman" w:cs="Times New Roman"/>
          <w:color w:val="000000" w:themeColor="text1"/>
          <w:sz w:val="24"/>
          <w:szCs w:val="24"/>
        </w:rPr>
        <w:t xml:space="preserve"> J </w:t>
      </w:r>
      <w:proofErr w:type="spellStart"/>
      <w:r w:rsidRPr="00BD5D1B">
        <w:rPr>
          <w:rFonts w:ascii="Times New Roman" w:eastAsia="Times New Roman" w:hAnsi="Times New Roman" w:cs="Times New Roman"/>
          <w:color w:val="000000" w:themeColor="text1"/>
          <w:sz w:val="24"/>
          <w:szCs w:val="24"/>
        </w:rPr>
        <w:t>Obstet</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Gynecol</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Reprod</w:t>
      </w:r>
      <w:proofErr w:type="spellEnd"/>
      <w:r w:rsidRPr="00BD5D1B">
        <w:rPr>
          <w:rFonts w:ascii="Times New Roman" w:eastAsia="Times New Roman" w:hAnsi="Times New Roman" w:cs="Times New Roman"/>
          <w:color w:val="000000" w:themeColor="text1"/>
          <w:sz w:val="24"/>
          <w:szCs w:val="24"/>
        </w:rPr>
        <w:t xml:space="preserve"> </w:t>
      </w:r>
      <w:proofErr w:type="spellStart"/>
      <w:r w:rsidR="006F08CB" w:rsidRPr="00BD5D1B">
        <w:rPr>
          <w:rFonts w:ascii="Times New Roman" w:eastAsia="Times New Roman" w:hAnsi="Times New Roman" w:cs="Times New Roman"/>
          <w:color w:val="000000" w:themeColor="text1"/>
          <w:sz w:val="24"/>
          <w:szCs w:val="24"/>
        </w:rPr>
        <w:t>Biol</w:t>
      </w:r>
      <w:proofErr w:type="spellEnd"/>
      <w:r w:rsidR="006F08CB">
        <w:rPr>
          <w:rFonts w:ascii="Times New Roman" w:eastAsia="Times New Roman" w:hAnsi="Times New Roman" w:cs="Times New Roman"/>
          <w:color w:val="000000" w:themeColor="text1"/>
          <w:sz w:val="24"/>
          <w:szCs w:val="24"/>
        </w:rPr>
        <w:t>;</w:t>
      </w:r>
      <w:r w:rsidR="006F08CB" w:rsidRPr="00BD5D1B">
        <w:rPr>
          <w:rFonts w:ascii="Times New Roman" w:eastAsia="Times New Roman" w:hAnsi="Times New Roman" w:cs="Times New Roman"/>
          <w:color w:val="000000" w:themeColor="text1"/>
          <w:sz w:val="24"/>
          <w:szCs w:val="24"/>
        </w:rPr>
        <w:t xml:space="preserve"> 139:187</w:t>
      </w:r>
      <w:r w:rsidRPr="00BD5D1B">
        <w:rPr>
          <w:rFonts w:ascii="Times New Roman" w:eastAsia="Times New Roman" w:hAnsi="Times New Roman" w:cs="Times New Roman"/>
          <w:color w:val="000000" w:themeColor="text1"/>
          <w:sz w:val="24"/>
          <w:szCs w:val="24"/>
        </w:rPr>
        <w:t>–92.</w:t>
      </w:r>
    </w:p>
    <w:p w:rsidR="00EB05CB" w:rsidRPr="00BD5D1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 xml:space="preserve">7.Cheng CL, de </w:t>
      </w:r>
      <w:proofErr w:type="spellStart"/>
      <w:r w:rsidRPr="00BD5D1B">
        <w:rPr>
          <w:rFonts w:ascii="Times New Roman" w:eastAsia="Times New Roman" w:hAnsi="Times New Roman" w:cs="Times New Roman"/>
          <w:color w:val="000000" w:themeColor="text1"/>
          <w:sz w:val="24"/>
          <w:szCs w:val="24"/>
        </w:rPr>
        <w:t>Groat</w:t>
      </w:r>
      <w:proofErr w:type="spellEnd"/>
      <w:r w:rsidRPr="00BD5D1B">
        <w:rPr>
          <w:rFonts w:ascii="Times New Roman" w:eastAsia="Times New Roman" w:hAnsi="Times New Roman" w:cs="Times New Roman"/>
          <w:color w:val="000000" w:themeColor="text1"/>
          <w:sz w:val="24"/>
          <w:szCs w:val="24"/>
        </w:rPr>
        <w:t xml:space="preserve"> WC </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2014</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 xml:space="preserve"> Effects of agonists for estrogen receptor α and β on ovariectomy-induced lower urinary tract dysfunction in the rat. Am J </w:t>
      </w:r>
      <w:proofErr w:type="spellStart"/>
      <w:r w:rsidRPr="00BD5D1B">
        <w:rPr>
          <w:rFonts w:ascii="Times New Roman" w:eastAsia="Times New Roman" w:hAnsi="Times New Roman" w:cs="Times New Roman"/>
          <w:color w:val="000000" w:themeColor="text1"/>
          <w:sz w:val="24"/>
          <w:szCs w:val="24"/>
        </w:rPr>
        <w:t>Physiol</w:t>
      </w:r>
      <w:proofErr w:type="spellEnd"/>
      <w:r w:rsidRPr="00BD5D1B">
        <w:rPr>
          <w:rFonts w:ascii="Times New Roman" w:eastAsia="Times New Roman" w:hAnsi="Times New Roman" w:cs="Times New Roman"/>
          <w:color w:val="000000" w:themeColor="text1"/>
          <w:sz w:val="24"/>
          <w:szCs w:val="24"/>
        </w:rPr>
        <w:t xml:space="preserve"> Renal </w:t>
      </w:r>
      <w:proofErr w:type="spellStart"/>
      <w:r w:rsidRPr="00BD5D1B">
        <w:rPr>
          <w:rFonts w:ascii="Times New Roman" w:eastAsia="Times New Roman" w:hAnsi="Times New Roman" w:cs="Times New Roman"/>
          <w:color w:val="000000" w:themeColor="text1"/>
          <w:sz w:val="24"/>
          <w:szCs w:val="24"/>
        </w:rPr>
        <w:t>Physiol</w:t>
      </w:r>
      <w:proofErr w:type="spellEnd"/>
      <w:r w:rsidRPr="00BD5D1B">
        <w:rPr>
          <w:rFonts w:ascii="Times New Roman" w:eastAsia="Times New Roman" w:hAnsi="Times New Roman" w:cs="Times New Roman"/>
          <w:color w:val="000000" w:themeColor="text1"/>
          <w:sz w:val="24"/>
          <w:szCs w:val="24"/>
        </w:rPr>
        <w:t>, 306: F181–F187.</w:t>
      </w:r>
    </w:p>
    <w:p w:rsidR="00EB05C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 xml:space="preserve">8. Kelley C. </w:t>
      </w:r>
      <w:r>
        <w:rPr>
          <w:rFonts w:ascii="Times New Roman" w:eastAsia="Times New Roman" w:hAnsi="Times New Roman" w:cs="Times New Roman"/>
          <w:color w:val="000000" w:themeColor="text1"/>
          <w:sz w:val="24"/>
          <w:szCs w:val="24"/>
        </w:rPr>
        <w:t>2007.</w:t>
      </w:r>
      <w:r w:rsidRPr="00BD5D1B">
        <w:rPr>
          <w:rFonts w:ascii="Times New Roman" w:eastAsia="Times New Roman" w:hAnsi="Times New Roman" w:cs="Times New Roman"/>
          <w:color w:val="000000" w:themeColor="text1"/>
          <w:sz w:val="24"/>
          <w:szCs w:val="24"/>
        </w:rPr>
        <w:t xml:space="preserve">Estrogen and its effect on vaginal atrophy in post-menopausal women. </w:t>
      </w:r>
      <w:proofErr w:type="spellStart"/>
      <w:r w:rsidRPr="00BD5D1B">
        <w:rPr>
          <w:rFonts w:ascii="Times New Roman" w:eastAsia="Times New Roman" w:hAnsi="Times New Roman" w:cs="Times New Roman"/>
          <w:color w:val="000000" w:themeColor="text1"/>
          <w:sz w:val="24"/>
          <w:szCs w:val="24"/>
        </w:rPr>
        <w:t>Urol</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Nurs</w:t>
      </w:r>
      <w:proofErr w:type="spellEnd"/>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 xml:space="preserve"> 27:40–45. </w:t>
      </w:r>
      <w:hyperlink r:id="rId32" w:tgtFrame="_blank" w:history="1">
        <w:r w:rsidRPr="00BD5D1B">
          <w:rPr>
            <w:rFonts w:ascii="Times New Roman" w:eastAsia="Times New Roman" w:hAnsi="Times New Roman" w:cs="Times New Roman"/>
            <w:color w:val="000000" w:themeColor="text1"/>
            <w:sz w:val="24"/>
            <w:szCs w:val="24"/>
          </w:rPr>
          <w:t>Medline</w:t>
        </w:r>
      </w:hyperlink>
      <w:r w:rsidRPr="00BD5D1B">
        <w:rPr>
          <w:rFonts w:ascii="Times New Roman" w:eastAsia="Times New Roman" w:hAnsi="Times New Roman" w:cs="Times New Roman"/>
          <w:color w:val="000000" w:themeColor="text1"/>
          <w:sz w:val="24"/>
          <w:szCs w:val="24"/>
        </w:rPr>
        <w:t>.</w:t>
      </w:r>
    </w:p>
    <w:p w:rsidR="00EB05C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9.Palacios S.</w:t>
      </w:r>
      <w:r>
        <w:rPr>
          <w:rFonts w:ascii="Times New Roman" w:eastAsia="Times New Roman" w:hAnsi="Times New Roman" w:cs="Times New Roman"/>
          <w:color w:val="000000" w:themeColor="text1"/>
          <w:sz w:val="24"/>
          <w:szCs w:val="24"/>
        </w:rPr>
        <w:t>2009.</w:t>
      </w:r>
      <w:r w:rsidRPr="00BD5D1B">
        <w:rPr>
          <w:rFonts w:ascii="Times New Roman" w:eastAsia="Times New Roman" w:hAnsi="Times New Roman" w:cs="Times New Roman"/>
          <w:color w:val="000000" w:themeColor="text1"/>
          <w:sz w:val="24"/>
          <w:szCs w:val="24"/>
        </w:rPr>
        <w:t xml:space="preserve"> Atrophy </w:t>
      </w:r>
      <w:proofErr w:type="spellStart"/>
      <w:r w:rsidRPr="00BD5D1B">
        <w:rPr>
          <w:rFonts w:ascii="Times New Roman" w:eastAsia="Times New Roman" w:hAnsi="Times New Roman" w:cs="Times New Roman"/>
          <w:color w:val="000000" w:themeColor="text1"/>
          <w:sz w:val="24"/>
          <w:szCs w:val="24"/>
        </w:rPr>
        <w:t>Murogenital</w:t>
      </w:r>
      <w:proofErr w:type="spellEnd"/>
      <w:r w:rsidRPr="00BD5D1B">
        <w:rPr>
          <w:rFonts w:ascii="Times New Roman" w:eastAsia="Times New Roman" w:hAnsi="Times New Roman" w:cs="Times New Roman"/>
          <w:color w:val="000000" w:themeColor="text1"/>
          <w:sz w:val="24"/>
          <w:szCs w:val="24"/>
        </w:rPr>
        <w:t>. Managing urogenital atrophy. Maturitas.;63(4):315–318.</w:t>
      </w:r>
    </w:p>
    <w:p w:rsidR="00EB05C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López</w:t>
      </w:r>
      <w:proofErr w:type="spellEnd"/>
      <w:r w:rsidRPr="00BD5D1B">
        <w:rPr>
          <w:rFonts w:ascii="Times New Roman" w:eastAsia="Times New Roman" w:hAnsi="Times New Roman" w:cs="Times New Roman"/>
          <w:color w:val="000000" w:themeColor="text1"/>
          <w:sz w:val="24"/>
          <w:szCs w:val="24"/>
        </w:rPr>
        <w:t xml:space="preserve">-Belmonte J, </w:t>
      </w:r>
      <w:proofErr w:type="spellStart"/>
      <w:r w:rsidRPr="00BD5D1B">
        <w:rPr>
          <w:rFonts w:ascii="Times New Roman" w:eastAsia="Times New Roman" w:hAnsi="Times New Roman" w:cs="Times New Roman"/>
          <w:color w:val="000000" w:themeColor="text1"/>
          <w:sz w:val="24"/>
          <w:szCs w:val="24"/>
        </w:rPr>
        <w:t>Nietro</w:t>
      </w:r>
      <w:proofErr w:type="spellEnd"/>
      <w:r w:rsidRPr="00BD5D1B">
        <w:rPr>
          <w:rFonts w:ascii="Times New Roman" w:eastAsia="Times New Roman" w:hAnsi="Times New Roman" w:cs="Times New Roman"/>
          <w:color w:val="000000" w:themeColor="text1"/>
          <w:sz w:val="24"/>
          <w:szCs w:val="24"/>
        </w:rPr>
        <w:t xml:space="preserve"> C, Estevez J, Delgado JL, </w:t>
      </w:r>
      <w:proofErr w:type="spellStart"/>
      <w:r w:rsidRPr="00BD5D1B">
        <w:rPr>
          <w:rFonts w:ascii="Times New Roman" w:eastAsia="Times New Roman" w:hAnsi="Times New Roman" w:cs="Times New Roman"/>
          <w:color w:val="000000" w:themeColor="text1"/>
          <w:sz w:val="24"/>
          <w:szCs w:val="24"/>
        </w:rPr>
        <w:t>Moscoso</w:t>
      </w:r>
      <w:proofErr w:type="spellEnd"/>
      <w:r w:rsidRPr="00BD5D1B">
        <w:rPr>
          <w:rFonts w:ascii="Times New Roman" w:eastAsia="Times New Roman" w:hAnsi="Times New Roman" w:cs="Times New Roman"/>
          <w:color w:val="000000" w:themeColor="text1"/>
          <w:sz w:val="24"/>
          <w:szCs w:val="24"/>
        </w:rPr>
        <w:t xml:space="preserve"> del Prado J.2012</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 xml:space="preserve">Comparative </w:t>
      </w:r>
      <w:proofErr w:type="spellStart"/>
      <w:r w:rsidRPr="00BD5D1B">
        <w:rPr>
          <w:rFonts w:ascii="Times New Roman" w:eastAsia="Times New Roman" w:hAnsi="Times New Roman" w:cs="Times New Roman"/>
          <w:color w:val="000000" w:themeColor="text1"/>
          <w:sz w:val="24"/>
          <w:szCs w:val="24"/>
        </w:rPr>
        <w:t>uterin</w:t>
      </w:r>
      <w:proofErr w:type="spellEnd"/>
      <w:r w:rsidRPr="00BD5D1B">
        <w:rPr>
          <w:rFonts w:ascii="Times New Roman" w:eastAsia="Times New Roman" w:hAnsi="Times New Roman" w:cs="Times New Roman"/>
          <w:color w:val="000000" w:themeColor="text1"/>
          <w:sz w:val="24"/>
          <w:szCs w:val="24"/>
        </w:rPr>
        <w:t xml:space="preserve"> effects on </w:t>
      </w:r>
      <w:proofErr w:type="spellStart"/>
      <w:r w:rsidRPr="00BD5D1B">
        <w:rPr>
          <w:rFonts w:ascii="Times New Roman" w:eastAsia="Times New Roman" w:hAnsi="Times New Roman" w:cs="Times New Roman"/>
          <w:color w:val="000000" w:themeColor="text1"/>
          <w:sz w:val="24"/>
          <w:szCs w:val="24"/>
        </w:rPr>
        <w:t>ovariectomized</w:t>
      </w:r>
      <w:proofErr w:type="spellEnd"/>
      <w:r w:rsidRPr="00BD5D1B">
        <w:rPr>
          <w:rFonts w:ascii="Times New Roman" w:eastAsia="Times New Roman" w:hAnsi="Times New Roman" w:cs="Times New Roman"/>
          <w:color w:val="000000" w:themeColor="text1"/>
          <w:sz w:val="24"/>
          <w:szCs w:val="24"/>
        </w:rPr>
        <w:t xml:space="preserve"> rats after repeated treatment with different vaginal estrogen formulations. </w:t>
      </w:r>
      <w:proofErr w:type="spellStart"/>
      <w:r w:rsidRPr="00BD5D1B">
        <w:rPr>
          <w:rFonts w:ascii="Times New Roman" w:eastAsia="Times New Roman" w:hAnsi="Times New Roman" w:cs="Times New Roman"/>
          <w:color w:val="000000" w:themeColor="text1"/>
          <w:sz w:val="24"/>
          <w:szCs w:val="24"/>
        </w:rPr>
        <w:t>Maturitas</w:t>
      </w:r>
      <w:proofErr w:type="spellEnd"/>
      <w:r w:rsidRPr="00BD5D1B">
        <w:rPr>
          <w:rFonts w:ascii="Times New Roman" w:eastAsia="Times New Roman" w:hAnsi="Times New Roman" w:cs="Times New Roman"/>
          <w:color w:val="000000" w:themeColor="text1"/>
          <w:sz w:val="24"/>
          <w:szCs w:val="24"/>
        </w:rPr>
        <w:t>, 72: 353–358</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 xml:space="preserve"> </w:t>
      </w:r>
    </w:p>
    <w:p w:rsidR="00EB05CB" w:rsidRPr="00BD5D1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 xml:space="preserve">11. Behr GA, </w:t>
      </w:r>
      <w:proofErr w:type="spellStart"/>
      <w:r w:rsidRPr="00BD5D1B">
        <w:rPr>
          <w:rFonts w:ascii="Times New Roman" w:eastAsia="Times New Roman" w:hAnsi="Times New Roman" w:cs="Times New Roman"/>
          <w:color w:val="000000" w:themeColor="text1"/>
          <w:sz w:val="24"/>
          <w:szCs w:val="24"/>
        </w:rPr>
        <w:t>Schnorr</w:t>
      </w:r>
      <w:proofErr w:type="spellEnd"/>
      <w:r w:rsidRPr="00BD5D1B">
        <w:rPr>
          <w:rFonts w:ascii="Times New Roman" w:eastAsia="Times New Roman" w:hAnsi="Times New Roman" w:cs="Times New Roman"/>
          <w:color w:val="000000" w:themeColor="text1"/>
          <w:sz w:val="24"/>
          <w:szCs w:val="24"/>
        </w:rPr>
        <w:t xml:space="preserve"> CE, </w:t>
      </w:r>
      <w:proofErr w:type="spellStart"/>
      <w:r w:rsidRPr="00BD5D1B">
        <w:rPr>
          <w:rFonts w:ascii="Times New Roman" w:eastAsia="Times New Roman" w:hAnsi="Times New Roman" w:cs="Times New Roman"/>
          <w:color w:val="000000" w:themeColor="text1"/>
          <w:sz w:val="24"/>
          <w:szCs w:val="24"/>
        </w:rPr>
        <w:t>Moreira</w:t>
      </w:r>
      <w:proofErr w:type="spellEnd"/>
      <w:r w:rsidRPr="00BD5D1B">
        <w:rPr>
          <w:rFonts w:ascii="Times New Roman" w:eastAsia="Times New Roman" w:hAnsi="Times New Roman" w:cs="Times New Roman"/>
          <w:color w:val="000000" w:themeColor="text1"/>
          <w:sz w:val="24"/>
          <w:szCs w:val="24"/>
        </w:rPr>
        <w:t xml:space="preserve"> JC</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2012</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 xml:space="preserve"> Increased blood oxidative stress in experimental menopause rat model: the</w:t>
      </w:r>
      <w:r>
        <w:rPr>
          <w:rFonts w:ascii="Times New Roman" w:eastAsia="Times New Roman" w:hAnsi="Times New Roman" w:cs="Times New Roman"/>
          <w:color w:val="000000" w:themeColor="text1"/>
          <w:sz w:val="24"/>
          <w:szCs w:val="24"/>
        </w:rPr>
        <w:t xml:space="preserve"> </w:t>
      </w:r>
      <w:r w:rsidRPr="00BD5D1B">
        <w:rPr>
          <w:rFonts w:ascii="Times New Roman" w:eastAsia="Times New Roman" w:hAnsi="Times New Roman" w:cs="Times New Roman"/>
          <w:color w:val="000000" w:themeColor="text1"/>
          <w:sz w:val="24"/>
          <w:szCs w:val="24"/>
        </w:rPr>
        <w:t xml:space="preserve">effects of vitamin A low-dose supplementation upon antioxidant status in bilateral ovariectomized rats. </w:t>
      </w:r>
      <w:proofErr w:type="spellStart"/>
      <w:r w:rsidRPr="00BD5D1B">
        <w:rPr>
          <w:rFonts w:ascii="Times New Roman" w:eastAsia="Times New Roman" w:hAnsi="Times New Roman" w:cs="Times New Roman"/>
          <w:color w:val="000000" w:themeColor="text1"/>
          <w:sz w:val="24"/>
          <w:szCs w:val="24"/>
        </w:rPr>
        <w:t>Fundam.Clin</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Pharmacol</w:t>
      </w:r>
      <w:proofErr w:type="spellEnd"/>
      <w:r w:rsidRPr="00BD5D1B">
        <w:rPr>
          <w:rFonts w:ascii="Times New Roman" w:eastAsia="Times New Roman" w:hAnsi="Times New Roman" w:cs="Times New Roman"/>
          <w:color w:val="000000" w:themeColor="text1"/>
          <w:sz w:val="24"/>
          <w:szCs w:val="24"/>
        </w:rPr>
        <w:t xml:space="preserve">, 26: 235–24. </w:t>
      </w:r>
    </w:p>
    <w:p w:rsidR="00EB05C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lastRenderedPageBreak/>
        <w:t xml:space="preserve">12. </w:t>
      </w:r>
      <w:proofErr w:type="spellStart"/>
      <w:r w:rsidRPr="00BD5D1B">
        <w:rPr>
          <w:rFonts w:ascii="Times New Roman" w:eastAsia="Times New Roman" w:hAnsi="Times New Roman" w:cs="Times New Roman"/>
          <w:color w:val="000000" w:themeColor="text1"/>
          <w:sz w:val="24"/>
          <w:szCs w:val="24"/>
        </w:rPr>
        <w:t>Predná</w:t>
      </w:r>
      <w:proofErr w:type="spellEnd"/>
      <w:r w:rsidRPr="00BD5D1B">
        <w:rPr>
          <w:rFonts w:ascii="Times New Roman" w:eastAsia="Times New Roman" w:hAnsi="Times New Roman" w:cs="Times New Roman"/>
          <w:color w:val="000000" w:themeColor="text1"/>
          <w:sz w:val="24"/>
          <w:szCs w:val="24"/>
        </w:rPr>
        <w:t xml:space="preserve"> L, </w:t>
      </w:r>
      <w:proofErr w:type="spellStart"/>
      <w:r w:rsidRPr="00BD5D1B">
        <w:rPr>
          <w:rFonts w:ascii="Times New Roman" w:eastAsia="Times New Roman" w:hAnsi="Times New Roman" w:cs="Times New Roman"/>
          <w:color w:val="000000" w:themeColor="text1"/>
          <w:sz w:val="24"/>
          <w:szCs w:val="24"/>
        </w:rPr>
        <w:t>Habánová</w:t>
      </w:r>
      <w:proofErr w:type="spellEnd"/>
      <w:r w:rsidRPr="00BD5D1B">
        <w:rPr>
          <w:rFonts w:ascii="Times New Roman" w:eastAsia="Times New Roman" w:hAnsi="Times New Roman" w:cs="Times New Roman"/>
          <w:color w:val="000000" w:themeColor="text1"/>
          <w:sz w:val="24"/>
          <w:szCs w:val="24"/>
        </w:rPr>
        <w:t xml:space="preserve"> M, </w:t>
      </w:r>
      <w:proofErr w:type="spellStart"/>
      <w:r w:rsidRPr="00BD5D1B">
        <w:rPr>
          <w:rFonts w:ascii="Times New Roman" w:eastAsia="Times New Roman" w:hAnsi="Times New Roman" w:cs="Times New Roman"/>
          <w:color w:val="000000" w:themeColor="text1"/>
          <w:sz w:val="24"/>
          <w:szCs w:val="24"/>
        </w:rPr>
        <w:t>Sláviková</w:t>
      </w:r>
      <w:proofErr w:type="spellEnd"/>
      <w:r w:rsidRPr="00BD5D1B">
        <w:rPr>
          <w:rFonts w:ascii="Times New Roman" w:eastAsia="Times New Roman" w:hAnsi="Times New Roman" w:cs="Times New Roman"/>
          <w:color w:val="000000" w:themeColor="text1"/>
          <w:sz w:val="24"/>
          <w:szCs w:val="24"/>
        </w:rPr>
        <w:t xml:space="preserve"> E, </w:t>
      </w:r>
      <w:proofErr w:type="spellStart"/>
      <w:r w:rsidRPr="00BD5D1B">
        <w:rPr>
          <w:rFonts w:ascii="Times New Roman" w:eastAsia="Times New Roman" w:hAnsi="Times New Roman" w:cs="Times New Roman"/>
          <w:color w:val="000000" w:themeColor="text1"/>
          <w:sz w:val="24"/>
          <w:szCs w:val="24"/>
        </w:rPr>
        <w:t>Wyka</w:t>
      </w:r>
      <w:proofErr w:type="spellEnd"/>
      <w:r w:rsidRPr="00BD5D1B">
        <w:rPr>
          <w:rFonts w:ascii="Times New Roman" w:eastAsia="Times New Roman" w:hAnsi="Times New Roman" w:cs="Times New Roman"/>
          <w:color w:val="000000" w:themeColor="text1"/>
          <w:sz w:val="24"/>
          <w:szCs w:val="24"/>
        </w:rPr>
        <w:t xml:space="preserve"> J </w:t>
      </w:r>
      <w:r>
        <w:rPr>
          <w:rFonts w:ascii="Times New Roman" w:eastAsia="Times New Roman" w:hAnsi="Times New Roman" w:cs="Times New Roman"/>
          <w:color w:val="000000" w:themeColor="text1"/>
          <w:sz w:val="24"/>
          <w:szCs w:val="24"/>
        </w:rPr>
        <w:t>.2</w:t>
      </w:r>
      <w:r w:rsidRPr="00BD5D1B">
        <w:rPr>
          <w:rFonts w:ascii="Times New Roman" w:eastAsia="Times New Roman" w:hAnsi="Times New Roman" w:cs="Times New Roman"/>
          <w:color w:val="000000" w:themeColor="text1"/>
          <w:sz w:val="24"/>
          <w:szCs w:val="24"/>
        </w:rPr>
        <w:t>015</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 xml:space="preserve"> Hormonal contraceptives and hormone replacement</w:t>
      </w:r>
      <w:r>
        <w:rPr>
          <w:rFonts w:ascii="Times New Roman" w:eastAsia="Times New Roman" w:hAnsi="Times New Roman" w:cs="Times New Roman"/>
          <w:color w:val="000000" w:themeColor="text1"/>
          <w:sz w:val="24"/>
          <w:szCs w:val="24"/>
        </w:rPr>
        <w:t xml:space="preserve"> </w:t>
      </w:r>
      <w:r w:rsidRPr="00BD5D1B">
        <w:rPr>
          <w:rFonts w:ascii="Times New Roman" w:eastAsia="Times New Roman" w:hAnsi="Times New Roman" w:cs="Times New Roman"/>
          <w:color w:val="000000" w:themeColor="text1"/>
          <w:sz w:val="24"/>
          <w:szCs w:val="24"/>
        </w:rPr>
        <w:t xml:space="preserve">therapy as a possible factor of breast cancer. </w:t>
      </w:r>
      <w:proofErr w:type="spellStart"/>
      <w:r w:rsidRPr="00BD5D1B">
        <w:rPr>
          <w:rFonts w:ascii="Times New Roman" w:eastAsia="Times New Roman" w:hAnsi="Times New Roman" w:cs="Times New Roman"/>
          <w:color w:val="000000" w:themeColor="text1"/>
          <w:sz w:val="24"/>
          <w:szCs w:val="24"/>
        </w:rPr>
        <w:t>Rocz</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Panstw</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Zakl</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Hig</w:t>
      </w:r>
      <w:proofErr w:type="spellEnd"/>
      <w:r w:rsidRPr="00BD5D1B">
        <w:rPr>
          <w:rFonts w:ascii="Times New Roman" w:eastAsia="Times New Roman" w:hAnsi="Times New Roman" w:cs="Times New Roman"/>
          <w:color w:val="000000" w:themeColor="text1"/>
          <w:sz w:val="24"/>
          <w:szCs w:val="24"/>
        </w:rPr>
        <w:t>, 66: 269–274.</w:t>
      </w:r>
    </w:p>
    <w:p w:rsidR="00EB05CB" w:rsidRPr="00BD5D1B" w:rsidRDefault="00EB05CB" w:rsidP="009247F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13.</w:t>
      </w:r>
      <w:r w:rsidR="009247FA" w:rsidRPr="009247FA">
        <w:rPr>
          <w:rFonts w:ascii="Times New Roman" w:eastAsia="Times New Roman" w:hAnsi="Times New Roman" w:cs="Times New Roman"/>
          <w:color w:val="000000" w:themeColor="text1"/>
          <w:sz w:val="24"/>
          <w:szCs w:val="24"/>
        </w:rPr>
        <w:t xml:space="preserve"> </w:t>
      </w:r>
      <w:proofErr w:type="spellStart"/>
      <w:r w:rsidR="009247FA" w:rsidRPr="009247FA">
        <w:rPr>
          <w:rFonts w:ascii="Times New Roman" w:eastAsia="Times New Roman" w:hAnsi="Times New Roman" w:cs="Times New Roman"/>
          <w:color w:val="000000" w:themeColor="text1"/>
          <w:sz w:val="24"/>
          <w:szCs w:val="24"/>
        </w:rPr>
        <w:t>Rahn</w:t>
      </w:r>
      <w:proofErr w:type="spellEnd"/>
      <w:r w:rsidR="009247FA" w:rsidRPr="009247FA">
        <w:rPr>
          <w:rFonts w:ascii="Times New Roman" w:eastAsia="Times New Roman" w:hAnsi="Times New Roman" w:cs="Times New Roman"/>
          <w:color w:val="000000" w:themeColor="text1"/>
          <w:sz w:val="24"/>
          <w:szCs w:val="24"/>
        </w:rPr>
        <w:t xml:space="preserve"> DD, Good MM, </w:t>
      </w:r>
      <w:proofErr w:type="spellStart"/>
      <w:r w:rsidR="009247FA" w:rsidRPr="009247FA">
        <w:rPr>
          <w:rFonts w:ascii="Times New Roman" w:eastAsia="Times New Roman" w:hAnsi="Times New Roman" w:cs="Times New Roman"/>
          <w:color w:val="000000" w:themeColor="text1"/>
          <w:sz w:val="24"/>
          <w:szCs w:val="24"/>
        </w:rPr>
        <w:t>Roshanravan</w:t>
      </w:r>
      <w:proofErr w:type="spellEnd"/>
      <w:r w:rsidR="009247FA" w:rsidRPr="009247FA">
        <w:rPr>
          <w:rFonts w:ascii="Times New Roman" w:eastAsia="Times New Roman" w:hAnsi="Times New Roman" w:cs="Times New Roman"/>
          <w:color w:val="000000" w:themeColor="text1"/>
          <w:sz w:val="24"/>
          <w:szCs w:val="24"/>
        </w:rPr>
        <w:t xml:space="preserve"> SM, et al.2014. Effects of preoperative local estrogen in postmenopausal women with prolapse: a randomized</w:t>
      </w:r>
      <w:r w:rsidR="009247FA">
        <w:rPr>
          <w:rFonts w:ascii="Times New Roman" w:eastAsia="Times New Roman" w:hAnsi="Times New Roman" w:cs="Times New Roman"/>
          <w:color w:val="000000" w:themeColor="text1"/>
          <w:sz w:val="24"/>
          <w:szCs w:val="24"/>
        </w:rPr>
        <w:t xml:space="preserve"> </w:t>
      </w:r>
      <w:r w:rsidR="009247FA" w:rsidRPr="009247FA">
        <w:rPr>
          <w:rFonts w:ascii="Times New Roman" w:eastAsia="Times New Roman" w:hAnsi="Times New Roman" w:cs="Times New Roman"/>
          <w:color w:val="000000" w:themeColor="text1"/>
          <w:sz w:val="24"/>
          <w:szCs w:val="24"/>
        </w:rPr>
        <w:t xml:space="preserve">trial. J </w:t>
      </w:r>
      <w:proofErr w:type="spellStart"/>
      <w:r w:rsidR="009247FA" w:rsidRPr="009247FA">
        <w:rPr>
          <w:rFonts w:ascii="Times New Roman" w:eastAsia="Times New Roman" w:hAnsi="Times New Roman" w:cs="Times New Roman"/>
          <w:color w:val="000000" w:themeColor="text1"/>
          <w:sz w:val="24"/>
          <w:szCs w:val="24"/>
        </w:rPr>
        <w:t>Clin</w:t>
      </w:r>
      <w:proofErr w:type="spellEnd"/>
      <w:r w:rsidR="009247FA" w:rsidRPr="009247FA">
        <w:rPr>
          <w:rFonts w:ascii="Times New Roman" w:eastAsia="Times New Roman" w:hAnsi="Times New Roman" w:cs="Times New Roman"/>
          <w:color w:val="000000" w:themeColor="text1"/>
          <w:sz w:val="24"/>
          <w:szCs w:val="24"/>
        </w:rPr>
        <w:t xml:space="preserve"> </w:t>
      </w:r>
      <w:proofErr w:type="spellStart"/>
      <w:r w:rsidR="009247FA" w:rsidRPr="009247FA">
        <w:rPr>
          <w:rFonts w:ascii="Times New Roman" w:eastAsia="Times New Roman" w:hAnsi="Times New Roman" w:cs="Times New Roman"/>
          <w:color w:val="000000" w:themeColor="text1"/>
          <w:sz w:val="24"/>
          <w:szCs w:val="24"/>
        </w:rPr>
        <w:t>Endocrinol</w:t>
      </w:r>
      <w:proofErr w:type="spellEnd"/>
      <w:r w:rsidR="009247FA" w:rsidRPr="009247FA">
        <w:rPr>
          <w:rFonts w:ascii="Times New Roman" w:eastAsia="Times New Roman" w:hAnsi="Times New Roman" w:cs="Times New Roman"/>
          <w:color w:val="000000" w:themeColor="text1"/>
          <w:sz w:val="24"/>
          <w:szCs w:val="24"/>
        </w:rPr>
        <w:t xml:space="preserve"> </w:t>
      </w:r>
      <w:proofErr w:type="spellStart"/>
      <w:r w:rsidR="009247FA" w:rsidRPr="009247FA">
        <w:rPr>
          <w:rFonts w:ascii="Times New Roman" w:eastAsia="Times New Roman" w:hAnsi="Times New Roman" w:cs="Times New Roman"/>
          <w:color w:val="000000" w:themeColor="text1"/>
          <w:sz w:val="24"/>
          <w:szCs w:val="24"/>
        </w:rPr>
        <w:t>Metab</w:t>
      </w:r>
      <w:proofErr w:type="spellEnd"/>
      <w:r w:rsidR="009247FA" w:rsidRPr="009247FA">
        <w:rPr>
          <w:rFonts w:ascii="Times New Roman" w:eastAsia="Times New Roman" w:hAnsi="Times New Roman" w:cs="Times New Roman"/>
          <w:color w:val="000000" w:themeColor="text1"/>
          <w:sz w:val="24"/>
          <w:szCs w:val="24"/>
        </w:rPr>
        <w:t>;</w:t>
      </w:r>
      <w:r w:rsidR="004A1D1C">
        <w:rPr>
          <w:rFonts w:ascii="Times New Roman" w:eastAsia="Times New Roman" w:hAnsi="Times New Roman" w:cs="Times New Roman"/>
          <w:color w:val="000000" w:themeColor="text1"/>
          <w:sz w:val="24"/>
          <w:szCs w:val="24"/>
        </w:rPr>
        <w:t xml:space="preserve"> </w:t>
      </w:r>
      <w:r w:rsidR="009247FA" w:rsidRPr="009247FA">
        <w:rPr>
          <w:rFonts w:ascii="Times New Roman" w:eastAsia="Times New Roman" w:hAnsi="Times New Roman" w:cs="Times New Roman"/>
          <w:color w:val="000000" w:themeColor="text1"/>
          <w:sz w:val="24"/>
          <w:szCs w:val="24"/>
        </w:rPr>
        <w:t>99:3728-3736.</w:t>
      </w:r>
    </w:p>
    <w:p w:rsidR="00EB05C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14. Song SH, Kumar EJ Lee</w:t>
      </w:r>
      <w:r>
        <w:rPr>
          <w:rFonts w:ascii="Times New Roman" w:eastAsia="Times New Roman" w:hAnsi="Times New Roman" w:cs="Times New Roman"/>
          <w:color w:val="000000" w:themeColor="text1"/>
          <w:sz w:val="24"/>
          <w:szCs w:val="24"/>
        </w:rPr>
        <w:t xml:space="preserve"> YM</w:t>
      </w:r>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Kim</w:t>
      </w:r>
      <w:r>
        <w:rPr>
          <w:rFonts w:ascii="Times New Roman" w:eastAsia="Times New Roman" w:hAnsi="Times New Roman" w:cs="Times New Roman"/>
          <w:color w:val="000000" w:themeColor="text1"/>
          <w:sz w:val="24"/>
          <w:szCs w:val="24"/>
        </w:rPr>
        <w:t>TH</w:t>
      </w:r>
      <w:proofErr w:type="spellEnd"/>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 xml:space="preserve"> OCK, SL </w:t>
      </w:r>
      <w:r>
        <w:rPr>
          <w:rFonts w:ascii="Times New Roman" w:eastAsia="Times New Roman" w:hAnsi="Times New Roman" w:cs="Times New Roman"/>
          <w:color w:val="000000" w:themeColor="text1"/>
          <w:sz w:val="24"/>
          <w:szCs w:val="24"/>
        </w:rPr>
        <w:t>et al.</w:t>
      </w:r>
      <w:r w:rsidRPr="00BD5D1B">
        <w:rPr>
          <w:rFonts w:ascii="Times New Roman" w:eastAsia="Times New Roman" w:hAnsi="Times New Roman" w:cs="Times New Roman"/>
          <w:color w:val="000000" w:themeColor="text1"/>
          <w:sz w:val="24"/>
          <w:szCs w:val="24"/>
        </w:rPr>
        <w:t xml:space="preserve">2011. characterization of </w:t>
      </w:r>
      <w:proofErr w:type="spellStart"/>
      <w:r w:rsidRPr="00BD5D1B">
        <w:rPr>
          <w:rFonts w:ascii="Times New Roman" w:eastAsia="Times New Roman" w:hAnsi="Times New Roman" w:cs="Times New Roman"/>
          <w:color w:val="000000" w:themeColor="text1"/>
          <w:sz w:val="24"/>
          <w:szCs w:val="24"/>
        </w:rPr>
        <w:t>porcin</w:t>
      </w:r>
      <w:proofErr w:type="spellEnd"/>
      <w:r w:rsidRPr="00BD5D1B">
        <w:rPr>
          <w:rFonts w:ascii="Times New Roman" w:eastAsia="Times New Roman" w:hAnsi="Times New Roman" w:cs="Times New Roman"/>
          <w:color w:val="000000" w:themeColor="text1"/>
          <w:sz w:val="24"/>
          <w:szCs w:val="24"/>
        </w:rPr>
        <w:t xml:space="preserve"> multiple stem, </w:t>
      </w:r>
      <w:proofErr w:type="spellStart"/>
      <w:r w:rsidRPr="00BD5D1B">
        <w:rPr>
          <w:rFonts w:ascii="Times New Roman" w:eastAsia="Times New Roman" w:hAnsi="Times New Roman" w:cs="Times New Roman"/>
          <w:color w:val="000000" w:themeColor="text1"/>
          <w:sz w:val="24"/>
          <w:szCs w:val="24"/>
        </w:rPr>
        <w:t>stromal</w:t>
      </w:r>
      <w:proofErr w:type="spellEnd"/>
      <w:r w:rsidRPr="00BD5D1B">
        <w:rPr>
          <w:rFonts w:ascii="Times New Roman" w:eastAsia="Times New Roman" w:hAnsi="Times New Roman" w:cs="Times New Roman"/>
          <w:color w:val="000000" w:themeColor="text1"/>
          <w:sz w:val="24"/>
          <w:szCs w:val="24"/>
        </w:rPr>
        <w:t xml:space="preserve"> cells derived from skin adipose and ovarian tissues and their differentiation in vitro into putative oocyte -like cells. Stem cells Dev 20:1359-1370.</w:t>
      </w:r>
    </w:p>
    <w:p w:rsidR="00EB05CB" w:rsidRPr="00BD5D1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p>
    <w:p w:rsidR="00EB05CB" w:rsidRPr="00BD5D1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 xml:space="preserve">15. </w:t>
      </w:r>
      <w:hyperlink r:id="rId33" w:history="1">
        <w:proofErr w:type="spellStart"/>
        <w:r w:rsidRPr="00BD5D1B">
          <w:rPr>
            <w:rFonts w:ascii="Times New Roman" w:eastAsia="Times New Roman" w:hAnsi="Times New Roman" w:cs="Times New Roman"/>
            <w:color w:val="000000" w:themeColor="text1"/>
            <w:sz w:val="24"/>
            <w:szCs w:val="24"/>
          </w:rPr>
          <w:t>Ishibahshi</w:t>
        </w:r>
        <w:proofErr w:type="spellEnd"/>
        <w:r w:rsidRPr="00BD5D1B">
          <w:rPr>
            <w:rFonts w:ascii="Times New Roman" w:eastAsia="Times New Roman" w:hAnsi="Times New Roman" w:cs="Times New Roman"/>
            <w:color w:val="000000" w:themeColor="text1"/>
            <w:sz w:val="24"/>
            <w:szCs w:val="24"/>
          </w:rPr>
          <w:t xml:space="preserve"> T, Obayashi S, Sakamoto S, et al.</w:t>
        </w:r>
        <w:r>
          <w:rPr>
            <w:rFonts w:ascii="Times New Roman" w:eastAsia="Times New Roman" w:hAnsi="Times New Roman" w:cs="Times New Roman"/>
            <w:color w:val="000000" w:themeColor="text1"/>
            <w:sz w:val="24"/>
            <w:szCs w:val="24"/>
          </w:rPr>
          <w:t>2006.</w:t>
        </w:r>
        <w:r w:rsidRPr="00BD5D1B">
          <w:rPr>
            <w:rFonts w:ascii="Times New Roman" w:eastAsia="Times New Roman" w:hAnsi="Times New Roman" w:cs="Times New Roman"/>
            <w:color w:val="000000" w:themeColor="text1"/>
            <w:sz w:val="24"/>
            <w:szCs w:val="24"/>
          </w:rPr>
          <w:t xml:space="preserve"> Estrogen replacement effectively improves the accelerated intimal hyperplasia following balloon injury of carotid artery in the ovariectomized rats. </w:t>
        </w:r>
        <w:r w:rsidRPr="00BD5D1B">
          <w:rPr>
            <w:rFonts w:ascii="Times New Roman" w:eastAsia="Times New Roman" w:hAnsi="Times New Roman" w:cs="Times New Roman"/>
            <w:i/>
            <w:iCs/>
            <w:color w:val="000000" w:themeColor="text1"/>
            <w:sz w:val="24"/>
            <w:szCs w:val="24"/>
          </w:rPr>
          <w:t xml:space="preserve">J </w:t>
        </w:r>
        <w:proofErr w:type="spellStart"/>
        <w:r w:rsidRPr="00BD5D1B">
          <w:rPr>
            <w:rFonts w:ascii="Times New Roman" w:eastAsia="Times New Roman" w:hAnsi="Times New Roman" w:cs="Times New Roman"/>
            <w:i/>
            <w:iCs/>
            <w:color w:val="000000" w:themeColor="text1"/>
            <w:sz w:val="24"/>
            <w:szCs w:val="24"/>
          </w:rPr>
          <w:t>Cardiovasc</w:t>
        </w:r>
        <w:proofErr w:type="spellEnd"/>
        <w:r w:rsidRPr="00BD5D1B">
          <w:rPr>
            <w:rFonts w:ascii="Times New Roman" w:eastAsia="Times New Roman" w:hAnsi="Times New Roman" w:cs="Times New Roman"/>
            <w:i/>
            <w:iCs/>
            <w:color w:val="000000" w:themeColor="text1"/>
            <w:sz w:val="24"/>
            <w:szCs w:val="24"/>
          </w:rPr>
          <w:t xml:space="preserve"> </w:t>
        </w:r>
        <w:proofErr w:type="spellStart"/>
        <w:r w:rsidRPr="00BD5D1B">
          <w:rPr>
            <w:rFonts w:ascii="Times New Roman" w:eastAsia="Times New Roman" w:hAnsi="Times New Roman" w:cs="Times New Roman"/>
            <w:i/>
            <w:iCs/>
            <w:color w:val="000000" w:themeColor="text1"/>
            <w:sz w:val="24"/>
            <w:szCs w:val="24"/>
          </w:rPr>
          <w:t>Pharmaco</w:t>
        </w:r>
        <w:r w:rsidRPr="00BD5D1B">
          <w:rPr>
            <w:rFonts w:ascii="Times New Roman" w:eastAsia="Times New Roman" w:hAnsi="Times New Roman" w:cs="Times New Roman"/>
            <w:color w:val="000000" w:themeColor="text1"/>
            <w:sz w:val="24"/>
            <w:szCs w:val="24"/>
          </w:rPr>
          <w:t>l</w:t>
        </w:r>
        <w:proofErr w:type="spellEnd"/>
        <w:r w:rsidRPr="00BD5D1B">
          <w:rPr>
            <w:rFonts w:ascii="Times New Roman" w:eastAsia="Times New Roman" w:hAnsi="Times New Roman" w:cs="Times New Roman"/>
            <w:color w:val="000000" w:themeColor="text1"/>
            <w:sz w:val="24"/>
            <w:szCs w:val="24"/>
          </w:rPr>
          <w:t>. 2006;47(1):37‒45.</w:t>
        </w:r>
      </w:hyperlink>
    </w:p>
    <w:p w:rsidR="00EB05C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p>
    <w:p w:rsidR="0087412D" w:rsidRDefault="00EB05CB" w:rsidP="000931F7">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16.</w:t>
      </w:r>
      <w:r w:rsidR="006F5151" w:rsidRPr="006F5151">
        <w:rPr>
          <w:rFonts w:ascii="Times New Roman" w:eastAsia="Times New Roman" w:hAnsi="Times New Roman" w:cs="Times New Roman"/>
          <w:color w:val="000000" w:themeColor="text1"/>
          <w:sz w:val="24"/>
          <w:szCs w:val="24"/>
        </w:rPr>
        <w:t xml:space="preserve"> Krause M, Wheeler TL, Snyder TE, Richter HE.2009. Local effects of vaginally administered estrogen therapy: a review. J Pelvic Med </w:t>
      </w:r>
      <w:r w:rsidR="00593F6E" w:rsidRPr="006F5151">
        <w:rPr>
          <w:rFonts w:ascii="Times New Roman" w:eastAsia="Times New Roman" w:hAnsi="Times New Roman" w:cs="Times New Roman"/>
          <w:color w:val="000000" w:themeColor="text1"/>
          <w:sz w:val="24"/>
          <w:szCs w:val="24"/>
        </w:rPr>
        <w:t>Surge; 15:105</w:t>
      </w:r>
      <w:r w:rsidR="006F5151" w:rsidRPr="006F5151">
        <w:rPr>
          <w:rFonts w:ascii="Times New Roman" w:eastAsia="Times New Roman" w:hAnsi="Times New Roman" w:cs="Times New Roman"/>
          <w:color w:val="000000" w:themeColor="text1"/>
          <w:sz w:val="24"/>
          <w:szCs w:val="24"/>
        </w:rPr>
        <w:t>-114.</w:t>
      </w:r>
    </w:p>
    <w:p w:rsidR="0087412D" w:rsidRPr="0087412D" w:rsidRDefault="0087412D" w:rsidP="0087412D">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87412D">
        <w:rPr>
          <w:rFonts w:ascii="Times New Roman" w:eastAsia="Times New Roman" w:hAnsi="Times New Roman" w:cs="Times New Roman"/>
          <w:color w:val="000000" w:themeColor="text1"/>
          <w:sz w:val="24"/>
          <w:szCs w:val="24"/>
        </w:rPr>
        <w:t xml:space="preserve">17.Hussain, </w:t>
      </w:r>
      <w:proofErr w:type="spellStart"/>
      <w:r w:rsidRPr="0087412D">
        <w:rPr>
          <w:rFonts w:ascii="Times New Roman" w:eastAsia="Times New Roman" w:hAnsi="Times New Roman" w:cs="Times New Roman"/>
          <w:color w:val="000000" w:themeColor="text1"/>
          <w:sz w:val="24"/>
          <w:szCs w:val="24"/>
        </w:rPr>
        <w:t>Alamdar</w:t>
      </w:r>
      <w:proofErr w:type="spellEnd"/>
      <w:r w:rsidRPr="0087412D">
        <w:rPr>
          <w:rFonts w:ascii="Times New Roman" w:eastAsia="Times New Roman" w:hAnsi="Times New Roman" w:cs="Times New Roman"/>
          <w:color w:val="000000" w:themeColor="text1"/>
          <w:sz w:val="24"/>
          <w:szCs w:val="24"/>
        </w:rPr>
        <w:t xml:space="preserve">; </w:t>
      </w:r>
      <w:proofErr w:type="spellStart"/>
      <w:r w:rsidRPr="0087412D">
        <w:rPr>
          <w:rFonts w:ascii="Times New Roman" w:eastAsia="Times New Roman" w:hAnsi="Times New Roman" w:cs="Times New Roman"/>
          <w:color w:val="000000" w:themeColor="text1"/>
          <w:sz w:val="24"/>
          <w:szCs w:val="24"/>
        </w:rPr>
        <w:t>Ahsan</w:t>
      </w:r>
      <w:proofErr w:type="spellEnd"/>
      <w:r w:rsidRPr="0087412D">
        <w:rPr>
          <w:rFonts w:ascii="Times New Roman" w:eastAsia="Times New Roman" w:hAnsi="Times New Roman" w:cs="Times New Roman"/>
          <w:color w:val="000000" w:themeColor="text1"/>
          <w:sz w:val="24"/>
          <w:szCs w:val="24"/>
        </w:rPr>
        <w:t xml:space="preserve">, </w:t>
      </w:r>
      <w:proofErr w:type="spellStart"/>
      <w:r w:rsidRPr="0087412D">
        <w:rPr>
          <w:rFonts w:ascii="Times New Roman" w:eastAsia="Times New Roman" w:hAnsi="Times New Roman" w:cs="Times New Roman"/>
          <w:color w:val="000000" w:themeColor="text1"/>
          <w:sz w:val="24"/>
          <w:szCs w:val="24"/>
        </w:rPr>
        <w:t>Fakhrul</w:t>
      </w:r>
      <w:proofErr w:type="spellEnd"/>
      <w:r w:rsidRPr="0087412D">
        <w:rPr>
          <w:rFonts w:ascii="Times New Roman" w:eastAsia="Times New Roman" w:hAnsi="Times New Roman" w:cs="Times New Roman"/>
          <w:color w:val="000000" w:themeColor="text1"/>
          <w:sz w:val="24"/>
          <w:szCs w:val="24"/>
        </w:rPr>
        <w:t xml:space="preserve"> 2005</w:t>
      </w:r>
      <w:r>
        <w:rPr>
          <w:rFonts w:ascii="Times New Roman" w:eastAsia="Times New Roman" w:hAnsi="Times New Roman" w:cs="Times New Roman"/>
          <w:color w:val="000000" w:themeColor="text1"/>
          <w:sz w:val="24"/>
          <w:szCs w:val="24"/>
        </w:rPr>
        <w:t>.</w:t>
      </w:r>
      <w:r w:rsidRPr="0087412D">
        <w:rPr>
          <w:rFonts w:ascii="Times New Roman" w:eastAsia="Times New Roman" w:hAnsi="Times New Roman" w:cs="Times New Roman"/>
          <w:color w:val="000000" w:themeColor="text1"/>
          <w:sz w:val="24"/>
          <w:szCs w:val="24"/>
        </w:rPr>
        <w:t>The vagina as a route for systemic drug delivery". Journal of Controlled Release. 103 (2): 301–313. </w:t>
      </w:r>
      <w:hyperlink r:id="rId34" w:tooltip="Digital object identifier" w:history="1">
        <w:r w:rsidRPr="0087412D">
          <w:rPr>
            <w:rFonts w:ascii="Times New Roman" w:eastAsia="Times New Roman" w:hAnsi="Times New Roman" w:cs="Times New Roman"/>
            <w:color w:val="000000" w:themeColor="text1"/>
            <w:sz w:val="24"/>
            <w:szCs w:val="24"/>
          </w:rPr>
          <w:t>doi</w:t>
        </w:r>
      </w:hyperlink>
      <w:r w:rsidRPr="0087412D">
        <w:rPr>
          <w:rFonts w:ascii="Times New Roman" w:eastAsia="Times New Roman" w:hAnsi="Times New Roman" w:cs="Times New Roman"/>
          <w:color w:val="000000" w:themeColor="text1"/>
          <w:sz w:val="24"/>
          <w:szCs w:val="24"/>
        </w:rPr>
        <w:t>:</w:t>
      </w:r>
      <w:hyperlink r:id="rId35" w:history="1">
        <w:r w:rsidRPr="0087412D">
          <w:rPr>
            <w:rFonts w:ascii="Times New Roman" w:eastAsia="Times New Roman" w:hAnsi="Times New Roman" w:cs="Times New Roman"/>
            <w:color w:val="000000" w:themeColor="text1"/>
            <w:sz w:val="24"/>
            <w:szCs w:val="24"/>
          </w:rPr>
          <w:t>10.1016/j.jconrel.2004.11.034</w:t>
        </w:r>
      </w:hyperlink>
      <w:r w:rsidRPr="0087412D">
        <w:rPr>
          <w:rFonts w:ascii="Times New Roman" w:eastAsia="Times New Roman" w:hAnsi="Times New Roman" w:cs="Times New Roman"/>
          <w:color w:val="000000" w:themeColor="text1"/>
          <w:sz w:val="24"/>
          <w:szCs w:val="24"/>
        </w:rPr>
        <w:t>. </w:t>
      </w:r>
      <w:hyperlink r:id="rId36" w:tooltip="International Standard Serial Number" w:history="1">
        <w:r w:rsidRPr="0087412D">
          <w:rPr>
            <w:rFonts w:ascii="Times New Roman" w:eastAsia="Times New Roman" w:hAnsi="Times New Roman" w:cs="Times New Roman"/>
            <w:color w:val="000000" w:themeColor="text1"/>
            <w:sz w:val="24"/>
            <w:szCs w:val="24"/>
          </w:rPr>
          <w:t>ISSN</w:t>
        </w:r>
      </w:hyperlink>
      <w:r w:rsidRPr="0087412D">
        <w:rPr>
          <w:rFonts w:ascii="Times New Roman" w:eastAsia="Times New Roman" w:hAnsi="Times New Roman" w:cs="Times New Roman"/>
          <w:color w:val="000000" w:themeColor="text1"/>
          <w:sz w:val="24"/>
          <w:szCs w:val="24"/>
        </w:rPr>
        <w:t> </w:t>
      </w:r>
      <w:hyperlink r:id="rId37" w:history="1">
        <w:r w:rsidRPr="0087412D">
          <w:rPr>
            <w:rFonts w:ascii="Times New Roman" w:eastAsia="Times New Roman" w:hAnsi="Times New Roman" w:cs="Times New Roman"/>
            <w:color w:val="000000" w:themeColor="text1"/>
            <w:sz w:val="24"/>
            <w:szCs w:val="24"/>
          </w:rPr>
          <w:t>0168-3659</w:t>
        </w:r>
      </w:hyperlink>
      <w:r w:rsidRPr="0087412D">
        <w:rPr>
          <w:rFonts w:ascii="Times New Roman" w:eastAsia="Times New Roman" w:hAnsi="Times New Roman" w:cs="Times New Roman"/>
          <w:color w:val="000000" w:themeColor="text1"/>
          <w:sz w:val="24"/>
          <w:szCs w:val="24"/>
        </w:rPr>
        <w:t>. </w:t>
      </w:r>
      <w:hyperlink r:id="rId38" w:tooltip="PubMed Identifier" w:history="1">
        <w:r w:rsidRPr="0087412D">
          <w:rPr>
            <w:rFonts w:ascii="Times New Roman" w:eastAsia="Times New Roman" w:hAnsi="Times New Roman" w:cs="Times New Roman"/>
            <w:color w:val="000000" w:themeColor="text1"/>
            <w:sz w:val="24"/>
            <w:szCs w:val="24"/>
          </w:rPr>
          <w:t>PMID</w:t>
        </w:r>
      </w:hyperlink>
      <w:r w:rsidRPr="0087412D">
        <w:rPr>
          <w:rFonts w:ascii="Times New Roman" w:eastAsia="Times New Roman" w:hAnsi="Times New Roman" w:cs="Times New Roman"/>
          <w:color w:val="000000" w:themeColor="text1"/>
          <w:sz w:val="24"/>
          <w:szCs w:val="24"/>
        </w:rPr>
        <w:t> </w:t>
      </w:r>
      <w:hyperlink r:id="rId39" w:history="1">
        <w:r w:rsidRPr="0087412D">
          <w:rPr>
            <w:rFonts w:ascii="Times New Roman" w:eastAsia="Times New Roman" w:hAnsi="Times New Roman" w:cs="Times New Roman"/>
            <w:color w:val="000000" w:themeColor="text1"/>
            <w:sz w:val="24"/>
            <w:szCs w:val="24"/>
          </w:rPr>
          <w:t>15763615</w:t>
        </w:r>
      </w:hyperlink>
    </w:p>
    <w:p w:rsidR="0087412D" w:rsidRPr="00BD5D1B" w:rsidRDefault="0087412D" w:rsidP="0087412D">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1</w:t>
      </w:r>
      <w:r w:rsidR="00027C6A">
        <w:rPr>
          <w:rFonts w:ascii="Times New Roman" w:eastAsia="Times New Roman" w:hAnsi="Times New Roman" w:cs="Times New Roman"/>
          <w:color w:val="000000" w:themeColor="text1"/>
          <w:sz w:val="24"/>
          <w:szCs w:val="24"/>
        </w:rPr>
        <w:t>8</w:t>
      </w:r>
      <w:r w:rsidRPr="00BD5D1B">
        <w:rPr>
          <w:rFonts w:ascii="Times New Roman" w:eastAsia="Times New Roman" w:hAnsi="Times New Roman" w:cs="Times New Roman"/>
          <w:color w:val="000000" w:themeColor="text1"/>
          <w:sz w:val="24"/>
          <w:szCs w:val="24"/>
        </w:rPr>
        <w:t xml:space="preserve">. </w:t>
      </w:r>
      <w:hyperlink r:id="rId40" w:history="1">
        <w:proofErr w:type="spellStart"/>
        <w:r w:rsidRPr="00BD5D1B">
          <w:rPr>
            <w:rFonts w:ascii="Times New Roman" w:eastAsia="Times New Roman" w:hAnsi="Times New Roman" w:cs="Times New Roman"/>
            <w:color w:val="000000" w:themeColor="text1"/>
            <w:sz w:val="24"/>
            <w:szCs w:val="24"/>
          </w:rPr>
          <w:t>Ishibahshi</w:t>
        </w:r>
        <w:proofErr w:type="spellEnd"/>
        <w:r w:rsidRPr="00BD5D1B">
          <w:rPr>
            <w:rFonts w:ascii="Times New Roman" w:eastAsia="Times New Roman" w:hAnsi="Times New Roman" w:cs="Times New Roman"/>
            <w:color w:val="000000" w:themeColor="text1"/>
            <w:sz w:val="24"/>
            <w:szCs w:val="24"/>
          </w:rPr>
          <w:t xml:space="preserve"> T, Obayashi S, Sakamoto S, et al.</w:t>
        </w:r>
        <w:r>
          <w:rPr>
            <w:rFonts w:ascii="Times New Roman" w:eastAsia="Times New Roman" w:hAnsi="Times New Roman" w:cs="Times New Roman"/>
            <w:color w:val="000000" w:themeColor="text1"/>
            <w:sz w:val="24"/>
            <w:szCs w:val="24"/>
          </w:rPr>
          <w:t>2006.</w:t>
        </w:r>
        <w:r w:rsidRPr="00BD5D1B">
          <w:rPr>
            <w:rFonts w:ascii="Times New Roman" w:eastAsia="Times New Roman" w:hAnsi="Times New Roman" w:cs="Times New Roman"/>
            <w:color w:val="000000" w:themeColor="text1"/>
            <w:sz w:val="24"/>
            <w:szCs w:val="24"/>
          </w:rPr>
          <w:t xml:space="preserve"> Estrogen replacement effectively improves the accelerated intimal hyperplasia following balloon injury of carotid artery in the ovariectomized rats. </w:t>
        </w:r>
        <w:r w:rsidRPr="00BD5D1B">
          <w:rPr>
            <w:rFonts w:ascii="Times New Roman" w:eastAsia="Times New Roman" w:hAnsi="Times New Roman" w:cs="Times New Roman"/>
            <w:i/>
            <w:iCs/>
            <w:color w:val="000000" w:themeColor="text1"/>
            <w:sz w:val="24"/>
            <w:szCs w:val="24"/>
          </w:rPr>
          <w:t xml:space="preserve">J </w:t>
        </w:r>
        <w:proofErr w:type="spellStart"/>
        <w:r w:rsidRPr="00BD5D1B">
          <w:rPr>
            <w:rFonts w:ascii="Times New Roman" w:eastAsia="Times New Roman" w:hAnsi="Times New Roman" w:cs="Times New Roman"/>
            <w:i/>
            <w:iCs/>
            <w:color w:val="000000" w:themeColor="text1"/>
            <w:sz w:val="24"/>
            <w:szCs w:val="24"/>
          </w:rPr>
          <w:t>Cardiovasc</w:t>
        </w:r>
        <w:proofErr w:type="spellEnd"/>
        <w:r w:rsidRPr="00BD5D1B">
          <w:rPr>
            <w:rFonts w:ascii="Times New Roman" w:eastAsia="Times New Roman" w:hAnsi="Times New Roman" w:cs="Times New Roman"/>
            <w:i/>
            <w:iCs/>
            <w:color w:val="000000" w:themeColor="text1"/>
            <w:sz w:val="24"/>
            <w:szCs w:val="24"/>
          </w:rPr>
          <w:t xml:space="preserve"> </w:t>
        </w:r>
        <w:proofErr w:type="spellStart"/>
        <w:r w:rsidRPr="00BD5D1B">
          <w:rPr>
            <w:rFonts w:ascii="Times New Roman" w:eastAsia="Times New Roman" w:hAnsi="Times New Roman" w:cs="Times New Roman"/>
            <w:i/>
            <w:iCs/>
            <w:color w:val="000000" w:themeColor="text1"/>
            <w:sz w:val="24"/>
            <w:szCs w:val="24"/>
          </w:rPr>
          <w:t>Pharmaco</w:t>
        </w:r>
        <w:r w:rsidRPr="00BD5D1B">
          <w:rPr>
            <w:rFonts w:ascii="Times New Roman" w:eastAsia="Times New Roman" w:hAnsi="Times New Roman" w:cs="Times New Roman"/>
            <w:color w:val="000000" w:themeColor="text1"/>
            <w:sz w:val="24"/>
            <w:szCs w:val="24"/>
          </w:rPr>
          <w:t>l</w:t>
        </w:r>
        <w:proofErr w:type="spellEnd"/>
        <w:r w:rsidRPr="00BD5D1B">
          <w:rPr>
            <w:rFonts w:ascii="Times New Roman" w:eastAsia="Times New Roman" w:hAnsi="Times New Roman" w:cs="Times New Roman"/>
            <w:color w:val="000000" w:themeColor="text1"/>
            <w:sz w:val="24"/>
            <w:szCs w:val="24"/>
          </w:rPr>
          <w:t>. 2006;47(1):37‒45.</w:t>
        </w:r>
      </w:hyperlink>
    </w:p>
    <w:p w:rsidR="00EB05CB" w:rsidRPr="00BD5D1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1</w:t>
      </w:r>
      <w:r w:rsidR="00027C6A">
        <w:rPr>
          <w:rFonts w:ascii="Times New Roman" w:eastAsia="Times New Roman" w:hAnsi="Times New Roman" w:cs="Times New Roman"/>
          <w:color w:val="000000" w:themeColor="text1"/>
          <w:sz w:val="24"/>
          <w:szCs w:val="24"/>
        </w:rPr>
        <w:t>9</w:t>
      </w:r>
      <w:r w:rsidRPr="00BD5D1B">
        <w:rPr>
          <w:rFonts w:ascii="Times New Roman" w:eastAsia="Times New Roman" w:hAnsi="Times New Roman" w:cs="Times New Roman"/>
          <w:color w:val="000000" w:themeColor="text1"/>
          <w:sz w:val="24"/>
          <w:szCs w:val="24"/>
        </w:rPr>
        <w:t xml:space="preserve">.M. </w:t>
      </w:r>
      <w:proofErr w:type="spellStart"/>
      <w:r w:rsidRPr="00BD5D1B">
        <w:rPr>
          <w:rFonts w:ascii="Times New Roman" w:eastAsia="Times New Roman" w:hAnsi="Times New Roman" w:cs="Times New Roman"/>
          <w:color w:val="000000" w:themeColor="text1"/>
          <w:sz w:val="24"/>
          <w:szCs w:val="24"/>
        </w:rPr>
        <w:t>Soleimani</w:t>
      </w:r>
      <w:proofErr w:type="spellEnd"/>
      <w:r w:rsidRPr="00BD5D1B">
        <w:rPr>
          <w:rFonts w:ascii="Times New Roman" w:eastAsia="Times New Roman" w:hAnsi="Times New Roman" w:cs="Times New Roman"/>
          <w:color w:val="000000" w:themeColor="text1"/>
          <w:sz w:val="24"/>
          <w:szCs w:val="24"/>
        </w:rPr>
        <w:t xml:space="preserve">, S. </w:t>
      </w:r>
      <w:proofErr w:type="spellStart"/>
      <w:r w:rsidRPr="00BD5D1B">
        <w:rPr>
          <w:rFonts w:ascii="Times New Roman" w:eastAsia="Times New Roman" w:hAnsi="Times New Roman" w:cs="Times New Roman"/>
          <w:color w:val="000000" w:themeColor="text1"/>
          <w:sz w:val="24"/>
          <w:szCs w:val="24"/>
        </w:rPr>
        <w:t>Nadri</w:t>
      </w:r>
      <w:proofErr w:type="spellEnd"/>
      <w:r>
        <w:rPr>
          <w:rFonts w:ascii="Times New Roman" w:eastAsia="Times New Roman" w:hAnsi="Times New Roman" w:cs="Times New Roman"/>
          <w:color w:val="000000" w:themeColor="text1"/>
          <w:sz w:val="24"/>
          <w:szCs w:val="24"/>
        </w:rPr>
        <w:t>. 2009.</w:t>
      </w:r>
      <w:r w:rsidRPr="00BD5D1B">
        <w:rPr>
          <w:rFonts w:ascii="Times New Roman" w:eastAsia="Times New Roman" w:hAnsi="Times New Roman" w:cs="Times New Roman"/>
          <w:color w:val="000000" w:themeColor="text1"/>
          <w:sz w:val="24"/>
          <w:szCs w:val="24"/>
        </w:rPr>
        <w:t xml:space="preserve">A protocol for isolation and culture of mesenchymal stem cells from mouse bone marrow, Nat. </w:t>
      </w:r>
      <w:proofErr w:type="spellStart"/>
      <w:r w:rsidRPr="00BD5D1B">
        <w:rPr>
          <w:rFonts w:ascii="Times New Roman" w:eastAsia="Times New Roman" w:hAnsi="Times New Roman" w:cs="Times New Roman"/>
          <w:color w:val="000000" w:themeColor="text1"/>
          <w:sz w:val="24"/>
          <w:szCs w:val="24"/>
        </w:rPr>
        <w:t>Protoc</w:t>
      </w:r>
      <w:proofErr w:type="spellEnd"/>
      <w:r w:rsidRPr="00BD5D1B">
        <w:rPr>
          <w:rFonts w:ascii="Times New Roman" w:eastAsia="Times New Roman" w:hAnsi="Times New Roman" w:cs="Times New Roman"/>
          <w:color w:val="000000" w:themeColor="text1"/>
          <w:sz w:val="24"/>
          <w:szCs w:val="24"/>
        </w:rPr>
        <w:t>. 4, 102–106.</w:t>
      </w:r>
    </w:p>
    <w:p w:rsidR="00EB05CB" w:rsidRPr="00BD5D1B" w:rsidRDefault="00027C6A"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r w:rsidR="00EB05CB" w:rsidRPr="00BD5D1B">
        <w:rPr>
          <w:rFonts w:ascii="Times New Roman" w:eastAsia="Times New Roman" w:hAnsi="Times New Roman" w:cs="Times New Roman"/>
          <w:color w:val="000000" w:themeColor="text1"/>
          <w:sz w:val="24"/>
          <w:szCs w:val="24"/>
        </w:rPr>
        <w:t xml:space="preserve">. </w:t>
      </w:r>
      <w:proofErr w:type="spellStart"/>
      <w:r w:rsidR="00EB05CB" w:rsidRPr="00BD5D1B">
        <w:rPr>
          <w:rFonts w:ascii="Times New Roman" w:eastAsia="Times New Roman" w:hAnsi="Times New Roman" w:cs="Times New Roman"/>
          <w:color w:val="000000" w:themeColor="text1"/>
          <w:sz w:val="24"/>
          <w:szCs w:val="24"/>
        </w:rPr>
        <w:t>Faruk</w:t>
      </w:r>
      <w:proofErr w:type="spellEnd"/>
      <w:r w:rsidR="00EB05CB" w:rsidRPr="00BD5D1B">
        <w:rPr>
          <w:rFonts w:ascii="Times New Roman" w:eastAsia="Times New Roman" w:hAnsi="Times New Roman" w:cs="Times New Roman"/>
          <w:color w:val="000000" w:themeColor="text1"/>
          <w:sz w:val="24"/>
          <w:szCs w:val="24"/>
        </w:rPr>
        <w:t xml:space="preserve"> EM, El-</w:t>
      </w:r>
      <w:proofErr w:type="spellStart"/>
      <w:r w:rsidR="00EB05CB" w:rsidRPr="00BD5D1B">
        <w:rPr>
          <w:rFonts w:ascii="Times New Roman" w:eastAsia="Times New Roman" w:hAnsi="Times New Roman" w:cs="Times New Roman"/>
          <w:color w:val="000000" w:themeColor="text1"/>
          <w:sz w:val="24"/>
          <w:szCs w:val="24"/>
        </w:rPr>
        <w:t>desoky</w:t>
      </w:r>
      <w:proofErr w:type="spellEnd"/>
      <w:r w:rsidR="00EB05CB" w:rsidRPr="00BD5D1B">
        <w:rPr>
          <w:rFonts w:ascii="Times New Roman" w:eastAsia="Times New Roman" w:hAnsi="Times New Roman" w:cs="Times New Roman"/>
          <w:color w:val="000000" w:themeColor="text1"/>
          <w:sz w:val="24"/>
          <w:szCs w:val="24"/>
        </w:rPr>
        <w:t xml:space="preserve"> RE, Al-</w:t>
      </w:r>
      <w:proofErr w:type="spellStart"/>
      <w:r w:rsidR="00EB05CB" w:rsidRPr="00BD5D1B">
        <w:rPr>
          <w:rFonts w:ascii="Times New Roman" w:eastAsia="Times New Roman" w:hAnsi="Times New Roman" w:cs="Times New Roman"/>
          <w:color w:val="000000" w:themeColor="text1"/>
          <w:sz w:val="24"/>
          <w:szCs w:val="24"/>
        </w:rPr>
        <w:t>Shazly</w:t>
      </w:r>
      <w:proofErr w:type="spellEnd"/>
      <w:r w:rsidR="00EB05CB" w:rsidRPr="00BD5D1B">
        <w:rPr>
          <w:rFonts w:ascii="Times New Roman" w:eastAsia="Times New Roman" w:hAnsi="Times New Roman" w:cs="Times New Roman"/>
          <w:color w:val="000000" w:themeColor="text1"/>
          <w:sz w:val="24"/>
          <w:szCs w:val="24"/>
        </w:rPr>
        <w:t xml:space="preserve"> AM, </w:t>
      </w:r>
      <w:proofErr w:type="spellStart"/>
      <w:r w:rsidR="00EB05CB" w:rsidRPr="00BD5D1B">
        <w:rPr>
          <w:rFonts w:ascii="Times New Roman" w:eastAsia="Times New Roman" w:hAnsi="Times New Roman" w:cs="Times New Roman"/>
          <w:color w:val="000000" w:themeColor="text1"/>
          <w:sz w:val="24"/>
          <w:szCs w:val="24"/>
        </w:rPr>
        <w:t>Taha</w:t>
      </w:r>
      <w:proofErr w:type="spellEnd"/>
      <w:r w:rsidR="00EB05CB" w:rsidRPr="00BD5D1B">
        <w:rPr>
          <w:rFonts w:ascii="Times New Roman" w:eastAsia="Times New Roman" w:hAnsi="Times New Roman" w:cs="Times New Roman"/>
          <w:color w:val="000000" w:themeColor="text1"/>
          <w:sz w:val="24"/>
          <w:szCs w:val="24"/>
        </w:rPr>
        <w:t xml:space="preserve"> NM.</w:t>
      </w:r>
      <w:r w:rsidR="00EB05CB">
        <w:rPr>
          <w:rFonts w:ascii="Times New Roman" w:eastAsia="Times New Roman" w:hAnsi="Times New Roman" w:cs="Times New Roman"/>
          <w:color w:val="000000" w:themeColor="text1"/>
          <w:sz w:val="24"/>
          <w:szCs w:val="24"/>
        </w:rPr>
        <w:t>2018.</w:t>
      </w:r>
      <w:r w:rsidR="00EB05CB" w:rsidRPr="00BD5D1B">
        <w:rPr>
          <w:rFonts w:ascii="Times New Roman" w:eastAsia="Times New Roman" w:hAnsi="Times New Roman" w:cs="Times New Roman"/>
          <w:color w:val="000000" w:themeColor="text1"/>
          <w:sz w:val="24"/>
          <w:szCs w:val="24"/>
        </w:rPr>
        <w:t xml:space="preserve"> Does Exosomes Derived</w:t>
      </w:r>
      <w:r w:rsidR="00EB05CB">
        <w:rPr>
          <w:rFonts w:ascii="Times New Roman" w:eastAsia="Times New Roman" w:hAnsi="Times New Roman" w:cs="Times New Roman"/>
          <w:color w:val="000000" w:themeColor="text1"/>
          <w:sz w:val="24"/>
          <w:szCs w:val="24"/>
        </w:rPr>
        <w:t xml:space="preserve"> </w:t>
      </w:r>
      <w:r w:rsidR="00EB05CB" w:rsidRPr="00BD5D1B">
        <w:rPr>
          <w:rFonts w:ascii="Times New Roman" w:eastAsia="Times New Roman" w:hAnsi="Times New Roman" w:cs="Times New Roman"/>
          <w:color w:val="000000" w:themeColor="text1"/>
          <w:sz w:val="24"/>
          <w:szCs w:val="24"/>
        </w:rPr>
        <w:t>Bone Marrow Mesenchymal Stem Cells Restore Ovarian Function by</w:t>
      </w:r>
      <w:r w:rsidR="00EB05CB">
        <w:rPr>
          <w:rFonts w:ascii="Times New Roman" w:eastAsia="Times New Roman" w:hAnsi="Times New Roman" w:cs="Times New Roman"/>
          <w:color w:val="000000" w:themeColor="text1"/>
          <w:sz w:val="24"/>
          <w:szCs w:val="24"/>
        </w:rPr>
        <w:t xml:space="preserve"> </w:t>
      </w:r>
      <w:r w:rsidR="00EB05CB" w:rsidRPr="00BD5D1B">
        <w:rPr>
          <w:rFonts w:ascii="Times New Roman" w:eastAsia="Times New Roman" w:hAnsi="Times New Roman" w:cs="Times New Roman"/>
          <w:color w:val="000000" w:themeColor="text1"/>
          <w:sz w:val="24"/>
          <w:szCs w:val="24"/>
        </w:rPr>
        <w:t>Promoting Stem Cell Survival on Experimentally Induced Polycystic Ovary in</w:t>
      </w:r>
      <w:r w:rsidR="00EB05CB">
        <w:rPr>
          <w:rFonts w:ascii="Times New Roman" w:eastAsia="Times New Roman" w:hAnsi="Times New Roman" w:cs="Times New Roman"/>
          <w:color w:val="000000" w:themeColor="text1"/>
          <w:sz w:val="24"/>
          <w:szCs w:val="24"/>
        </w:rPr>
        <w:t xml:space="preserve"> </w:t>
      </w:r>
      <w:r w:rsidR="00EB05CB" w:rsidRPr="00BD5D1B">
        <w:rPr>
          <w:rFonts w:ascii="Times New Roman" w:eastAsia="Times New Roman" w:hAnsi="Times New Roman" w:cs="Times New Roman"/>
          <w:color w:val="000000" w:themeColor="text1"/>
          <w:sz w:val="24"/>
          <w:szCs w:val="24"/>
        </w:rPr>
        <w:t xml:space="preserve">Adult Female Albino Rats? (Histological and </w:t>
      </w:r>
      <w:proofErr w:type="spellStart"/>
      <w:r w:rsidR="00EB05CB" w:rsidRPr="00BD5D1B">
        <w:rPr>
          <w:rFonts w:ascii="Times New Roman" w:eastAsia="Times New Roman" w:hAnsi="Times New Roman" w:cs="Times New Roman"/>
          <w:color w:val="000000" w:themeColor="text1"/>
          <w:sz w:val="24"/>
          <w:szCs w:val="24"/>
        </w:rPr>
        <w:t>Immunohistochemical</w:t>
      </w:r>
      <w:proofErr w:type="spellEnd"/>
      <w:r w:rsidR="00EB05CB" w:rsidRPr="00BD5D1B">
        <w:rPr>
          <w:rFonts w:ascii="Times New Roman" w:eastAsia="Times New Roman" w:hAnsi="Times New Roman" w:cs="Times New Roman"/>
          <w:color w:val="000000" w:themeColor="text1"/>
          <w:sz w:val="24"/>
          <w:szCs w:val="24"/>
        </w:rPr>
        <w:t xml:space="preserve"> Study).</w:t>
      </w:r>
      <w:r w:rsidR="00EB05CB">
        <w:rPr>
          <w:rFonts w:ascii="Times New Roman" w:eastAsia="Times New Roman" w:hAnsi="Times New Roman" w:cs="Times New Roman"/>
          <w:color w:val="000000" w:themeColor="text1"/>
          <w:sz w:val="24"/>
          <w:szCs w:val="24"/>
        </w:rPr>
        <w:t xml:space="preserve"> </w:t>
      </w:r>
      <w:r w:rsidR="00EB05CB" w:rsidRPr="00BD5D1B">
        <w:rPr>
          <w:rFonts w:ascii="Times New Roman" w:eastAsia="Times New Roman" w:hAnsi="Times New Roman" w:cs="Times New Roman"/>
          <w:color w:val="000000" w:themeColor="text1"/>
          <w:sz w:val="24"/>
          <w:szCs w:val="24"/>
        </w:rPr>
        <w:t xml:space="preserve">Stem Cell Res </w:t>
      </w:r>
      <w:proofErr w:type="spellStart"/>
      <w:r w:rsidR="00EB05CB" w:rsidRPr="00BD5D1B">
        <w:rPr>
          <w:rFonts w:ascii="Times New Roman" w:eastAsia="Times New Roman" w:hAnsi="Times New Roman" w:cs="Times New Roman"/>
          <w:color w:val="000000" w:themeColor="text1"/>
          <w:sz w:val="24"/>
          <w:szCs w:val="24"/>
        </w:rPr>
        <w:t>Ther</w:t>
      </w:r>
      <w:proofErr w:type="spellEnd"/>
      <w:r w:rsidR="00EB05CB" w:rsidRPr="00BD5D1B">
        <w:rPr>
          <w:rFonts w:ascii="Times New Roman" w:eastAsia="Times New Roman" w:hAnsi="Times New Roman" w:cs="Times New Roman"/>
          <w:color w:val="000000" w:themeColor="text1"/>
          <w:sz w:val="24"/>
          <w:szCs w:val="24"/>
        </w:rPr>
        <w:t xml:space="preserve">; 8: 442. </w:t>
      </w:r>
      <w:proofErr w:type="spellStart"/>
      <w:r w:rsidR="00EB05CB" w:rsidRPr="00BD5D1B">
        <w:rPr>
          <w:rFonts w:ascii="Times New Roman" w:eastAsia="Times New Roman" w:hAnsi="Times New Roman" w:cs="Times New Roman"/>
          <w:color w:val="000000" w:themeColor="text1"/>
          <w:sz w:val="24"/>
          <w:szCs w:val="24"/>
        </w:rPr>
        <w:t>doi</w:t>
      </w:r>
      <w:proofErr w:type="spellEnd"/>
      <w:r w:rsidR="00EB05CB" w:rsidRPr="00BD5D1B">
        <w:rPr>
          <w:rFonts w:ascii="Times New Roman" w:eastAsia="Times New Roman" w:hAnsi="Times New Roman" w:cs="Times New Roman"/>
          <w:color w:val="000000" w:themeColor="text1"/>
          <w:sz w:val="24"/>
          <w:szCs w:val="24"/>
        </w:rPr>
        <w:t>: 10.4172/2157-7633.1000442.</w:t>
      </w: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2</w:t>
      </w:r>
      <w:r w:rsidR="00027C6A">
        <w:rPr>
          <w:rFonts w:ascii="Times New Roman" w:eastAsia="Times New Roman" w:hAnsi="Times New Roman" w:cs="Times New Roman"/>
          <w:color w:val="000000" w:themeColor="text1"/>
          <w:sz w:val="24"/>
          <w:szCs w:val="24"/>
        </w:rPr>
        <w:t>1</w:t>
      </w:r>
      <w:r w:rsidRPr="00BD5D1B">
        <w:rPr>
          <w:rFonts w:ascii="Times New Roman" w:eastAsia="Times New Roman" w:hAnsi="Times New Roman" w:cs="Times New Roman"/>
          <w:color w:val="000000" w:themeColor="text1"/>
          <w:sz w:val="24"/>
          <w:szCs w:val="24"/>
        </w:rPr>
        <w:t>.Gamble, M. 2008</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 xml:space="preserve"> The </w:t>
      </w:r>
      <w:proofErr w:type="spellStart"/>
      <w:r w:rsidRPr="00BD5D1B">
        <w:rPr>
          <w:rFonts w:ascii="Times New Roman" w:eastAsia="Times New Roman" w:hAnsi="Times New Roman" w:cs="Times New Roman"/>
          <w:color w:val="000000" w:themeColor="text1"/>
          <w:sz w:val="24"/>
          <w:szCs w:val="24"/>
        </w:rPr>
        <w:t>Hematoxyline</w:t>
      </w:r>
      <w:proofErr w:type="spellEnd"/>
      <w:r w:rsidRPr="00BD5D1B">
        <w:rPr>
          <w:rFonts w:ascii="Times New Roman" w:eastAsia="Times New Roman" w:hAnsi="Times New Roman" w:cs="Times New Roman"/>
          <w:color w:val="000000" w:themeColor="text1"/>
          <w:sz w:val="24"/>
          <w:szCs w:val="24"/>
        </w:rPr>
        <w:t xml:space="preserve"> and Eosin. In: Bancroft, A.D. and Gamble, M., Eds., Theory &amp; Practice of Histological Techniques, 6th Edition, Chapter 9, Churchill Livingstone of El Sevier, Philadelphia, 121-135.</w:t>
      </w: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2</w:t>
      </w:r>
      <w:r w:rsidR="00027C6A">
        <w:rPr>
          <w:rFonts w:ascii="Times New Roman" w:eastAsia="Times New Roman" w:hAnsi="Times New Roman" w:cs="Times New Roman"/>
          <w:color w:val="000000" w:themeColor="text1"/>
          <w:sz w:val="24"/>
          <w:szCs w:val="24"/>
        </w:rPr>
        <w:t>2</w:t>
      </w:r>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Zaki</w:t>
      </w:r>
      <w:proofErr w:type="spellEnd"/>
      <w:r w:rsidRPr="00BD5D1B">
        <w:rPr>
          <w:rFonts w:ascii="Times New Roman" w:eastAsia="Times New Roman" w:hAnsi="Times New Roman" w:cs="Times New Roman"/>
          <w:color w:val="000000" w:themeColor="text1"/>
          <w:sz w:val="24"/>
          <w:szCs w:val="24"/>
        </w:rPr>
        <w:t xml:space="preserve">, M.; </w:t>
      </w:r>
      <w:proofErr w:type="spellStart"/>
      <w:r w:rsidRPr="00BD5D1B">
        <w:rPr>
          <w:rFonts w:ascii="Times New Roman" w:eastAsia="Times New Roman" w:hAnsi="Times New Roman" w:cs="Times New Roman"/>
          <w:color w:val="000000" w:themeColor="text1"/>
          <w:sz w:val="24"/>
          <w:szCs w:val="24"/>
        </w:rPr>
        <w:t>Ibrahem</w:t>
      </w:r>
      <w:proofErr w:type="spellEnd"/>
      <w:r w:rsidRPr="00BD5D1B">
        <w:rPr>
          <w:rFonts w:ascii="Times New Roman" w:eastAsia="Times New Roman" w:hAnsi="Times New Roman" w:cs="Times New Roman"/>
          <w:color w:val="000000" w:themeColor="text1"/>
          <w:sz w:val="24"/>
          <w:szCs w:val="24"/>
        </w:rPr>
        <w:t xml:space="preserve">, S.; </w:t>
      </w:r>
      <w:proofErr w:type="spellStart"/>
      <w:r w:rsidRPr="00BD5D1B">
        <w:rPr>
          <w:rFonts w:ascii="Times New Roman" w:eastAsia="Times New Roman" w:hAnsi="Times New Roman" w:cs="Times New Roman"/>
          <w:color w:val="000000" w:themeColor="text1"/>
          <w:sz w:val="24"/>
          <w:szCs w:val="24"/>
        </w:rPr>
        <w:t>Shenouda</w:t>
      </w:r>
      <w:proofErr w:type="spellEnd"/>
      <w:r w:rsidRPr="00BD5D1B">
        <w:rPr>
          <w:rFonts w:ascii="Times New Roman" w:eastAsia="Times New Roman" w:hAnsi="Times New Roman" w:cs="Times New Roman"/>
          <w:color w:val="000000" w:themeColor="text1"/>
          <w:sz w:val="24"/>
          <w:szCs w:val="24"/>
        </w:rPr>
        <w:t xml:space="preserve">, H.; El Salam </w:t>
      </w:r>
      <w:proofErr w:type="spellStart"/>
      <w:r w:rsidRPr="00BD5D1B">
        <w:rPr>
          <w:rFonts w:ascii="Times New Roman" w:eastAsia="Times New Roman" w:hAnsi="Times New Roman" w:cs="Times New Roman"/>
          <w:color w:val="000000" w:themeColor="text1"/>
          <w:sz w:val="24"/>
          <w:szCs w:val="24"/>
        </w:rPr>
        <w:t>Morsy</w:t>
      </w:r>
      <w:proofErr w:type="spellEnd"/>
      <w:r w:rsidRPr="00BD5D1B">
        <w:rPr>
          <w:rFonts w:ascii="Times New Roman" w:eastAsia="Times New Roman" w:hAnsi="Times New Roman" w:cs="Times New Roman"/>
          <w:color w:val="000000" w:themeColor="text1"/>
          <w:sz w:val="24"/>
          <w:szCs w:val="24"/>
        </w:rPr>
        <w:t xml:space="preserve">, S.; </w:t>
      </w:r>
      <w:proofErr w:type="spellStart"/>
      <w:r w:rsidRPr="00BD5D1B">
        <w:rPr>
          <w:rFonts w:ascii="Times New Roman" w:eastAsia="Times New Roman" w:hAnsi="Times New Roman" w:cs="Times New Roman"/>
          <w:color w:val="000000" w:themeColor="text1"/>
          <w:sz w:val="24"/>
          <w:szCs w:val="24"/>
        </w:rPr>
        <w:t>Faruk</w:t>
      </w:r>
      <w:proofErr w:type="spellEnd"/>
      <w:r w:rsidRPr="00BD5D1B">
        <w:rPr>
          <w:rFonts w:ascii="Times New Roman" w:eastAsia="Times New Roman" w:hAnsi="Times New Roman" w:cs="Times New Roman"/>
          <w:color w:val="000000" w:themeColor="text1"/>
          <w:sz w:val="24"/>
          <w:szCs w:val="24"/>
        </w:rPr>
        <w:t>, E.</w:t>
      </w:r>
      <w:r>
        <w:rPr>
          <w:rFonts w:ascii="Times New Roman" w:eastAsia="Times New Roman" w:hAnsi="Times New Roman" w:cs="Times New Roman"/>
          <w:color w:val="000000" w:themeColor="text1"/>
          <w:sz w:val="24"/>
          <w:szCs w:val="24"/>
        </w:rPr>
        <w:t>2012.</w:t>
      </w:r>
      <w:r w:rsidRPr="00BD5D1B">
        <w:rPr>
          <w:rFonts w:ascii="Times New Roman" w:eastAsia="Times New Roman" w:hAnsi="Times New Roman" w:cs="Times New Roman"/>
          <w:color w:val="000000" w:themeColor="text1"/>
          <w:sz w:val="24"/>
          <w:szCs w:val="24"/>
        </w:rPr>
        <w:t xml:space="preserve"> Histological and </w:t>
      </w:r>
      <w:proofErr w:type="spellStart"/>
      <w:r w:rsidRPr="00BD5D1B">
        <w:rPr>
          <w:rFonts w:ascii="Times New Roman" w:eastAsia="Times New Roman" w:hAnsi="Times New Roman" w:cs="Times New Roman"/>
          <w:color w:val="000000" w:themeColor="text1"/>
          <w:sz w:val="24"/>
          <w:szCs w:val="24"/>
        </w:rPr>
        <w:t>immunohistochemical</w:t>
      </w:r>
      <w:proofErr w:type="spellEnd"/>
      <w:r w:rsidRPr="00BD5D1B">
        <w:rPr>
          <w:rFonts w:ascii="Times New Roman" w:eastAsia="Times New Roman" w:hAnsi="Times New Roman" w:cs="Times New Roman"/>
          <w:color w:val="000000" w:themeColor="text1"/>
          <w:sz w:val="24"/>
          <w:szCs w:val="24"/>
        </w:rPr>
        <w:t xml:space="preserve"> examination of the effect of the </w:t>
      </w:r>
      <w:proofErr w:type="spellStart"/>
      <w:r w:rsidRPr="00BD5D1B">
        <w:rPr>
          <w:rFonts w:ascii="Times New Roman" w:eastAsia="Times New Roman" w:hAnsi="Times New Roman" w:cs="Times New Roman"/>
          <w:color w:val="000000" w:themeColor="text1"/>
          <w:sz w:val="24"/>
          <w:szCs w:val="24"/>
        </w:rPr>
        <w:t>nonsteroidal</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antiandrogen</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flutamide</w:t>
      </w:r>
      <w:proofErr w:type="spellEnd"/>
      <w:r w:rsidRPr="00BD5D1B">
        <w:rPr>
          <w:rFonts w:ascii="Times New Roman" w:eastAsia="Times New Roman" w:hAnsi="Times New Roman" w:cs="Times New Roman"/>
          <w:color w:val="000000" w:themeColor="text1"/>
          <w:sz w:val="24"/>
          <w:szCs w:val="24"/>
        </w:rPr>
        <w:t>} on some organs of the male reproductive system in albino rats The Egyptian Journal of Histology: </w:t>
      </w:r>
      <w:hyperlink r:id="rId41" w:history="1">
        <w:r w:rsidRPr="00BD5D1B">
          <w:rPr>
            <w:rFonts w:ascii="Times New Roman" w:eastAsia="Times New Roman" w:hAnsi="Times New Roman" w:cs="Times New Roman"/>
            <w:color w:val="000000" w:themeColor="text1"/>
            <w:sz w:val="24"/>
            <w:szCs w:val="24"/>
          </w:rPr>
          <w:t>September - Volume 35 - Issue 3 - p 607–619</w:t>
        </w:r>
      </w:hyperlink>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doi</w:t>
      </w:r>
      <w:proofErr w:type="spellEnd"/>
      <w:r w:rsidRPr="00BD5D1B">
        <w:rPr>
          <w:rFonts w:ascii="Times New Roman" w:eastAsia="Times New Roman" w:hAnsi="Times New Roman" w:cs="Times New Roman"/>
          <w:color w:val="000000" w:themeColor="text1"/>
          <w:sz w:val="24"/>
          <w:szCs w:val="24"/>
        </w:rPr>
        <w:t>: 10.1097/01.EHX.0000418461.42765.6d</w:t>
      </w: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2</w:t>
      </w:r>
      <w:r w:rsidR="00027C6A">
        <w:rPr>
          <w:rFonts w:ascii="Times New Roman" w:eastAsia="Times New Roman" w:hAnsi="Times New Roman" w:cs="Times New Roman"/>
          <w:color w:val="000000" w:themeColor="text1"/>
          <w:sz w:val="24"/>
          <w:szCs w:val="24"/>
        </w:rPr>
        <w:t>3</w:t>
      </w:r>
      <w:r w:rsidRPr="00BD5D1B">
        <w:rPr>
          <w:rFonts w:ascii="Times New Roman" w:eastAsia="Times New Roman" w:hAnsi="Times New Roman" w:cs="Times New Roman"/>
          <w:color w:val="000000" w:themeColor="text1"/>
          <w:sz w:val="24"/>
          <w:szCs w:val="24"/>
        </w:rPr>
        <w:t xml:space="preserve">. Dos Santos AR, Lopes-Costa PV, de Castro JC, Campos IC, Borges RS, </w:t>
      </w:r>
      <w:proofErr w:type="spellStart"/>
      <w:r w:rsidRPr="00BD5D1B">
        <w:rPr>
          <w:rFonts w:ascii="Times New Roman" w:eastAsia="Times New Roman" w:hAnsi="Times New Roman" w:cs="Times New Roman"/>
          <w:color w:val="000000" w:themeColor="text1"/>
          <w:sz w:val="24"/>
          <w:szCs w:val="24"/>
        </w:rPr>
        <w:t>Pires</w:t>
      </w:r>
      <w:proofErr w:type="spellEnd"/>
      <w:r w:rsidRPr="00BD5D1B">
        <w:rPr>
          <w:rFonts w:ascii="Times New Roman" w:eastAsia="Times New Roman" w:hAnsi="Times New Roman" w:cs="Times New Roman"/>
          <w:color w:val="000000" w:themeColor="text1"/>
          <w:sz w:val="24"/>
          <w:szCs w:val="24"/>
        </w:rPr>
        <w:t xml:space="preserve"> CG, et al. Morphometric analysis of the urethra of castrated female rats</w:t>
      </w:r>
      <w:r>
        <w:rPr>
          <w:rFonts w:ascii="Times New Roman" w:eastAsia="Times New Roman" w:hAnsi="Times New Roman" w:cs="Times New Roman"/>
          <w:color w:val="000000" w:themeColor="text1"/>
          <w:sz w:val="24"/>
          <w:szCs w:val="24"/>
        </w:rPr>
        <w:t xml:space="preserve"> </w:t>
      </w:r>
      <w:r w:rsidRPr="00BD5D1B">
        <w:rPr>
          <w:rFonts w:ascii="Times New Roman" w:eastAsia="Times New Roman" w:hAnsi="Times New Roman" w:cs="Times New Roman"/>
          <w:color w:val="000000" w:themeColor="text1"/>
          <w:sz w:val="24"/>
          <w:szCs w:val="24"/>
        </w:rPr>
        <w:t xml:space="preserve">treated with tamoxifen. </w:t>
      </w:r>
      <w:proofErr w:type="spellStart"/>
      <w:r w:rsidRPr="00BD5D1B">
        <w:rPr>
          <w:rFonts w:ascii="Times New Roman" w:eastAsia="Times New Roman" w:hAnsi="Times New Roman" w:cs="Times New Roman"/>
          <w:color w:val="000000" w:themeColor="text1"/>
          <w:sz w:val="24"/>
          <w:szCs w:val="24"/>
        </w:rPr>
        <w:t>Maturitas</w:t>
      </w:r>
      <w:proofErr w:type="spellEnd"/>
      <w:r w:rsidRPr="00BD5D1B">
        <w:rPr>
          <w:rFonts w:ascii="Times New Roman" w:eastAsia="Times New Roman" w:hAnsi="Times New Roman" w:cs="Times New Roman"/>
          <w:color w:val="000000" w:themeColor="text1"/>
          <w:sz w:val="24"/>
          <w:szCs w:val="24"/>
        </w:rPr>
        <w:t xml:space="preserve">. 2008;59(3):275-80, </w:t>
      </w:r>
      <w:hyperlink r:id="rId42" w:history="1">
        <w:r w:rsidRPr="00BD5D1B">
          <w:rPr>
            <w:rFonts w:ascii="Times New Roman" w:eastAsia="Times New Roman" w:hAnsi="Times New Roman" w:cs="Times New Roman"/>
            <w:color w:val="000000" w:themeColor="text1"/>
            <w:sz w:val="24"/>
            <w:szCs w:val="24"/>
          </w:rPr>
          <w:t>http://dx.doi.org/</w:t>
        </w:r>
      </w:hyperlink>
      <w:r w:rsidRPr="00BD5D1B">
        <w:rPr>
          <w:rFonts w:ascii="Times New Roman" w:eastAsia="Times New Roman" w:hAnsi="Times New Roman" w:cs="Times New Roman"/>
          <w:color w:val="000000" w:themeColor="text1"/>
          <w:sz w:val="24"/>
          <w:szCs w:val="24"/>
        </w:rPr>
        <w:t xml:space="preserve"> 10.1016/j.maturitas.2008.02.010.</w:t>
      </w: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2</w:t>
      </w:r>
      <w:r w:rsidR="00027C6A">
        <w:rPr>
          <w:rFonts w:ascii="Times New Roman" w:eastAsia="Times New Roman" w:hAnsi="Times New Roman" w:cs="Times New Roman"/>
          <w:color w:val="000000" w:themeColor="text1"/>
          <w:sz w:val="24"/>
          <w:szCs w:val="24"/>
        </w:rPr>
        <w:t>4</w:t>
      </w:r>
      <w:r w:rsidRPr="00BD5D1B">
        <w:rPr>
          <w:rFonts w:ascii="Times New Roman" w:eastAsia="Times New Roman" w:hAnsi="Times New Roman" w:cs="Times New Roman"/>
          <w:color w:val="000000" w:themeColor="text1"/>
          <w:sz w:val="24"/>
          <w:szCs w:val="24"/>
        </w:rPr>
        <w:t>. Park K et al.</w:t>
      </w:r>
      <w:r>
        <w:rPr>
          <w:rFonts w:ascii="Times New Roman" w:eastAsia="Times New Roman" w:hAnsi="Times New Roman" w:cs="Times New Roman"/>
          <w:color w:val="000000" w:themeColor="text1"/>
          <w:sz w:val="24"/>
          <w:szCs w:val="24"/>
        </w:rPr>
        <w:t>2001.</w:t>
      </w:r>
      <w:r w:rsidRPr="00BD5D1B">
        <w:rPr>
          <w:rFonts w:ascii="Times New Roman" w:eastAsia="Times New Roman" w:hAnsi="Times New Roman" w:cs="Times New Roman"/>
          <w:color w:val="000000" w:themeColor="text1"/>
          <w:sz w:val="24"/>
          <w:szCs w:val="24"/>
        </w:rPr>
        <w:t xml:space="preserve"> Decreased circulating levels of estrogen alter vaginal and clitoral blood flow and structure in the rabbit. </w:t>
      </w:r>
      <w:proofErr w:type="spellStart"/>
      <w:r w:rsidRPr="00BD5D1B">
        <w:rPr>
          <w:rFonts w:ascii="Times New Roman" w:eastAsia="Times New Roman" w:hAnsi="Times New Roman" w:cs="Times New Roman"/>
          <w:color w:val="000000" w:themeColor="text1"/>
          <w:sz w:val="24"/>
          <w:szCs w:val="24"/>
        </w:rPr>
        <w:t>Int</w:t>
      </w:r>
      <w:proofErr w:type="spellEnd"/>
      <w:r w:rsidRPr="00BD5D1B">
        <w:rPr>
          <w:rFonts w:ascii="Times New Roman" w:eastAsia="Times New Roman" w:hAnsi="Times New Roman" w:cs="Times New Roman"/>
          <w:color w:val="000000" w:themeColor="text1"/>
          <w:sz w:val="24"/>
          <w:szCs w:val="24"/>
        </w:rPr>
        <w:t xml:space="preserve"> J </w:t>
      </w:r>
      <w:proofErr w:type="spellStart"/>
      <w:r w:rsidRPr="00BD5D1B">
        <w:rPr>
          <w:rFonts w:ascii="Times New Roman" w:eastAsia="Times New Roman" w:hAnsi="Times New Roman" w:cs="Times New Roman"/>
          <w:color w:val="000000" w:themeColor="text1"/>
          <w:sz w:val="24"/>
          <w:szCs w:val="24"/>
        </w:rPr>
        <w:t>Impot</w:t>
      </w:r>
      <w:proofErr w:type="spellEnd"/>
      <w:r w:rsidRPr="00BD5D1B">
        <w:rPr>
          <w:rFonts w:ascii="Times New Roman" w:eastAsia="Times New Roman" w:hAnsi="Times New Roman" w:cs="Times New Roman"/>
          <w:color w:val="000000" w:themeColor="text1"/>
          <w:sz w:val="24"/>
          <w:szCs w:val="24"/>
        </w:rPr>
        <w:t xml:space="preserve"> Res; 13: 116–124.</w:t>
      </w: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2</w:t>
      </w:r>
      <w:r w:rsidR="00027C6A">
        <w:rPr>
          <w:rFonts w:ascii="Times New Roman" w:eastAsia="Times New Roman" w:hAnsi="Times New Roman" w:cs="Times New Roman"/>
          <w:color w:val="000000" w:themeColor="text1"/>
          <w:sz w:val="24"/>
          <w:szCs w:val="24"/>
        </w:rPr>
        <w:t>5</w:t>
      </w:r>
      <w:r w:rsidRPr="00BD5D1B">
        <w:rPr>
          <w:rFonts w:ascii="Times New Roman" w:eastAsia="Times New Roman" w:hAnsi="Times New Roman" w:cs="Times New Roman"/>
          <w:color w:val="000000" w:themeColor="text1"/>
          <w:sz w:val="24"/>
          <w:szCs w:val="24"/>
        </w:rPr>
        <w:t>.</w:t>
      </w:r>
      <w:hyperlink r:id="rId43" w:history="1">
        <w:r w:rsidRPr="00BD5D1B">
          <w:rPr>
            <w:rFonts w:ascii="Times New Roman" w:eastAsia="Times New Roman" w:hAnsi="Times New Roman" w:cs="Times New Roman"/>
            <w:color w:val="000000" w:themeColor="text1"/>
            <w:sz w:val="24"/>
            <w:szCs w:val="24"/>
          </w:rPr>
          <w:t>Kim NN, Min K, Pessina MA, et al.</w:t>
        </w:r>
        <w:r>
          <w:rPr>
            <w:rFonts w:ascii="Times New Roman" w:eastAsia="Times New Roman" w:hAnsi="Times New Roman" w:cs="Times New Roman"/>
            <w:color w:val="000000" w:themeColor="text1"/>
            <w:sz w:val="24"/>
            <w:szCs w:val="24"/>
          </w:rPr>
          <w:t>2004.</w:t>
        </w:r>
        <w:r w:rsidRPr="00BD5D1B">
          <w:rPr>
            <w:rFonts w:ascii="Times New Roman" w:eastAsia="Times New Roman" w:hAnsi="Times New Roman" w:cs="Times New Roman"/>
            <w:color w:val="000000" w:themeColor="text1"/>
            <w:sz w:val="24"/>
            <w:szCs w:val="24"/>
          </w:rPr>
          <w:t xml:space="preserve"> Effects of ovariectomy and steroid hormones on vaginal smooth muscle contractility. </w:t>
        </w:r>
        <w:proofErr w:type="spellStart"/>
        <w:r w:rsidRPr="00BD5D1B">
          <w:rPr>
            <w:rFonts w:ascii="Times New Roman" w:eastAsia="Times New Roman" w:hAnsi="Times New Roman" w:cs="Times New Roman"/>
            <w:color w:val="000000" w:themeColor="text1"/>
            <w:sz w:val="24"/>
            <w:szCs w:val="24"/>
          </w:rPr>
          <w:t>Int</w:t>
        </w:r>
        <w:proofErr w:type="spellEnd"/>
        <w:r w:rsidRPr="00BD5D1B">
          <w:rPr>
            <w:rFonts w:ascii="Times New Roman" w:eastAsia="Times New Roman" w:hAnsi="Times New Roman" w:cs="Times New Roman"/>
            <w:color w:val="000000" w:themeColor="text1"/>
            <w:sz w:val="24"/>
            <w:szCs w:val="24"/>
          </w:rPr>
          <w:t xml:space="preserve"> J </w:t>
        </w:r>
        <w:proofErr w:type="spellStart"/>
        <w:r w:rsidRPr="00BD5D1B">
          <w:rPr>
            <w:rFonts w:ascii="Times New Roman" w:eastAsia="Times New Roman" w:hAnsi="Times New Roman" w:cs="Times New Roman"/>
            <w:color w:val="000000" w:themeColor="text1"/>
            <w:sz w:val="24"/>
            <w:szCs w:val="24"/>
          </w:rPr>
          <w:t>Impot</w:t>
        </w:r>
        <w:proofErr w:type="spellEnd"/>
        <w:r w:rsidRPr="00BD5D1B">
          <w:rPr>
            <w:rFonts w:ascii="Times New Roman" w:eastAsia="Times New Roman" w:hAnsi="Times New Roman" w:cs="Times New Roman"/>
            <w:color w:val="000000" w:themeColor="text1"/>
            <w:sz w:val="24"/>
            <w:szCs w:val="24"/>
          </w:rPr>
          <w:t xml:space="preserve"> Res.;16(1):43‒50.</w:t>
        </w:r>
      </w:hyperlink>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lastRenderedPageBreak/>
        <w:t>2</w:t>
      </w:r>
      <w:r w:rsidR="00027C6A">
        <w:rPr>
          <w:rFonts w:ascii="Times New Roman" w:eastAsia="Times New Roman" w:hAnsi="Times New Roman" w:cs="Times New Roman"/>
          <w:color w:val="000000" w:themeColor="text1"/>
          <w:sz w:val="24"/>
          <w:szCs w:val="24"/>
        </w:rPr>
        <w:t>6</w:t>
      </w:r>
      <w:r w:rsidRPr="00BD5D1B">
        <w:rPr>
          <w:rFonts w:ascii="Times New Roman" w:eastAsia="Times New Roman" w:hAnsi="Times New Roman" w:cs="Times New Roman"/>
          <w:color w:val="000000" w:themeColor="text1"/>
          <w:sz w:val="24"/>
          <w:szCs w:val="24"/>
        </w:rPr>
        <w:t xml:space="preserve">.Lappi M, </w:t>
      </w:r>
      <w:proofErr w:type="spellStart"/>
      <w:r w:rsidRPr="00BD5D1B">
        <w:rPr>
          <w:rFonts w:ascii="Times New Roman" w:eastAsia="Times New Roman" w:hAnsi="Times New Roman" w:cs="Times New Roman"/>
          <w:color w:val="000000" w:themeColor="text1"/>
          <w:sz w:val="24"/>
          <w:szCs w:val="24"/>
        </w:rPr>
        <w:t>Borini</w:t>
      </w:r>
      <w:proofErr w:type="spellEnd"/>
      <w:r w:rsidRPr="00BD5D1B">
        <w:rPr>
          <w:rFonts w:ascii="Times New Roman" w:eastAsia="Times New Roman" w:hAnsi="Times New Roman" w:cs="Times New Roman"/>
          <w:color w:val="000000" w:themeColor="text1"/>
          <w:sz w:val="24"/>
          <w:szCs w:val="24"/>
        </w:rPr>
        <w:t xml:space="preserve"> A </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2012</w:t>
      </w:r>
      <w:r>
        <w:rPr>
          <w:rFonts w:ascii="Times New Roman" w:eastAsia="Times New Roman" w:hAnsi="Times New Roman" w:cs="Times New Roman"/>
          <w:color w:val="000000" w:themeColor="text1"/>
          <w:sz w:val="24"/>
          <w:szCs w:val="24"/>
        </w:rPr>
        <w:t>.</w:t>
      </w:r>
      <w:hyperlink r:id="rId44" w:tgtFrame="_blank" w:tooltip="Click here" w:history="1">
        <w:r w:rsidRPr="00BD5D1B">
          <w:rPr>
            <w:rFonts w:ascii="Times New Roman" w:eastAsia="Times New Roman" w:hAnsi="Times New Roman" w:cs="Times New Roman"/>
            <w:color w:val="000000" w:themeColor="text1"/>
            <w:sz w:val="24"/>
            <w:szCs w:val="24"/>
          </w:rPr>
          <w:t xml:space="preserve"> Fertility preservation in women after the cancer. </w:t>
        </w:r>
        <w:proofErr w:type="spellStart"/>
        <w:r w:rsidRPr="00BD5D1B">
          <w:rPr>
            <w:rFonts w:ascii="Times New Roman" w:eastAsia="Times New Roman" w:hAnsi="Times New Roman" w:cs="Times New Roman"/>
            <w:color w:val="000000" w:themeColor="text1"/>
            <w:sz w:val="24"/>
            <w:szCs w:val="24"/>
          </w:rPr>
          <w:t>Curr</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Pharm</w:t>
        </w:r>
        <w:proofErr w:type="spellEnd"/>
        <w:r w:rsidRPr="00BD5D1B">
          <w:rPr>
            <w:rFonts w:ascii="Times New Roman" w:eastAsia="Times New Roman" w:hAnsi="Times New Roman" w:cs="Times New Roman"/>
            <w:color w:val="000000" w:themeColor="text1"/>
            <w:sz w:val="24"/>
            <w:szCs w:val="24"/>
          </w:rPr>
          <w:t xml:space="preserve"> Des 18: 293-302.</w:t>
        </w:r>
      </w:hyperlink>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2</w:t>
      </w:r>
      <w:r w:rsidR="00027C6A">
        <w:rPr>
          <w:rFonts w:ascii="Times New Roman" w:eastAsia="Times New Roman" w:hAnsi="Times New Roman" w:cs="Times New Roman"/>
          <w:color w:val="000000" w:themeColor="text1"/>
          <w:sz w:val="24"/>
          <w:szCs w:val="24"/>
        </w:rPr>
        <w:t>7</w:t>
      </w:r>
      <w:r w:rsidRPr="00BD5D1B">
        <w:rPr>
          <w:rFonts w:ascii="Times New Roman" w:eastAsia="Times New Roman" w:hAnsi="Times New Roman" w:cs="Times New Roman"/>
          <w:color w:val="000000" w:themeColor="text1"/>
          <w:sz w:val="24"/>
          <w:szCs w:val="24"/>
        </w:rPr>
        <w:t xml:space="preserve">. Lamas AZ, </w:t>
      </w:r>
      <w:proofErr w:type="spellStart"/>
      <w:r w:rsidRPr="00BD5D1B">
        <w:rPr>
          <w:rFonts w:ascii="Times New Roman" w:eastAsia="Times New Roman" w:hAnsi="Times New Roman" w:cs="Times New Roman"/>
          <w:color w:val="000000" w:themeColor="text1"/>
          <w:sz w:val="24"/>
          <w:szCs w:val="24"/>
        </w:rPr>
        <w:t>Caliman</w:t>
      </w:r>
      <w:proofErr w:type="spellEnd"/>
      <w:r w:rsidRPr="00BD5D1B">
        <w:rPr>
          <w:rFonts w:ascii="Times New Roman" w:eastAsia="Times New Roman" w:hAnsi="Times New Roman" w:cs="Times New Roman"/>
          <w:color w:val="000000" w:themeColor="text1"/>
          <w:sz w:val="24"/>
          <w:szCs w:val="24"/>
        </w:rPr>
        <w:t xml:space="preserve"> IF, </w:t>
      </w:r>
      <w:proofErr w:type="spellStart"/>
      <w:r w:rsidRPr="00BD5D1B">
        <w:rPr>
          <w:rFonts w:ascii="Times New Roman" w:eastAsia="Times New Roman" w:hAnsi="Times New Roman" w:cs="Times New Roman"/>
          <w:color w:val="000000" w:themeColor="text1"/>
          <w:sz w:val="24"/>
          <w:szCs w:val="24"/>
        </w:rPr>
        <w:t>Dalpiaz</w:t>
      </w:r>
      <w:proofErr w:type="spellEnd"/>
      <w:r w:rsidRPr="00BD5D1B">
        <w:rPr>
          <w:rFonts w:ascii="Times New Roman" w:eastAsia="Times New Roman" w:hAnsi="Times New Roman" w:cs="Times New Roman"/>
          <w:color w:val="000000" w:themeColor="text1"/>
          <w:sz w:val="24"/>
          <w:szCs w:val="24"/>
        </w:rPr>
        <w:t xml:space="preserve"> PL, de </w:t>
      </w:r>
      <w:proofErr w:type="spellStart"/>
      <w:r w:rsidRPr="00BD5D1B">
        <w:rPr>
          <w:rFonts w:ascii="Times New Roman" w:eastAsia="Times New Roman" w:hAnsi="Times New Roman" w:cs="Times New Roman"/>
          <w:color w:val="000000" w:themeColor="text1"/>
          <w:sz w:val="24"/>
          <w:szCs w:val="24"/>
        </w:rPr>
        <w:t>Melo</w:t>
      </w:r>
      <w:proofErr w:type="spellEnd"/>
      <w:r w:rsidRPr="00BD5D1B">
        <w:rPr>
          <w:rFonts w:ascii="Times New Roman" w:eastAsia="Times New Roman" w:hAnsi="Times New Roman" w:cs="Times New Roman"/>
          <w:color w:val="000000" w:themeColor="text1"/>
          <w:sz w:val="24"/>
          <w:szCs w:val="24"/>
        </w:rPr>
        <w:t xml:space="preserve"> AF </w:t>
      </w:r>
      <w:proofErr w:type="spellStart"/>
      <w:r w:rsidRPr="00BD5D1B">
        <w:rPr>
          <w:rFonts w:ascii="Times New Roman" w:eastAsia="Times New Roman" w:hAnsi="Times New Roman" w:cs="Times New Roman"/>
          <w:color w:val="000000" w:themeColor="text1"/>
          <w:sz w:val="24"/>
          <w:szCs w:val="24"/>
        </w:rPr>
        <w:t>Jr</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Abreu</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GR,Lemos</w:t>
      </w:r>
      <w:proofErr w:type="spellEnd"/>
      <w:r w:rsidRPr="00BD5D1B">
        <w:rPr>
          <w:rFonts w:ascii="Times New Roman" w:eastAsia="Times New Roman" w:hAnsi="Times New Roman" w:cs="Times New Roman"/>
          <w:color w:val="000000" w:themeColor="text1"/>
          <w:sz w:val="24"/>
          <w:szCs w:val="24"/>
        </w:rPr>
        <w:t xml:space="preserve"> EM, </w:t>
      </w:r>
      <w:proofErr w:type="spellStart"/>
      <w:r w:rsidRPr="00BD5D1B">
        <w:rPr>
          <w:rFonts w:ascii="Times New Roman" w:eastAsia="Times New Roman" w:hAnsi="Times New Roman" w:cs="Times New Roman"/>
          <w:color w:val="000000" w:themeColor="text1"/>
          <w:sz w:val="24"/>
          <w:szCs w:val="24"/>
        </w:rPr>
        <w:t>Gouvea</w:t>
      </w:r>
      <w:proofErr w:type="spellEnd"/>
      <w:r w:rsidRPr="00BD5D1B">
        <w:rPr>
          <w:rFonts w:ascii="Times New Roman" w:eastAsia="Times New Roman" w:hAnsi="Times New Roman" w:cs="Times New Roman"/>
          <w:color w:val="000000" w:themeColor="text1"/>
          <w:sz w:val="24"/>
          <w:szCs w:val="24"/>
        </w:rPr>
        <w:t xml:space="preserve"> SA, </w:t>
      </w:r>
      <w:proofErr w:type="spellStart"/>
      <w:r w:rsidRPr="00BD5D1B">
        <w:rPr>
          <w:rFonts w:ascii="Times New Roman" w:eastAsia="Times New Roman" w:hAnsi="Times New Roman" w:cs="Times New Roman"/>
          <w:color w:val="000000" w:themeColor="text1"/>
          <w:sz w:val="24"/>
          <w:szCs w:val="24"/>
        </w:rPr>
        <w:t>Bissoli</w:t>
      </w:r>
      <w:proofErr w:type="spellEnd"/>
      <w:r w:rsidRPr="00BD5D1B">
        <w:rPr>
          <w:rFonts w:ascii="Times New Roman" w:eastAsia="Times New Roman" w:hAnsi="Times New Roman" w:cs="Times New Roman"/>
          <w:color w:val="000000" w:themeColor="text1"/>
          <w:sz w:val="24"/>
          <w:szCs w:val="24"/>
        </w:rPr>
        <w:t xml:space="preserve"> NS </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2013</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 xml:space="preserve"> Comparative effects of estrogen, </w:t>
      </w:r>
      <w:proofErr w:type="spellStart"/>
      <w:r w:rsidRPr="00BD5D1B">
        <w:rPr>
          <w:rFonts w:ascii="Times New Roman" w:eastAsia="Times New Roman" w:hAnsi="Times New Roman" w:cs="Times New Roman"/>
          <w:color w:val="000000" w:themeColor="text1"/>
          <w:sz w:val="24"/>
          <w:szCs w:val="24"/>
        </w:rPr>
        <w:t>raloxifene</w:t>
      </w:r>
      <w:proofErr w:type="spellEnd"/>
      <w:r w:rsidRPr="00BD5D1B">
        <w:rPr>
          <w:rFonts w:ascii="Times New Roman" w:eastAsia="Times New Roman" w:hAnsi="Times New Roman" w:cs="Times New Roman"/>
          <w:color w:val="000000" w:themeColor="text1"/>
          <w:sz w:val="24"/>
          <w:szCs w:val="24"/>
        </w:rPr>
        <w:t xml:space="preserve"> and </w:t>
      </w:r>
      <w:proofErr w:type="spellStart"/>
      <w:r w:rsidRPr="00BD5D1B">
        <w:rPr>
          <w:rFonts w:ascii="Times New Roman" w:eastAsia="Times New Roman" w:hAnsi="Times New Roman" w:cs="Times New Roman"/>
          <w:color w:val="000000" w:themeColor="text1"/>
          <w:sz w:val="24"/>
          <w:szCs w:val="24"/>
        </w:rPr>
        <w:t>tamoxifen</w:t>
      </w:r>
      <w:proofErr w:type="spellEnd"/>
      <w:r w:rsidRPr="00BD5D1B">
        <w:rPr>
          <w:rFonts w:ascii="Times New Roman" w:eastAsia="Times New Roman" w:hAnsi="Times New Roman" w:cs="Times New Roman"/>
          <w:color w:val="000000" w:themeColor="text1"/>
          <w:sz w:val="24"/>
          <w:szCs w:val="24"/>
        </w:rPr>
        <w:t xml:space="preserve"> on endothelial </w:t>
      </w:r>
      <w:proofErr w:type="spellStart"/>
      <w:r w:rsidRPr="00BD5D1B">
        <w:rPr>
          <w:rFonts w:ascii="Times New Roman" w:eastAsia="Times New Roman" w:hAnsi="Times New Roman" w:cs="Times New Roman"/>
          <w:color w:val="000000" w:themeColor="text1"/>
          <w:sz w:val="24"/>
          <w:szCs w:val="24"/>
        </w:rPr>
        <w:t>dysfunction,inflammatory</w:t>
      </w:r>
      <w:proofErr w:type="spellEnd"/>
      <w:r w:rsidRPr="00BD5D1B">
        <w:rPr>
          <w:rFonts w:ascii="Times New Roman" w:eastAsia="Times New Roman" w:hAnsi="Times New Roman" w:cs="Times New Roman"/>
          <w:color w:val="000000" w:themeColor="text1"/>
          <w:sz w:val="24"/>
          <w:szCs w:val="24"/>
        </w:rPr>
        <w:t xml:space="preserve"> markers and oxidative stress in </w:t>
      </w:r>
      <w:proofErr w:type="spellStart"/>
      <w:r w:rsidRPr="00BD5D1B">
        <w:rPr>
          <w:rFonts w:ascii="Times New Roman" w:eastAsia="Times New Roman" w:hAnsi="Times New Roman" w:cs="Times New Roman"/>
          <w:color w:val="000000" w:themeColor="text1"/>
          <w:sz w:val="24"/>
          <w:szCs w:val="24"/>
        </w:rPr>
        <w:t>ovariectomizedrats.J</w:t>
      </w:r>
      <w:proofErr w:type="spellEnd"/>
      <w:r w:rsidRPr="00BD5D1B">
        <w:rPr>
          <w:rFonts w:ascii="Times New Roman" w:eastAsia="Times New Roman" w:hAnsi="Times New Roman" w:cs="Times New Roman"/>
          <w:color w:val="000000" w:themeColor="text1"/>
          <w:sz w:val="24"/>
          <w:szCs w:val="24"/>
        </w:rPr>
        <w:t xml:space="preserve"> Steroid </w:t>
      </w:r>
      <w:proofErr w:type="spellStart"/>
      <w:r w:rsidRPr="00BD5D1B">
        <w:rPr>
          <w:rFonts w:ascii="Times New Roman" w:eastAsia="Times New Roman" w:hAnsi="Times New Roman" w:cs="Times New Roman"/>
          <w:color w:val="000000" w:themeColor="text1"/>
          <w:sz w:val="24"/>
          <w:szCs w:val="24"/>
        </w:rPr>
        <w:t>Biochem</w:t>
      </w:r>
      <w:proofErr w:type="spellEnd"/>
      <w:r w:rsidRPr="00BD5D1B">
        <w:rPr>
          <w:rFonts w:ascii="Times New Roman" w:eastAsia="Times New Roman" w:hAnsi="Times New Roman" w:cs="Times New Roman"/>
          <w:color w:val="000000" w:themeColor="text1"/>
          <w:sz w:val="24"/>
          <w:szCs w:val="24"/>
        </w:rPr>
        <w:t xml:space="preserve"> Mol </w:t>
      </w:r>
      <w:proofErr w:type="spellStart"/>
      <w:r w:rsidRPr="00BD5D1B">
        <w:rPr>
          <w:rFonts w:ascii="Times New Roman" w:eastAsia="Times New Roman" w:hAnsi="Times New Roman" w:cs="Times New Roman"/>
          <w:color w:val="000000" w:themeColor="text1"/>
          <w:sz w:val="24"/>
          <w:szCs w:val="24"/>
        </w:rPr>
        <w:t>Biol</w:t>
      </w:r>
      <w:proofErr w:type="spellEnd"/>
      <w:r w:rsidRPr="00BD5D1B">
        <w:rPr>
          <w:rFonts w:ascii="Times New Roman" w:eastAsia="Times New Roman" w:hAnsi="Times New Roman" w:cs="Times New Roman"/>
          <w:color w:val="000000" w:themeColor="text1"/>
          <w:sz w:val="24"/>
          <w:szCs w:val="24"/>
        </w:rPr>
        <w:t>, 138: 107–115.</w:t>
      </w:r>
    </w:p>
    <w:p w:rsidR="00EB05C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2</w:t>
      </w:r>
      <w:r w:rsidR="00027C6A">
        <w:rPr>
          <w:rFonts w:ascii="Times New Roman" w:eastAsia="Times New Roman" w:hAnsi="Times New Roman" w:cs="Times New Roman"/>
          <w:color w:val="000000" w:themeColor="text1"/>
          <w:sz w:val="24"/>
          <w:szCs w:val="24"/>
        </w:rPr>
        <w:t>8</w:t>
      </w:r>
      <w:r w:rsidRPr="00BD5D1B">
        <w:rPr>
          <w:rFonts w:ascii="Times New Roman" w:eastAsia="Times New Roman" w:hAnsi="Times New Roman" w:cs="Times New Roman"/>
          <w:color w:val="000000" w:themeColor="text1"/>
          <w:sz w:val="24"/>
          <w:szCs w:val="24"/>
        </w:rPr>
        <w:t xml:space="preserve">. Torino F, </w:t>
      </w:r>
      <w:proofErr w:type="spellStart"/>
      <w:r w:rsidRPr="00BD5D1B">
        <w:rPr>
          <w:rFonts w:ascii="Times New Roman" w:eastAsia="Times New Roman" w:hAnsi="Times New Roman" w:cs="Times New Roman"/>
          <w:color w:val="000000" w:themeColor="text1"/>
          <w:sz w:val="24"/>
          <w:szCs w:val="24"/>
        </w:rPr>
        <w:t>Barnabei</w:t>
      </w:r>
      <w:proofErr w:type="spellEnd"/>
      <w:r w:rsidRPr="00BD5D1B">
        <w:rPr>
          <w:rFonts w:ascii="Times New Roman" w:eastAsia="Times New Roman" w:hAnsi="Times New Roman" w:cs="Times New Roman"/>
          <w:color w:val="000000" w:themeColor="text1"/>
          <w:sz w:val="24"/>
          <w:szCs w:val="24"/>
        </w:rPr>
        <w:t xml:space="preserve"> A, De </w:t>
      </w:r>
      <w:proofErr w:type="spellStart"/>
      <w:r w:rsidRPr="00BD5D1B">
        <w:rPr>
          <w:rFonts w:ascii="Times New Roman" w:eastAsia="Times New Roman" w:hAnsi="Times New Roman" w:cs="Times New Roman"/>
          <w:color w:val="000000" w:themeColor="text1"/>
          <w:sz w:val="24"/>
          <w:szCs w:val="24"/>
        </w:rPr>
        <w:t>Vecchis</w:t>
      </w:r>
      <w:proofErr w:type="spellEnd"/>
      <w:r w:rsidRPr="00BD5D1B">
        <w:rPr>
          <w:rFonts w:ascii="Times New Roman" w:eastAsia="Times New Roman" w:hAnsi="Times New Roman" w:cs="Times New Roman"/>
          <w:color w:val="000000" w:themeColor="text1"/>
          <w:sz w:val="24"/>
          <w:szCs w:val="24"/>
        </w:rPr>
        <w:t xml:space="preserve"> L, </w:t>
      </w:r>
      <w:proofErr w:type="spellStart"/>
      <w:r w:rsidRPr="00BD5D1B">
        <w:rPr>
          <w:rFonts w:ascii="Times New Roman" w:eastAsia="Times New Roman" w:hAnsi="Times New Roman" w:cs="Times New Roman"/>
          <w:color w:val="000000" w:themeColor="text1"/>
          <w:sz w:val="24"/>
          <w:szCs w:val="24"/>
        </w:rPr>
        <w:t>Appetecchia</w:t>
      </w:r>
      <w:proofErr w:type="spellEnd"/>
      <w:r w:rsidRPr="00BD5D1B">
        <w:rPr>
          <w:rFonts w:ascii="Times New Roman" w:eastAsia="Times New Roman" w:hAnsi="Times New Roman" w:cs="Times New Roman"/>
          <w:color w:val="000000" w:themeColor="text1"/>
          <w:sz w:val="24"/>
          <w:szCs w:val="24"/>
        </w:rPr>
        <w:t xml:space="preserve"> M, </w:t>
      </w:r>
      <w:proofErr w:type="spellStart"/>
      <w:r w:rsidRPr="00BD5D1B">
        <w:rPr>
          <w:rFonts w:ascii="Times New Roman" w:eastAsia="Times New Roman" w:hAnsi="Times New Roman" w:cs="Times New Roman"/>
          <w:color w:val="000000" w:themeColor="text1"/>
          <w:sz w:val="24"/>
          <w:szCs w:val="24"/>
        </w:rPr>
        <w:t>Strigari</w:t>
      </w:r>
      <w:proofErr w:type="spellEnd"/>
      <w:r w:rsidRPr="00BD5D1B">
        <w:rPr>
          <w:rFonts w:ascii="Times New Roman" w:eastAsia="Times New Roman" w:hAnsi="Times New Roman" w:cs="Times New Roman"/>
          <w:color w:val="000000" w:themeColor="text1"/>
          <w:sz w:val="24"/>
          <w:szCs w:val="24"/>
        </w:rPr>
        <w:t xml:space="preserve"> L, et al. 2012</w:t>
      </w:r>
      <w:r>
        <w:rPr>
          <w:rFonts w:ascii="Times New Roman" w:eastAsia="Times New Roman" w:hAnsi="Times New Roman" w:cs="Times New Roman"/>
          <w:color w:val="000000" w:themeColor="text1"/>
          <w:sz w:val="24"/>
          <w:szCs w:val="24"/>
        </w:rPr>
        <w:t>.</w:t>
      </w:r>
      <w:hyperlink r:id="rId45" w:tgtFrame="_blank" w:tooltip="Click here" w:history="1">
        <w:r w:rsidRPr="00BD5D1B">
          <w:rPr>
            <w:rFonts w:ascii="Times New Roman" w:eastAsia="Times New Roman" w:hAnsi="Times New Roman" w:cs="Times New Roman"/>
            <w:color w:val="000000" w:themeColor="text1"/>
            <w:sz w:val="24"/>
            <w:szCs w:val="24"/>
          </w:rPr>
          <w:t xml:space="preserve"> Recognizing menopause in women with amenorrhea induced by cytotoxic chemotherapy for endocrine-responsive early breast cancer. </w:t>
        </w:r>
        <w:proofErr w:type="spellStart"/>
        <w:r w:rsidRPr="00BD5D1B">
          <w:rPr>
            <w:rFonts w:ascii="Times New Roman" w:eastAsia="Times New Roman" w:hAnsi="Times New Roman" w:cs="Times New Roman"/>
            <w:color w:val="000000" w:themeColor="text1"/>
            <w:sz w:val="24"/>
            <w:szCs w:val="24"/>
          </w:rPr>
          <w:t>Endocr</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Relat</w:t>
        </w:r>
        <w:proofErr w:type="spellEnd"/>
        <w:r w:rsidRPr="00BD5D1B">
          <w:rPr>
            <w:rFonts w:ascii="Times New Roman" w:eastAsia="Times New Roman" w:hAnsi="Times New Roman" w:cs="Times New Roman"/>
            <w:color w:val="000000" w:themeColor="text1"/>
            <w:sz w:val="24"/>
            <w:szCs w:val="24"/>
          </w:rPr>
          <w:t xml:space="preserve"> Cancer 19: R21-33.</w:t>
        </w:r>
      </w:hyperlink>
    </w:p>
    <w:p w:rsidR="00A43CE4" w:rsidRPr="00A43CE4" w:rsidRDefault="00EB05CB" w:rsidP="00A43CE4">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2</w:t>
      </w:r>
      <w:r w:rsidR="00027C6A">
        <w:rPr>
          <w:rFonts w:ascii="Times New Roman" w:eastAsia="Times New Roman" w:hAnsi="Times New Roman" w:cs="Times New Roman"/>
          <w:color w:val="000000" w:themeColor="text1"/>
          <w:sz w:val="24"/>
          <w:szCs w:val="24"/>
        </w:rPr>
        <w:t>9</w:t>
      </w:r>
      <w:r w:rsidRPr="00BD5D1B">
        <w:rPr>
          <w:rFonts w:ascii="Times New Roman" w:eastAsia="Times New Roman" w:hAnsi="Times New Roman" w:cs="Times New Roman"/>
          <w:color w:val="000000" w:themeColor="text1"/>
          <w:sz w:val="24"/>
          <w:szCs w:val="24"/>
        </w:rPr>
        <w:t>.</w:t>
      </w:r>
      <w:r w:rsidR="00A43CE4" w:rsidRPr="00A43CE4">
        <w:rPr>
          <w:rFonts w:ascii="Times New Roman" w:eastAsia="Times New Roman" w:hAnsi="Times New Roman" w:cs="Times New Roman"/>
          <w:color w:val="000000" w:themeColor="text1"/>
          <w:sz w:val="24"/>
          <w:szCs w:val="24"/>
        </w:rPr>
        <w:t xml:space="preserve"> </w:t>
      </w:r>
      <w:hyperlink r:id="rId46" w:history="1">
        <w:r w:rsidR="00A43CE4" w:rsidRPr="00A43CE4">
          <w:rPr>
            <w:rFonts w:ascii="Times New Roman" w:eastAsia="Times New Roman" w:hAnsi="Times New Roman" w:cs="Times New Roman"/>
            <w:color w:val="000000" w:themeColor="text1"/>
            <w:sz w:val="24"/>
            <w:szCs w:val="24"/>
          </w:rPr>
          <w:t>Laurent M,</w:t>
        </w:r>
      </w:hyperlink>
      <w:r w:rsidR="00A43CE4" w:rsidRPr="00A43CE4">
        <w:rPr>
          <w:rFonts w:ascii="Times New Roman" w:eastAsia="Times New Roman" w:hAnsi="Times New Roman" w:cs="Times New Roman"/>
          <w:color w:val="000000" w:themeColor="text1"/>
          <w:sz w:val="24"/>
          <w:szCs w:val="24"/>
        </w:rPr>
        <w:t> </w:t>
      </w:r>
      <w:proofErr w:type="spellStart"/>
      <w:r w:rsidR="00687B7C" w:rsidRPr="00687B7C">
        <w:fldChar w:fldCharType="begin"/>
      </w:r>
      <w:r w:rsidR="005B44D1">
        <w:instrText xml:space="preserve"> HYPERLINK "javascript:;" </w:instrText>
      </w:r>
      <w:r w:rsidR="00687B7C" w:rsidRPr="00687B7C">
        <w:fldChar w:fldCharType="separate"/>
      </w:r>
      <w:r w:rsidR="00A43CE4" w:rsidRPr="00A43CE4">
        <w:rPr>
          <w:rFonts w:ascii="Times New Roman" w:eastAsia="Times New Roman" w:hAnsi="Times New Roman" w:cs="Times New Roman"/>
          <w:color w:val="000000" w:themeColor="text1"/>
          <w:sz w:val="24"/>
          <w:szCs w:val="24"/>
        </w:rPr>
        <w:t>Neoklis</w:t>
      </w:r>
      <w:proofErr w:type="spellEnd"/>
      <w:r w:rsidR="00A43CE4" w:rsidRPr="00A43CE4">
        <w:rPr>
          <w:rFonts w:ascii="Times New Roman" w:eastAsia="Times New Roman" w:hAnsi="Times New Roman" w:cs="Times New Roman"/>
          <w:color w:val="000000" w:themeColor="text1"/>
          <w:sz w:val="24"/>
          <w:szCs w:val="24"/>
        </w:rPr>
        <w:t xml:space="preserve"> A. </w:t>
      </w:r>
      <w:proofErr w:type="spellStart"/>
      <w:r w:rsidR="00A43CE4" w:rsidRPr="00A43CE4">
        <w:rPr>
          <w:rFonts w:ascii="Times New Roman" w:eastAsia="Times New Roman" w:hAnsi="Times New Roman" w:cs="Times New Roman"/>
          <w:color w:val="000000" w:themeColor="text1"/>
          <w:sz w:val="24"/>
          <w:szCs w:val="24"/>
        </w:rPr>
        <w:t>Georgopoulos</w:t>
      </w:r>
      <w:proofErr w:type="spellEnd"/>
      <w:r w:rsidR="00687B7C">
        <w:rPr>
          <w:rFonts w:ascii="Times New Roman" w:eastAsia="Times New Roman" w:hAnsi="Times New Roman" w:cs="Times New Roman"/>
          <w:color w:val="000000" w:themeColor="text1"/>
          <w:sz w:val="24"/>
          <w:szCs w:val="24"/>
        </w:rPr>
        <w:fldChar w:fldCharType="end"/>
      </w:r>
      <w:r w:rsidR="00A43CE4" w:rsidRPr="00A43CE4">
        <w:rPr>
          <w:rFonts w:ascii="Times New Roman" w:eastAsia="Times New Roman" w:hAnsi="Times New Roman" w:cs="Times New Roman"/>
          <w:color w:val="000000" w:themeColor="text1"/>
          <w:sz w:val="24"/>
          <w:szCs w:val="24"/>
        </w:rPr>
        <w:t> </w:t>
      </w:r>
      <w:hyperlink r:id="rId47" w:history="1">
        <w:r w:rsidR="00A43CE4" w:rsidRPr="00A43CE4">
          <w:rPr>
            <w:rFonts w:ascii="Times New Roman" w:eastAsia="Times New Roman" w:hAnsi="Times New Roman" w:cs="Times New Roman"/>
            <w:color w:val="000000" w:themeColor="text1"/>
            <w:sz w:val="24"/>
            <w:szCs w:val="24"/>
          </w:rPr>
          <w:t>C.201</w:t>
        </w:r>
        <w:r w:rsidR="00A43CE4">
          <w:rPr>
            <w:rFonts w:ascii="Times New Roman" w:eastAsia="Times New Roman" w:hAnsi="Times New Roman" w:cs="Times New Roman"/>
            <w:color w:val="000000" w:themeColor="text1"/>
            <w:sz w:val="24"/>
            <w:szCs w:val="24"/>
          </w:rPr>
          <w:t>4</w:t>
        </w:r>
        <w:r w:rsidR="00A43CE4" w:rsidRPr="00A43CE4">
          <w:rPr>
            <w:rFonts w:ascii="Times New Roman" w:eastAsia="Times New Roman" w:hAnsi="Times New Roman" w:cs="Times New Roman"/>
            <w:color w:val="000000" w:themeColor="text1"/>
            <w:sz w:val="24"/>
            <w:szCs w:val="24"/>
          </w:rPr>
          <w:t>.</w:t>
        </w:r>
      </w:hyperlink>
      <w:r w:rsidR="00A43CE4" w:rsidRPr="00A43CE4">
        <w:rPr>
          <w:rFonts w:ascii="Times New Roman" w:eastAsia="Times New Roman" w:hAnsi="Times New Roman" w:cs="Times New Roman"/>
          <w:color w:val="000000" w:themeColor="text1"/>
          <w:sz w:val="24"/>
          <w:szCs w:val="24"/>
        </w:rPr>
        <w:t xml:space="preserve"> Endocrine Disorders in Adolescent and Young Female Athletes: Impact on Growth, Menstrual Cycles, and Bone Mass Acquisition </w:t>
      </w:r>
      <w:r w:rsidR="00A43CE4" w:rsidRPr="00A43CE4">
        <w:rPr>
          <w:rFonts w:ascii="Times New Roman" w:eastAsia="Times New Roman" w:hAnsi="Times New Roman" w:cs="Times New Roman"/>
          <w:i/>
          <w:iCs/>
          <w:color w:val="000000" w:themeColor="text1"/>
          <w:sz w:val="24"/>
          <w:szCs w:val="24"/>
        </w:rPr>
        <w:t>The Journal of Clinical Endocrinology &amp; Metabolism</w:t>
      </w:r>
      <w:r w:rsidR="00A43CE4" w:rsidRPr="00A43CE4">
        <w:rPr>
          <w:rFonts w:ascii="Times New Roman" w:eastAsia="Times New Roman" w:hAnsi="Times New Roman" w:cs="Times New Roman"/>
          <w:color w:val="000000" w:themeColor="text1"/>
          <w:sz w:val="24"/>
          <w:szCs w:val="24"/>
        </w:rPr>
        <w:t>, Volume 99, Issue 11, 1 November 2014, Pages 4037–4050</w:t>
      </w:r>
      <w:r w:rsidR="00A43CE4">
        <w:rPr>
          <w:rFonts w:ascii="Times New Roman" w:eastAsia="Times New Roman" w:hAnsi="Times New Roman" w:cs="Times New Roman"/>
          <w:color w:val="000000" w:themeColor="text1"/>
          <w:sz w:val="24"/>
          <w:szCs w:val="24"/>
        </w:rPr>
        <w:t>.</w:t>
      </w:r>
      <w:r w:rsidR="00A43CE4" w:rsidRPr="00A43CE4">
        <w:rPr>
          <w:rFonts w:ascii="Times New Roman" w:eastAsia="Times New Roman" w:hAnsi="Times New Roman" w:cs="Times New Roman"/>
          <w:color w:val="000000" w:themeColor="text1"/>
          <w:sz w:val="24"/>
          <w:szCs w:val="24"/>
        </w:rPr>
        <w:t> </w:t>
      </w:r>
    </w:p>
    <w:p w:rsidR="00EB05CB" w:rsidRPr="00BD5D1B" w:rsidRDefault="00027C6A" w:rsidP="00A4529C">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w:t>
      </w:r>
      <w:r w:rsidR="00EB05CB" w:rsidRPr="00BD5D1B">
        <w:rPr>
          <w:rFonts w:ascii="Times New Roman" w:eastAsia="Times New Roman" w:hAnsi="Times New Roman" w:cs="Times New Roman"/>
          <w:color w:val="000000" w:themeColor="text1"/>
          <w:sz w:val="24"/>
          <w:szCs w:val="24"/>
        </w:rPr>
        <w:t xml:space="preserve">. </w:t>
      </w:r>
      <w:r w:rsidR="00A4529C" w:rsidRPr="00BD5D1B">
        <w:rPr>
          <w:rFonts w:ascii="Times New Roman" w:eastAsia="Times New Roman" w:hAnsi="Times New Roman" w:cs="Times New Roman"/>
          <w:color w:val="000000" w:themeColor="text1"/>
          <w:sz w:val="24"/>
          <w:szCs w:val="24"/>
        </w:rPr>
        <w:t xml:space="preserve">Chen, L.; </w:t>
      </w:r>
      <w:proofErr w:type="spellStart"/>
      <w:r w:rsidR="00A4529C" w:rsidRPr="00BD5D1B">
        <w:rPr>
          <w:rFonts w:ascii="Times New Roman" w:eastAsia="Times New Roman" w:hAnsi="Times New Roman" w:cs="Times New Roman"/>
          <w:color w:val="000000" w:themeColor="text1"/>
          <w:sz w:val="24"/>
          <w:szCs w:val="24"/>
        </w:rPr>
        <w:t>Guo</w:t>
      </w:r>
      <w:proofErr w:type="spellEnd"/>
      <w:r w:rsidR="00A4529C" w:rsidRPr="00BD5D1B">
        <w:rPr>
          <w:rFonts w:ascii="Times New Roman" w:eastAsia="Times New Roman" w:hAnsi="Times New Roman" w:cs="Times New Roman"/>
          <w:color w:val="000000" w:themeColor="text1"/>
          <w:sz w:val="24"/>
          <w:szCs w:val="24"/>
        </w:rPr>
        <w:t xml:space="preserve">, </w:t>
      </w:r>
      <w:proofErr w:type="spellStart"/>
      <w:r w:rsidR="00A4529C" w:rsidRPr="00BD5D1B">
        <w:rPr>
          <w:rFonts w:ascii="Times New Roman" w:eastAsia="Times New Roman" w:hAnsi="Times New Roman" w:cs="Times New Roman"/>
          <w:color w:val="000000" w:themeColor="text1"/>
          <w:sz w:val="24"/>
          <w:szCs w:val="24"/>
        </w:rPr>
        <w:t>S.;Wei</w:t>
      </w:r>
      <w:proofErr w:type="spellEnd"/>
      <w:r w:rsidR="00A4529C" w:rsidRPr="00BD5D1B">
        <w:rPr>
          <w:rFonts w:ascii="Times New Roman" w:eastAsia="Times New Roman" w:hAnsi="Times New Roman" w:cs="Times New Roman"/>
          <w:color w:val="000000" w:themeColor="text1"/>
          <w:sz w:val="24"/>
          <w:szCs w:val="24"/>
        </w:rPr>
        <w:t xml:space="preserve">, C.; Li, </w:t>
      </w:r>
      <w:proofErr w:type="spellStart"/>
      <w:r w:rsidR="00A4529C" w:rsidRPr="00BD5D1B">
        <w:rPr>
          <w:rFonts w:ascii="Times New Roman" w:eastAsia="Times New Roman" w:hAnsi="Times New Roman" w:cs="Times New Roman"/>
          <w:color w:val="000000" w:themeColor="text1"/>
          <w:sz w:val="24"/>
          <w:szCs w:val="24"/>
        </w:rPr>
        <w:t>H.;Wang</w:t>
      </w:r>
      <w:proofErr w:type="spellEnd"/>
      <w:r w:rsidR="00A4529C" w:rsidRPr="00BD5D1B">
        <w:rPr>
          <w:rFonts w:ascii="Times New Roman" w:eastAsia="Times New Roman" w:hAnsi="Times New Roman" w:cs="Times New Roman"/>
          <w:color w:val="000000" w:themeColor="text1"/>
          <w:sz w:val="24"/>
          <w:szCs w:val="24"/>
        </w:rPr>
        <w:t>, H.; Xu, Y.</w:t>
      </w:r>
      <w:r w:rsidR="00A4529C">
        <w:rPr>
          <w:rFonts w:ascii="Times New Roman" w:eastAsia="Times New Roman" w:hAnsi="Times New Roman" w:cs="Times New Roman"/>
          <w:color w:val="000000" w:themeColor="text1"/>
          <w:sz w:val="24"/>
          <w:szCs w:val="24"/>
        </w:rPr>
        <w:t>2018.</w:t>
      </w:r>
      <w:r w:rsidR="00A4529C" w:rsidRPr="00BD5D1B">
        <w:rPr>
          <w:rFonts w:ascii="Times New Roman" w:eastAsia="Times New Roman" w:hAnsi="Times New Roman" w:cs="Times New Roman"/>
          <w:color w:val="000000" w:themeColor="text1"/>
          <w:sz w:val="24"/>
          <w:szCs w:val="24"/>
        </w:rPr>
        <w:t xml:space="preserve"> Effect of stem cell transplantation of premature ovarian failure in animal models and patients: A meta-analysis and case report. Exp. </w:t>
      </w:r>
      <w:proofErr w:type="spellStart"/>
      <w:r w:rsidR="00A4529C" w:rsidRPr="00BD5D1B">
        <w:rPr>
          <w:rFonts w:ascii="Times New Roman" w:eastAsia="Times New Roman" w:hAnsi="Times New Roman" w:cs="Times New Roman"/>
          <w:color w:val="000000" w:themeColor="text1"/>
          <w:sz w:val="24"/>
          <w:szCs w:val="24"/>
        </w:rPr>
        <w:t>Ther</w:t>
      </w:r>
      <w:proofErr w:type="spellEnd"/>
      <w:r w:rsidR="00A4529C" w:rsidRPr="00BD5D1B">
        <w:rPr>
          <w:rFonts w:ascii="Times New Roman" w:eastAsia="Times New Roman" w:hAnsi="Times New Roman" w:cs="Times New Roman"/>
          <w:color w:val="000000" w:themeColor="text1"/>
          <w:sz w:val="24"/>
          <w:szCs w:val="24"/>
        </w:rPr>
        <w:t>. Med., 15, 4105–4118</w:t>
      </w:r>
      <w:r w:rsidR="00A4529C">
        <w:rPr>
          <w:rFonts w:ascii="Times New Roman" w:eastAsia="Times New Roman" w:hAnsi="Times New Roman" w:cs="Times New Roman"/>
          <w:color w:val="000000" w:themeColor="text1"/>
          <w:sz w:val="24"/>
          <w:szCs w:val="24"/>
        </w:rPr>
        <w:t>.</w:t>
      </w:r>
    </w:p>
    <w:p w:rsidR="00EB05CB" w:rsidRPr="00BD5D1B" w:rsidRDefault="00EB05CB" w:rsidP="00193F6C">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3</w:t>
      </w:r>
      <w:r w:rsidR="00027C6A">
        <w:rPr>
          <w:rFonts w:ascii="Times New Roman" w:eastAsia="Times New Roman" w:hAnsi="Times New Roman" w:cs="Times New Roman"/>
          <w:color w:val="000000" w:themeColor="text1"/>
          <w:sz w:val="24"/>
          <w:szCs w:val="24"/>
        </w:rPr>
        <w:t>1</w:t>
      </w:r>
      <w:r w:rsidRPr="00BD5D1B">
        <w:rPr>
          <w:rFonts w:ascii="Times New Roman" w:eastAsia="Times New Roman" w:hAnsi="Times New Roman" w:cs="Times New Roman"/>
          <w:color w:val="000000" w:themeColor="text1"/>
          <w:sz w:val="24"/>
          <w:szCs w:val="24"/>
        </w:rPr>
        <w:t>.</w:t>
      </w:r>
      <w:r w:rsidR="00A4529C" w:rsidRPr="00A4529C">
        <w:rPr>
          <w:rFonts w:ascii="Times New Roman" w:eastAsia="Times New Roman" w:hAnsi="Times New Roman" w:cs="Times New Roman"/>
          <w:color w:val="000000" w:themeColor="text1"/>
          <w:sz w:val="24"/>
          <w:szCs w:val="24"/>
        </w:rPr>
        <w:t xml:space="preserve"> </w:t>
      </w:r>
      <w:r w:rsidR="00193F6C" w:rsidRPr="00193F6C">
        <w:rPr>
          <w:rFonts w:ascii="Times New Roman" w:eastAsia="Times New Roman" w:hAnsi="Times New Roman" w:cs="Times New Roman"/>
          <w:color w:val="000000" w:themeColor="text1"/>
          <w:sz w:val="24"/>
          <w:szCs w:val="24"/>
        </w:rPr>
        <w:t xml:space="preserve">Tran C, </w:t>
      </w:r>
      <w:proofErr w:type="spellStart"/>
      <w:r w:rsidR="00193F6C" w:rsidRPr="00193F6C">
        <w:rPr>
          <w:rFonts w:ascii="Times New Roman" w:eastAsia="Times New Roman" w:hAnsi="Times New Roman" w:cs="Times New Roman"/>
          <w:color w:val="000000" w:themeColor="text1"/>
          <w:sz w:val="24"/>
          <w:szCs w:val="24"/>
        </w:rPr>
        <w:t>Damaser</w:t>
      </w:r>
      <w:proofErr w:type="spellEnd"/>
      <w:r w:rsidR="00193F6C" w:rsidRPr="00193F6C">
        <w:rPr>
          <w:rFonts w:ascii="Times New Roman" w:eastAsia="Times New Roman" w:hAnsi="Times New Roman" w:cs="Times New Roman"/>
          <w:color w:val="000000" w:themeColor="text1"/>
          <w:sz w:val="24"/>
          <w:szCs w:val="24"/>
        </w:rPr>
        <w:t xml:space="preserve"> MS.2015. The potential role of stem cells in the treatment of urinary incontinence. </w:t>
      </w:r>
      <w:proofErr w:type="spellStart"/>
      <w:r w:rsidR="00193F6C" w:rsidRPr="00193F6C">
        <w:rPr>
          <w:rFonts w:ascii="Times New Roman" w:eastAsia="Times New Roman" w:hAnsi="Times New Roman" w:cs="Times New Roman"/>
          <w:color w:val="000000" w:themeColor="text1"/>
          <w:sz w:val="24"/>
          <w:szCs w:val="24"/>
        </w:rPr>
        <w:t>Ther</w:t>
      </w:r>
      <w:proofErr w:type="spellEnd"/>
      <w:r w:rsidR="00193F6C" w:rsidRPr="00193F6C">
        <w:rPr>
          <w:rFonts w:ascii="Times New Roman" w:eastAsia="Times New Roman" w:hAnsi="Times New Roman" w:cs="Times New Roman"/>
          <w:color w:val="000000" w:themeColor="text1"/>
          <w:sz w:val="24"/>
          <w:szCs w:val="24"/>
        </w:rPr>
        <w:t xml:space="preserve"> Adv </w:t>
      </w:r>
      <w:proofErr w:type="spellStart"/>
      <w:r w:rsidR="00193F6C" w:rsidRPr="00193F6C">
        <w:rPr>
          <w:rFonts w:ascii="Times New Roman" w:eastAsia="Times New Roman" w:hAnsi="Times New Roman" w:cs="Times New Roman"/>
          <w:color w:val="000000" w:themeColor="text1"/>
          <w:sz w:val="24"/>
          <w:szCs w:val="24"/>
        </w:rPr>
        <w:t>Urol</w:t>
      </w:r>
      <w:proofErr w:type="spellEnd"/>
      <w:r w:rsidR="00193F6C" w:rsidRPr="00193F6C">
        <w:rPr>
          <w:rFonts w:ascii="Times New Roman" w:eastAsia="Times New Roman" w:hAnsi="Times New Roman" w:cs="Times New Roman"/>
          <w:color w:val="000000" w:themeColor="text1"/>
          <w:sz w:val="24"/>
          <w:szCs w:val="24"/>
        </w:rPr>
        <w:t>; 7:22-40.</w:t>
      </w: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3</w:t>
      </w:r>
      <w:r w:rsidR="00027C6A">
        <w:rPr>
          <w:rFonts w:ascii="Times New Roman" w:eastAsia="Times New Roman" w:hAnsi="Times New Roman" w:cs="Times New Roman"/>
          <w:color w:val="000000" w:themeColor="text1"/>
          <w:sz w:val="24"/>
          <w:szCs w:val="24"/>
        </w:rPr>
        <w:t>2</w:t>
      </w:r>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Haughian</w:t>
      </w:r>
      <w:proofErr w:type="spellEnd"/>
      <w:r w:rsidRPr="00BD5D1B">
        <w:rPr>
          <w:rFonts w:ascii="Times New Roman" w:eastAsia="Times New Roman" w:hAnsi="Times New Roman" w:cs="Times New Roman"/>
          <w:color w:val="000000" w:themeColor="text1"/>
          <w:sz w:val="24"/>
          <w:szCs w:val="24"/>
        </w:rPr>
        <w:t xml:space="preserve"> JM, OJ </w:t>
      </w:r>
      <w:proofErr w:type="spellStart"/>
      <w:r w:rsidRPr="00BD5D1B">
        <w:rPr>
          <w:rFonts w:ascii="Times New Roman" w:eastAsia="Times New Roman" w:hAnsi="Times New Roman" w:cs="Times New Roman"/>
          <w:color w:val="000000" w:themeColor="text1"/>
          <w:sz w:val="24"/>
          <w:szCs w:val="24"/>
        </w:rPr>
        <w:t>Ginther</w:t>
      </w:r>
      <w:proofErr w:type="spellEnd"/>
      <w:r w:rsidRPr="00BD5D1B">
        <w:rPr>
          <w:rFonts w:ascii="Times New Roman" w:eastAsia="Times New Roman" w:hAnsi="Times New Roman" w:cs="Times New Roman"/>
          <w:color w:val="000000" w:themeColor="text1"/>
          <w:sz w:val="24"/>
          <w:szCs w:val="24"/>
        </w:rPr>
        <w:t xml:space="preserve">, FJ Diaz and MC </w:t>
      </w:r>
      <w:proofErr w:type="spellStart"/>
      <w:r w:rsidRPr="00BD5D1B">
        <w:rPr>
          <w:rFonts w:ascii="Times New Roman" w:eastAsia="Times New Roman" w:hAnsi="Times New Roman" w:cs="Times New Roman"/>
          <w:color w:val="000000" w:themeColor="text1"/>
          <w:sz w:val="24"/>
          <w:szCs w:val="24"/>
        </w:rPr>
        <w:t>Wiltbank</w:t>
      </w:r>
      <w:proofErr w:type="spellEnd"/>
      <w:r w:rsidRPr="00BD5D1B">
        <w:rPr>
          <w:rFonts w:ascii="Times New Roman" w:eastAsia="Times New Roman" w:hAnsi="Times New Roman" w:cs="Times New Roman"/>
          <w:color w:val="000000" w:themeColor="text1"/>
          <w:sz w:val="24"/>
          <w:szCs w:val="24"/>
        </w:rPr>
        <w:t xml:space="preserve">. 2013. Gonadotropin-releasing hormone, estradiol, and inhibin regulation of follicle-stimulating hormone and luteinizing hormone surges: implications for follicle emergence and selection in heifers. </w:t>
      </w:r>
      <w:proofErr w:type="spellStart"/>
      <w:r w:rsidRPr="00BD5D1B">
        <w:rPr>
          <w:rFonts w:ascii="Times New Roman" w:eastAsia="Times New Roman" w:hAnsi="Times New Roman" w:cs="Times New Roman"/>
          <w:color w:val="000000" w:themeColor="text1"/>
          <w:sz w:val="24"/>
          <w:szCs w:val="24"/>
        </w:rPr>
        <w:t>Biol</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Reprod</w:t>
      </w:r>
      <w:proofErr w:type="spellEnd"/>
      <w:r w:rsidRPr="00BD5D1B">
        <w:rPr>
          <w:rFonts w:ascii="Times New Roman" w:eastAsia="Times New Roman" w:hAnsi="Times New Roman" w:cs="Times New Roman"/>
          <w:color w:val="000000" w:themeColor="text1"/>
          <w:sz w:val="24"/>
          <w:szCs w:val="24"/>
        </w:rPr>
        <w:t xml:space="preserve"> 88:165.</w:t>
      </w:r>
    </w:p>
    <w:p w:rsidR="00EB05CB" w:rsidRPr="00AC3221"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AC3221">
        <w:rPr>
          <w:rFonts w:ascii="Times New Roman" w:eastAsia="Times New Roman" w:hAnsi="Times New Roman" w:cs="Times New Roman"/>
          <w:color w:val="000000" w:themeColor="text1"/>
          <w:sz w:val="24"/>
          <w:szCs w:val="24"/>
        </w:rPr>
        <w:t>3</w:t>
      </w:r>
      <w:r w:rsidR="00027C6A">
        <w:rPr>
          <w:rFonts w:ascii="Times New Roman" w:eastAsia="Times New Roman" w:hAnsi="Times New Roman" w:cs="Times New Roman"/>
          <w:color w:val="000000" w:themeColor="text1"/>
          <w:sz w:val="24"/>
          <w:szCs w:val="24"/>
        </w:rPr>
        <w:t>3</w:t>
      </w:r>
      <w:r w:rsidRPr="00AC3221">
        <w:rPr>
          <w:rFonts w:ascii="Times New Roman" w:eastAsia="Times New Roman" w:hAnsi="Times New Roman" w:cs="Times New Roman"/>
          <w:color w:val="000000" w:themeColor="text1"/>
          <w:sz w:val="24"/>
          <w:szCs w:val="24"/>
        </w:rPr>
        <w:t>.Liu J, et al.2014. Homing and restorative effects of bone marrow-derived mesenchymal stem cells on cisplatin injured ovaries in rats. Molecules and Cells.;37(12):865–72.</w:t>
      </w:r>
    </w:p>
    <w:p w:rsidR="00EB05CB" w:rsidRPr="00BD5D1B" w:rsidRDefault="00EB05CB" w:rsidP="000302B3">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3</w:t>
      </w:r>
      <w:r w:rsidR="00027C6A">
        <w:rPr>
          <w:rFonts w:ascii="Times New Roman" w:eastAsia="Times New Roman" w:hAnsi="Times New Roman" w:cs="Times New Roman"/>
          <w:color w:val="000000" w:themeColor="text1"/>
          <w:sz w:val="24"/>
          <w:szCs w:val="24"/>
        </w:rPr>
        <w:t>4</w:t>
      </w:r>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Gabr</w:t>
      </w:r>
      <w:proofErr w:type="spellEnd"/>
      <w:r w:rsidRPr="00BD5D1B">
        <w:rPr>
          <w:rFonts w:ascii="Times New Roman" w:eastAsia="Times New Roman" w:hAnsi="Times New Roman" w:cs="Times New Roman"/>
          <w:color w:val="000000" w:themeColor="text1"/>
          <w:sz w:val="24"/>
          <w:szCs w:val="24"/>
        </w:rPr>
        <w:t xml:space="preserve"> H, et al.</w:t>
      </w:r>
      <w:r>
        <w:rPr>
          <w:rFonts w:ascii="Times New Roman" w:eastAsia="Times New Roman" w:hAnsi="Times New Roman" w:cs="Times New Roman"/>
          <w:color w:val="000000" w:themeColor="text1"/>
          <w:sz w:val="24"/>
          <w:szCs w:val="24"/>
        </w:rPr>
        <w:t>2016.</w:t>
      </w:r>
      <w:r w:rsidRPr="00BD5D1B">
        <w:rPr>
          <w:rFonts w:ascii="Times New Roman" w:eastAsia="Times New Roman" w:hAnsi="Times New Roman" w:cs="Times New Roman"/>
          <w:color w:val="000000" w:themeColor="text1"/>
          <w:sz w:val="24"/>
          <w:szCs w:val="24"/>
        </w:rPr>
        <w:t xml:space="preserve"> The effect of bone marrow-derived mesenchymal stem cells</w:t>
      </w:r>
      <w:r w:rsidR="000302B3">
        <w:rPr>
          <w:rFonts w:ascii="Times New Roman" w:eastAsia="Times New Roman" w:hAnsi="Times New Roman" w:cs="Times New Roman"/>
          <w:color w:val="000000" w:themeColor="text1"/>
          <w:sz w:val="24"/>
          <w:szCs w:val="24"/>
        </w:rPr>
        <w:t xml:space="preserve"> </w:t>
      </w:r>
      <w:r w:rsidRPr="00BD5D1B">
        <w:rPr>
          <w:rFonts w:ascii="Times New Roman" w:eastAsia="Times New Roman" w:hAnsi="Times New Roman" w:cs="Times New Roman"/>
          <w:color w:val="000000" w:themeColor="text1"/>
          <w:sz w:val="24"/>
          <w:szCs w:val="24"/>
        </w:rPr>
        <w:t xml:space="preserve">on chemotherapy induced ovarian failure in albino rats. </w:t>
      </w:r>
      <w:proofErr w:type="spellStart"/>
      <w:r w:rsidRPr="00BD5D1B">
        <w:rPr>
          <w:rFonts w:ascii="Times New Roman" w:eastAsia="Times New Roman" w:hAnsi="Times New Roman" w:cs="Times New Roman"/>
          <w:color w:val="000000" w:themeColor="text1"/>
          <w:sz w:val="24"/>
          <w:szCs w:val="24"/>
        </w:rPr>
        <w:t>Microsc</w:t>
      </w:r>
      <w:proofErr w:type="spellEnd"/>
      <w:r w:rsidRPr="00BD5D1B">
        <w:rPr>
          <w:rFonts w:ascii="Times New Roman" w:eastAsia="Times New Roman" w:hAnsi="Times New Roman" w:cs="Times New Roman"/>
          <w:color w:val="000000" w:themeColor="text1"/>
          <w:sz w:val="24"/>
          <w:szCs w:val="24"/>
        </w:rPr>
        <w:t xml:space="preserve"> Res Tech.;79(10):938–47.</w:t>
      </w: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3</w:t>
      </w:r>
      <w:r w:rsidR="00027C6A">
        <w:rPr>
          <w:rFonts w:ascii="Times New Roman" w:eastAsia="Times New Roman" w:hAnsi="Times New Roman" w:cs="Times New Roman"/>
          <w:color w:val="000000" w:themeColor="text1"/>
          <w:sz w:val="24"/>
          <w:szCs w:val="24"/>
        </w:rPr>
        <w:t>5</w:t>
      </w:r>
      <w:r w:rsidRPr="00BD5D1B">
        <w:rPr>
          <w:rFonts w:ascii="Times New Roman" w:eastAsia="Times New Roman" w:hAnsi="Times New Roman" w:cs="Times New Roman"/>
          <w:color w:val="000000" w:themeColor="text1"/>
          <w:sz w:val="24"/>
          <w:szCs w:val="24"/>
        </w:rPr>
        <w:t>.</w:t>
      </w:r>
      <w:hyperlink r:id="rId48" w:history="1">
        <w:r w:rsidRPr="00BD5D1B">
          <w:rPr>
            <w:rFonts w:ascii="Times New Roman" w:eastAsia="Times New Roman" w:hAnsi="Times New Roman" w:cs="Times New Roman"/>
            <w:color w:val="000000" w:themeColor="text1"/>
            <w:sz w:val="24"/>
            <w:szCs w:val="24"/>
          </w:rPr>
          <w:t xml:space="preserve">Henriques HN, de </w:t>
        </w:r>
        <w:proofErr w:type="spellStart"/>
        <w:r w:rsidRPr="00BD5D1B">
          <w:rPr>
            <w:rFonts w:ascii="Times New Roman" w:eastAsia="Times New Roman" w:hAnsi="Times New Roman" w:cs="Times New Roman"/>
            <w:color w:val="000000" w:themeColor="text1"/>
            <w:sz w:val="24"/>
            <w:szCs w:val="24"/>
          </w:rPr>
          <w:t>Carvalho</w:t>
        </w:r>
        <w:proofErr w:type="spellEnd"/>
        <w:r w:rsidRPr="00BD5D1B">
          <w:rPr>
            <w:rFonts w:ascii="Times New Roman" w:eastAsia="Times New Roman" w:hAnsi="Times New Roman" w:cs="Times New Roman"/>
            <w:color w:val="000000" w:themeColor="text1"/>
            <w:sz w:val="24"/>
            <w:szCs w:val="24"/>
          </w:rPr>
          <w:t xml:space="preserve"> AC, </w:t>
        </w:r>
        <w:proofErr w:type="spellStart"/>
        <w:r w:rsidRPr="00BD5D1B">
          <w:rPr>
            <w:rFonts w:ascii="Times New Roman" w:eastAsia="Times New Roman" w:hAnsi="Times New Roman" w:cs="Times New Roman"/>
            <w:color w:val="000000" w:themeColor="text1"/>
            <w:sz w:val="24"/>
            <w:szCs w:val="24"/>
          </w:rPr>
          <w:t>Soares</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Filho</w:t>
        </w:r>
        <w:proofErr w:type="spellEnd"/>
        <w:r w:rsidRPr="00BD5D1B">
          <w:rPr>
            <w:rFonts w:ascii="Times New Roman" w:eastAsia="Times New Roman" w:hAnsi="Times New Roman" w:cs="Times New Roman"/>
            <w:color w:val="000000" w:themeColor="text1"/>
            <w:sz w:val="24"/>
            <w:szCs w:val="24"/>
          </w:rPr>
          <w:t xml:space="preserve"> PJ, et al.</w:t>
        </w:r>
        <w:r>
          <w:rPr>
            <w:rFonts w:ascii="Times New Roman" w:eastAsia="Times New Roman" w:hAnsi="Times New Roman" w:cs="Times New Roman"/>
            <w:color w:val="000000" w:themeColor="text1"/>
            <w:sz w:val="24"/>
            <w:szCs w:val="24"/>
          </w:rPr>
          <w:t>2011.</w:t>
        </w:r>
        <w:r w:rsidRPr="00BD5D1B">
          <w:rPr>
            <w:rFonts w:ascii="Times New Roman" w:eastAsia="Times New Roman" w:hAnsi="Times New Roman" w:cs="Times New Roman"/>
            <w:color w:val="000000" w:themeColor="text1"/>
            <w:sz w:val="24"/>
            <w:szCs w:val="24"/>
          </w:rPr>
          <w:t xml:space="preserve"> Effect of prolonged use of high dose of </w:t>
        </w:r>
        <w:proofErr w:type="spellStart"/>
        <w:r w:rsidRPr="00BD5D1B">
          <w:rPr>
            <w:rFonts w:ascii="Times New Roman" w:eastAsia="Times New Roman" w:hAnsi="Times New Roman" w:cs="Times New Roman"/>
            <w:color w:val="000000" w:themeColor="text1"/>
            <w:sz w:val="24"/>
            <w:szCs w:val="24"/>
          </w:rPr>
          <w:t>tibolone</w:t>
        </w:r>
        <w:proofErr w:type="spellEnd"/>
        <w:r w:rsidRPr="00BD5D1B">
          <w:rPr>
            <w:rFonts w:ascii="Times New Roman" w:eastAsia="Times New Roman" w:hAnsi="Times New Roman" w:cs="Times New Roman"/>
            <w:color w:val="000000" w:themeColor="text1"/>
            <w:sz w:val="24"/>
            <w:szCs w:val="24"/>
          </w:rPr>
          <w:t xml:space="preserve"> on the vagina of ovariectomized rats. </w:t>
        </w:r>
        <w:proofErr w:type="spellStart"/>
        <w:r w:rsidRPr="00BD5D1B">
          <w:rPr>
            <w:rFonts w:ascii="Times New Roman" w:eastAsia="Times New Roman" w:hAnsi="Times New Roman" w:cs="Times New Roman"/>
            <w:color w:val="000000" w:themeColor="text1"/>
            <w:sz w:val="24"/>
            <w:szCs w:val="24"/>
          </w:rPr>
          <w:t>Int</w:t>
        </w:r>
        <w:proofErr w:type="spellEnd"/>
        <w:r w:rsidRPr="00BD5D1B">
          <w:rPr>
            <w:rFonts w:ascii="Times New Roman" w:eastAsia="Times New Roman" w:hAnsi="Times New Roman" w:cs="Times New Roman"/>
            <w:color w:val="000000" w:themeColor="text1"/>
            <w:sz w:val="24"/>
            <w:szCs w:val="24"/>
          </w:rPr>
          <w:t xml:space="preserve"> J Exp Pathol.;92(4):266‒271.</w:t>
        </w:r>
      </w:hyperlink>
    </w:p>
    <w:p w:rsidR="00EB05CB" w:rsidRPr="00BD5D1B" w:rsidRDefault="00EB05CB" w:rsidP="00193F6C">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3</w:t>
      </w:r>
      <w:r w:rsidR="00027C6A">
        <w:rPr>
          <w:rFonts w:ascii="Times New Roman" w:eastAsia="Times New Roman" w:hAnsi="Times New Roman" w:cs="Times New Roman"/>
          <w:color w:val="000000" w:themeColor="text1"/>
          <w:sz w:val="24"/>
          <w:szCs w:val="24"/>
        </w:rPr>
        <w:t>6</w:t>
      </w:r>
      <w:r w:rsidRPr="00BD5D1B">
        <w:rPr>
          <w:rFonts w:ascii="Times New Roman" w:eastAsia="Times New Roman" w:hAnsi="Times New Roman" w:cs="Times New Roman"/>
          <w:color w:val="000000" w:themeColor="text1"/>
          <w:sz w:val="24"/>
          <w:szCs w:val="24"/>
        </w:rPr>
        <w:t>.</w:t>
      </w:r>
      <w:r w:rsidR="00193F6C" w:rsidRPr="00193F6C">
        <w:t xml:space="preserve"> </w:t>
      </w:r>
      <w:proofErr w:type="spellStart"/>
      <w:r w:rsidR="00193F6C" w:rsidRPr="00193F6C">
        <w:rPr>
          <w:rFonts w:ascii="Times New Roman" w:eastAsia="Times New Roman" w:hAnsi="Times New Roman" w:cs="Times New Roman"/>
          <w:color w:val="000000" w:themeColor="text1"/>
          <w:sz w:val="24"/>
          <w:szCs w:val="24"/>
        </w:rPr>
        <w:t>Hermans</w:t>
      </w:r>
      <w:proofErr w:type="spellEnd"/>
      <w:r w:rsidR="00193F6C" w:rsidRPr="00193F6C">
        <w:rPr>
          <w:rFonts w:ascii="Times New Roman" w:eastAsia="Times New Roman" w:hAnsi="Times New Roman" w:cs="Times New Roman"/>
          <w:color w:val="000000" w:themeColor="text1"/>
          <w:sz w:val="24"/>
          <w:szCs w:val="24"/>
        </w:rPr>
        <w:t xml:space="preserve"> FJ, </w:t>
      </w:r>
      <w:proofErr w:type="spellStart"/>
      <w:r w:rsidR="00193F6C" w:rsidRPr="00193F6C">
        <w:rPr>
          <w:rFonts w:ascii="Times New Roman" w:eastAsia="Times New Roman" w:hAnsi="Times New Roman" w:cs="Times New Roman"/>
          <w:color w:val="000000" w:themeColor="text1"/>
          <w:sz w:val="24"/>
          <w:szCs w:val="24"/>
        </w:rPr>
        <w:t>Karolinski</w:t>
      </w:r>
      <w:proofErr w:type="spellEnd"/>
      <w:r w:rsidR="00193F6C" w:rsidRPr="00193F6C">
        <w:rPr>
          <w:rFonts w:ascii="Times New Roman" w:eastAsia="Times New Roman" w:hAnsi="Times New Roman" w:cs="Times New Roman"/>
          <w:color w:val="000000" w:themeColor="text1"/>
          <w:sz w:val="24"/>
          <w:szCs w:val="24"/>
        </w:rPr>
        <w:t xml:space="preserve"> A, </w:t>
      </w:r>
      <w:proofErr w:type="spellStart"/>
      <w:r w:rsidR="00193F6C" w:rsidRPr="00193F6C">
        <w:rPr>
          <w:rFonts w:ascii="Times New Roman" w:eastAsia="Times New Roman" w:hAnsi="Times New Roman" w:cs="Times New Roman"/>
          <w:color w:val="000000" w:themeColor="text1"/>
          <w:sz w:val="24"/>
          <w:szCs w:val="24"/>
        </w:rPr>
        <w:t>Othenin</w:t>
      </w:r>
      <w:proofErr w:type="spellEnd"/>
      <w:r w:rsidR="00193F6C" w:rsidRPr="00193F6C">
        <w:rPr>
          <w:rFonts w:ascii="Times New Roman" w:eastAsia="Times New Roman" w:hAnsi="Times New Roman" w:cs="Times New Roman"/>
          <w:color w:val="000000" w:themeColor="text1"/>
          <w:sz w:val="24"/>
          <w:szCs w:val="24"/>
        </w:rPr>
        <w:t xml:space="preserve">-Girard V, </w:t>
      </w:r>
      <w:proofErr w:type="spellStart"/>
      <w:r w:rsidR="00193F6C" w:rsidRPr="00193F6C">
        <w:rPr>
          <w:rFonts w:ascii="Times New Roman" w:eastAsia="Times New Roman" w:hAnsi="Times New Roman" w:cs="Times New Roman"/>
          <w:color w:val="000000" w:themeColor="text1"/>
          <w:sz w:val="24"/>
          <w:szCs w:val="24"/>
        </w:rPr>
        <w:t>Bertolino</w:t>
      </w:r>
      <w:proofErr w:type="spellEnd"/>
      <w:r w:rsidR="00193F6C" w:rsidRPr="00193F6C">
        <w:rPr>
          <w:rFonts w:ascii="Times New Roman" w:eastAsia="Times New Roman" w:hAnsi="Times New Roman" w:cs="Times New Roman"/>
          <w:color w:val="000000" w:themeColor="text1"/>
          <w:sz w:val="24"/>
          <w:szCs w:val="24"/>
        </w:rPr>
        <w:t xml:space="preserve"> MV, </w:t>
      </w:r>
      <w:proofErr w:type="spellStart"/>
      <w:r w:rsidR="00193F6C" w:rsidRPr="00193F6C">
        <w:rPr>
          <w:rFonts w:ascii="Times New Roman" w:eastAsia="Times New Roman" w:hAnsi="Times New Roman" w:cs="Times New Roman"/>
          <w:color w:val="000000" w:themeColor="text1"/>
          <w:sz w:val="24"/>
          <w:szCs w:val="24"/>
        </w:rPr>
        <w:t>Schuit</w:t>
      </w:r>
      <w:proofErr w:type="spellEnd"/>
      <w:r w:rsidR="00193F6C" w:rsidRPr="00193F6C">
        <w:rPr>
          <w:rFonts w:ascii="Times New Roman" w:eastAsia="Times New Roman" w:hAnsi="Times New Roman" w:cs="Times New Roman"/>
          <w:color w:val="000000" w:themeColor="text1"/>
          <w:sz w:val="24"/>
          <w:szCs w:val="24"/>
        </w:rPr>
        <w:t xml:space="preserve"> E, et al. 2016</w:t>
      </w:r>
      <w:r w:rsidR="00193F6C">
        <w:rPr>
          <w:rFonts w:ascii="Times New Roman" w:eastAsia="Times New Roman" w:hAnsi="Times New Roman" w:cs="Times New Roman"/>
          <w:color w:val="000000" w:themeColor="text1"/>
          <w:sz w:val="24"/>
          <w:szCs w:val="24"/>
        </w:rPr>
        <w:t>.</w:t>
      </w:r>
      <w:r w:rsidR="00193F6C" w:rsidRPr="00193F6C">
        <w:rPr>
          <w:rFonts w:ascii="Times New Roman" w:eastAsia="Times New Roman" w:hAnsi="Times New Roman" w:cs="Times New Roman"/>
          <w:color w:val="000000" w:themeColor="text1"/>
          <w:sz w:val="24"/>
          <w:szCs w:val="24"/>
        </w:rPr>
        <w:t xml:space="preserve"> Population differences and the effect of vaginal progesterone on preterm birth in women with threatened preterm labor (.). J </w:t>
      </w:r>
      <w:proofErr w:type="spellStart"/>
      <w:r w:rsidR="00193F6C" w:rsidRPr="00193F6C">
        <w:rPr>
          <w:rFonts w:ascii="Times New Roman" w:eastAsia="Times New Roman" w:hAnsi="Times New Roman" w:cs="Times New Roman"/>
          <w:color w:val="000000" w:themeColor="text1"/>
          <w:sz w:val="24"/>
          <w:szCs w:val="24"/>
        </w:rPr>
        <w:t>Matern</w:t>
      </w:r>
      <w:proofErr w:type="spellEnd"/>
      <w:r w:rsidR="00193F6C" w:rsidRPr="00193F6C">
        <w:rPr>
          <w:rFonts w:ascii="Times New Roman" w:eastAsia="Times New Roman" w:hAnsi="Times New Roman" w:cs="Times New Roman"/>
          <w:color w:val="000000" w:themeColor="text1"/>
          <w:sz w:val="24"/>
          <w:szCs w:val="24"/>
        </w:rPr>
        <w:t xml:space="preserve"> Fetal Neonatal Med 29: 3223-3228.</w:t>
      </w:r>
    </w:p>
    <w:p w:rsidR="00EB05CB" w:rsidRPr="00BD5D1B" w:rsidRDefault="00EB05CB"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p>
    <w:p w:rsidR="00FC5F3E" w:rsidRPr="00FC5F3E" w:rsidRDefault="00EB05CB" w:rsidP="00FC5F3E">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3</w:t>
      </w:r>
      <w:r w:rsidR="00027C6A">
        <w:rPr>
          <w:rFonts w:ascii="Times New Roman" w:eastAsia="Times New Roman" w:hAnsi="Times New Roman" w:cs="Times New Roman"/>
          <w:color w:val="000000" w:themeColor="text1"/>
          <w:sz w:val="24"/>
          <w:szCs w:val="24"/>
        </w:rPr>
        <w:t>7</w:t>
      </w:r>
      <w:r w:rsidRPr="00BD5D1B">
        <w:rPr>
          <w:rFonts w:ascii="Times New Roman" w:eastAsia="Times New Roman" w:hAnsi="Times New Roman" w:cs="Times New Roman"/>
          <w:color w:val="000000" w:themeColor="text1"/>
          <w:sz w:val="24"/>
          <w:szCs w:val="24"/>
        </w:rPr>
        <w:t>.</w:t>
      </w:r>
      <w:r w:rsidR="00FC5F3E" w:rsidRPr="00FC5F3E">
        <w:rPr>
          <w:rFonts w:ascii="Times New Roman" w:eastAsia="Times New Roman" w:hAnsi="Times New Roman" w:cs="Times New Roman"/>
          <w:color w:val="000000" w:themeColor="text1"/>
          <w:sz w:val="24"/>
          <w:szCs w:val="24"/>
        </w:rPr>
        <w:t xml:space="preserve"> </w:t>
      </w:r>
      <w:proofErr w:type="spellStart"/>
      <w:r w:rsidR="00FC5F3E" w:rsidRPr="00FC5F3E">
        <w:rPr>
          <w:rFonts w:ascii="Times New Roman" w:eastAsia="Times New Roman" w:hAnsi="Times New Roman" w:cs="Times New Roman"/>
          <w:color w:val="000000" w:themeColor="text1"/>
          <w:sz w:val="24"/>
          <w:szCs w:val="24"/>
        </w:rPr>
        <w:t>Biehl</w:t>
      </w:r>
      <w:proofErr w:type="spellEnd"/>
      <w:r w:rsidR="00FC5F3E" w:rsidRPr="00FC5F3E">
        <w:rPr>
          <w:rFonts w:ascii="Times New Roman" w:eastAsia="Times New Roman" w:hAnsi="Times New Roman" w:cs="Times New Roman"/>
          <w:color w:val="000000" w:themeColor="text1"/>
          <w:sz w:val="24"/>
          <w:szCs w:val="24"/>
        </w:rPr>
        <w:t xml:space="preserve">, Colton, BS; </w:t>
      </w:r>
      <w:proofErr w:type="spellStart"/>
      <w:r w:rsidR="00FC5F3E" w:rsidRPr="00FC5F3E">
        <w:rPr>
          <w:rFonts w:ascii="Times New Roman" w:eastAsia="Times New Roman" w:hAnsi="Times New Roman" w:cs="Times New Roman"/>
          <w:color w:val="000000" w:themeColor="text1"/>
          <w:sz w:val="24"/>
          <w:szCs w:val="24"/>
        </w:rPr>
        <w:t>Plotsker</w:t>
      </w:r>
      <w:proofErr w:type="spellEnd"/>
      <w:r w:rsidR="00FC5F3E" w:rsidRPr="00FC5F3E">
        <w:rPr>
          <w:rFonts w:ascii="Times New Roman" w:eastAsia="Times New Roman" w:hAnsi="Times New Roman" w:cs="Times New Roman"/>
          <w:color w:val="000000" w:themeColor="text1"/>
          <w:sz w:val="24"/>
          <w:szCs w:val="24"/>
        </w:rPr>
        <w:t xml:space="preserve">, Olivia; </w:t>
      </w:r>
      <w:proofErr w:type="spellStart"/>
      <w:r w:rsidR="00FC5F3E" w:rsidRPr="00FC5F3E">
        <w:rPr>
          <w:rFonts w:ascii="Times New Roman" w:eastAsia="Times New Roman" w:hAnsi="Times New Roman" w:cs="Times New Roman"/>
          <w:color w:val="000000" w:themeColor="text1"/>
          <w:sz w:val="24"/>
          <w:szCs w:val="24"/>
        </w:rPr>
        <w:t>Mirkin</w:t>
      </w:r>
      <w:proofErr w:type="spellEnd"/>
      <w:r w:rsidR="00FC5F3E" w:rsidRPr="00FC5F3E">
        <w:rPr>
          <w:rFonts w:ascii="Times New Roman" w:eastAsia="Times New Roman" w:hAnsi="Times New Roman" w:cs="Times New Roman"/>
          <w:color w:val="000000" w:themeColor="text1"/>
          <w:sz w:val="24"/>
          <w:szCs w:val="24"/>
        </w:rPr>
        <w:t>, Sebastian, MD.2019. A systematic review of the efficacy and safety of vaginal </w:t>
      </w:r>
      <w:proofErr w:type="spellStart"/>
      <w:r w:rsidR="00FC5F3E" w:rsidRPr="00FC5F3E">
        <w:rPr>
          <w:rFonts w:ascii="Times New Roman" w:eastAsia="Times New Roman" w:hAnsi="Times New Roman" w:cs="Times New Roman"/>
          <w:color w:val="000000" w:themeColor="text1"/>
          <w:sz w:val="24"/>
          <w:szCs w:val="24"/>
        </w:rPr>
        <w:t>estrogenproducts</w:t>
      </w:r>
      <w:proofErr w:type="spellEnd"/>
      <w:r w:rsidR="00FC5F3E" w:rsidRPr="00FC5F3E">
        <w:rPr>
          <w:rFonts w:ascii="Times New Roman" w:eastAsia="Times New Roman" w:hAnsi="Times New Roman" w:cs="Times New Roman"/>
          <w:color w:val="000000" w:themeColor="text1"/>
          <w:sz w:val="24"/>
          <w:szCs w:val="24"/>
        </w:rPr>
        <w:t xml:space="preserve"> for the treatment of genitourinary syndrome of menopause</w:t>
      </w:r>
      <w:r w:rsidR="00E76CCB">
        <w:rPr>
          <w:rFonts w:ascii="Times New Roman" w:eastAsia="Times New Roman" w:hAnsi="Times New Roman" w:cs="Times New Roman"/>
          <w:color w:val="000000" w:themeColor="text1"/>
          <w:sz w:val="24"/>
          <w:szCs w:val="24"/>
        </w:rPr>
        <w:t>.</w:t>
      </w:r>
      <w:r w:rsidR="00E76CCB" w:rsidRPr="00E76CCB">
        <w:rPr>
          <w:rFonts w:ascii="Times New Roman" w:eastAsia="Times New Roman" w:hAnsi="Times New Roman" w:cs="Times New Roman"/>
          <w:color w:val="000000" w:themeColor="text1"/>
          <w:sz w:val="24"/>
          <w:szCs w:val="24"/>
        </w:rPr>
        <w:t xml:space="preserve"> Menopause: </w:t>
      </w:r>
      <w:hyperlink r:id="rId49" w:history="1">
        <w:r w:rsidR="00E76CCB" w:rsidRPr="00E76CCB">
          <w:rPr>
            <w:rFonts w:ascii="Times New Roman" w:eastAsia="Times New Roman" w:hAnsi="Times New Roman" w:cs="Times New Roman"/>
            <w:color w:val="000000" w:themeColor="text1"/>
            <w:sz w:val="24"/>
            <w:szCs w:val="24"/>
          </w:rPr>
          <w:t>April 2019 - Volume 26 - Issue 4 - p 431–453</w:t>
        </w:r>
      </w:hyperlink>
    </w:p>
    <w:p w:rsidR="00FC5F3E" w:rsidRDefault="00FC5F3E"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p>
    <w:p w:rsidR="003722A4" w:rsidRPr="003722A4" w:rsidRDefault="00EB05CB" w:rsidP="00D7203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3</w:t>
      </w:r>
      <w:r w:rsidR="00027C6A">
        <w:rPr>
          <w:rFonts w:ascii="Times New Roman" w:eastAsia="Times New Roman" w:hAnsi="Times New Roman" w:cs="Times New Roman"/>
          <w:color w:val="000000" w:themeColor="text1"/>
          <w:sz w:val="24"/>
          <w:szCs w:val="24"/>
        </w:rPr>
        <w:t>8</w:t>
      </w:r>
      <w:r w:rsidRPr="00BD5D1B">
        <w:rPr>
          <w:rFonts w:ascii="Times New Roman" w:eastAsia="Times New Roman" w:hAnsi="Times New Roman" w:cs="Times New Roman"/>
          <w:color w:val="000000" w:themeColor="text1"/>
          <w:sz w:val="24"/>
          <w:szCs w:val="24"/>
        </w:rPr>
        <w:t>.</w:t>
      </w:r>
      <w:r w:rsidR="00373B21" w:rsidRPr="003722A4">
        <w:rPr>
          <w:rFonts w:ascii="Times New Roman" w:eastAsia="Times New Roman" w:hAnsi="Times New Roman" w:cs="Times New Roman"/>
          <w:color w:val="000000" w:themeColor="text1"/>
          <w:sz w:val="24"/>
          <w:szCs w:val="24"/>
        </w:rPr>
        <w:t xml:space="preserve"> </w:t>
      </w:r>
      <w:hyperlink r:id="rId50" w:history="1">
        <w:r w:rsidR="00373B21" w:rsidRPr="003722A4">
          <w:rPr>
            <w:rFonts w:ascii="Times New Roman" w:eastAsia="Times New Roman" w:hAnsi="Times New Roman" w:cs="Times New Roman"/>
            <w:color w:val="000000" w:themeColor="text1"/>
            <w:sz w:val="24"/>
            <w:szCs w:val="24"/>
          </w:rPr>
          <w:t>Salina M</w:t>
        </w:r>
      </w:hyperlink>
      <w:r w:rsidR="00373B21" w:rsidRPr="003722A4">
        <w:rPr>
          <w:rFonts w:ascii="Times New Roman" w:eastAsia="Times New Roman" w:hAnsi="Times New Roman" w:cs="Times New Roman"/>
          <w:color w:val="000000" w:themeColor="text1"/>
          <w:sz w:val="24"/>
          <w:szCs w:val="24"/>
        </w:rPr>
        <w:t>, </w:t>
      </w:r>
      <w:hyperlink r:id="rId51" w:history="1">
        <w:r w:rsidR="00373B21" w:rsidRPr="003722A4">
          <w:rPr>
            <w:rFonts w:ascii="Times New Roman" w:eastAsia="Times New Roman" w:hAnsi="Times New Roman" w:cs="Times New Roman"/>
            <w:color w:val="000000" w:themeColor="text1"/>
            <w:sz w:val="24"/>
            <w:szCs w:val="24"/>
          </w:rPr>
          <w:t>Campos F R</w:t>
        </w:r>
      </w:hyperlink>
      <w:r w:rsidR="00373B21" w:rsidRPr="003722A4">
        <w:rPr>
          <w:rFonts w:ascii="Times New Roman" w:eastAsia="Times New Roman" w:hAnsi="Times New Roman" w:cs="Times New Roman"/>
          <w:color w:val="000000" w:themeColor="text1"/>
          <w:sz w:val="24"/>
          <w:szCs w:val="24"/>
        </w:rPr>
        <w:t xml:space="preserve"> , </w:t>
      </w:r>
      <w:proofErr w:type="spellStart"/>
      <w:r w:rsidR="00687B7C" w:rsidRPr="00687B7C">
        <w:fldChar w:fldCharType="begin"/>
      </w:r>
      <w:r w:rsidR="005B44D1">
        <w:instrText xml:space="preserve"> HYPERLINK "https://www.ncbi.nlm.nih.gov/pubmed/?term=Mercader%20E%5BAuthor%5D&amp;cauthor=true&amp;cauthor_uid=29881378" </w:instrText>
      </w:r>
      <w:r w:rsidR="00687B7C" w:rsidRPr="00687B7C">
        <w:fldChar w:fldCharType="separate"/>
      </w:r>
      <w:r w:rsidR="00373B21" w:rsidRPr="003722A4">
        <w:rPr>
          <w:rFonts w:ascii="Times New Roman" w:eastAsia="Times New Roman" w:hAnsi="Times New Roman" w:cs="Times New Roman"/>
          <w:color w:val="000000" w:themeColor="text1"/>
          <w:sz w:val="24"/>
          <w:szCs w:val="24"/>
        </w:rPr>
        <w:t>Mercader</w:t>
      </w:r>
      <w:proofErr w:type="spellEnd"/>
      <w:r w:rsidR="00373B21" w:rsidRPr="003722A4">
        <w:rPr>
          <w:rFonts w:ascii="Times New Roman" w:eastAsia="Times New Roman" w:hAnsi="Times New Roman" w:cs="Times New Roman"/>
          <w:color w:val="000000" w:themeColor="text1"/>
          <w:sz w:val="24"/>
          <w:szCs w:val="24"/>
        </w:rPr>
        <w:t xml:space="preserve"> E</w:t>
      </w:r>
      <w:r w:rsidR="00687B7C">
        <w:rPr>
          <w:rFonts w:ascii="Times New Roman" w:eastAsia="Times New Roman" w:hAnsi="Times New Roman" w:cs="Times New Roman"/>
          <w:color w:val="000000" w:themeColor="text1"/>
          <w:sz w:val="24"/>
          <w:szCs w:val="24"/>
        </w:rPr>
        <w:fldChar w:fldCharType="end"/>
      </w:r>
      <w:r w:rsidR="00C37E3B" w:rsidRPr="003722A4">
        <w:rPr>
          <w:rFonts w:ascii="Times New Roman" w:eastAsia="Times New Roman" w:hAnsi="Times New Roman" w:cs="Times New Roman"/>
          <w:color w:val="000000" w:themeColor="text1"/>
          <w:sz w:val="24"/>
          <w:szCs w:val="24"/>
        </w:rPr>
        <w:t xml:space="preserve"> </w:t>
      </w:r>
      <w:r w:rsidR="00373B21" w:rsidRPr="003722A4">
        <w:rPr>
          <w:rFonts w:ascii="Times New Roman" w:eastAsia="Times New Roman" w:hAnsi="Times New Roman" w:cs="Times New Roman"/>
          <w:color w:val="000000" w:themeColor="text1"/>
          <w:sz w:val="24"/>
          <w:szCs w:val="24"/>
        </w:rPr>
        <w:t>, </w:t>
      </w:r>
      <w:r w:rsidR="003722A4" w:rsidRPr="003722A4">
        <w:rPr>
          <w:rFonts w:ascii="Times New Roman" w:eastAsia="Times New Roman" w:hAnsi="Times New Roman" w:cs="Times New Roman"/>
          <w:color w:val="000000" w:themeColor="text1"/>
          <w:sz w:val="24"/>
          <w:szCs w:val="24"/>
        </w:rPr>
        <w:t>et al.201</w:t>
      </w:r>
      <w:r w:rsidR="00D7203B">
        <w:rPr>
          <w:rFonts w:ascii="Times New Roman" w:eastAsia="Times New Roman" w:hAnsi="Times New Roman" w:cs="Times New Roman"/>
          <w:color w:val="000000" w:themeColor="text1"/>
          <w:sz w:val="24"/>
          <w:szCs w:val="24"/>
        </w:rPr>
        <w:t>8</w:t>
      </w:r>
      <w:r w:rsidR="003722A4" w:rsidRPr="003722A4">
        <w:rPr>
          <w:rFonts w:ascii="Times New Roman" w:eastAsia="Times New Roman" w:hAnsi="Times New Roman" w:cs="Times New Roman"/>
          <w:color w:val="000000" w:themeColor="text1"/>
          <w:sz w:val="24"/>
          <w:szCs w:val="24"/>
        </w:rPr>
        <w:t xml:space="preserve">. Estrogen Receptor-Alpha (ESR1) Governs the Lower Female Reproductive Tract Vulnerability to Candida </w:t>
      </w:r>
      <w:proofErr w:type="spellStart"/>
      <w:r w:rsidR="003722A4" w:rsidRPr="003722A4">
        <w:rPr>
          <w:rFonts w:ascii="Times New Roman" w:eastAsia="Times New Roman" w:hAnsi="Times New Roman" w:cs="Times New Roman"/>
          <w:color w:val="000000" w:themeColor="text1"/>
          <w:sz w:val="24"/>
          <w:szCs w:val="24"/>
        </w:rPr>
        <w:t>albicans</w:t>
      </w:r>
      <w:proofErr w:type="spellEnd"/>
      <w:r w:rsidR="003722A4" w:rsidRPr="003722A4">
        <w:rPr>
          <w:rFonts w:ascii="Times New Roman" w:eastAsia="Times New Roman" w:hAnsi="Times New Roman" w:cs="Times New Roman"/>
          <w:color w:val="000000" w:themeColor="text1"/>
          <w:sz w:val="24"/>
          <w:szCs w:val="24"/>
        </w:rPr>
        <w:t>.</w:t>
      </w:r>
      <w:r w:rsidR="00D7203B" w:rsidRPr="00D7203B">
        <w:rPr>
          <w:rFonts w:ascii="Times New Roman" w:eastAsia="Times New Roman" w:hAnsi="Times New Roman" w:cs="Times New Roman"/>
          <w:color w:val="000000" w:themeColor="text1"/>
          <w:sz w:val="24"/>
          <w:szCs w:val="24"/>
        </w:rPr>
        <w:t xml:space="preserve"> </w:t>
      </w:r>
      <w:hyperlink r:id="rId52" w:tooltip="Frontiers in immunology." w:history="1">
        <w:r w:rsidR="00D7203B" w:rsidRPr="00D7203B">
          <w:rPr>
            <w:rFonts w:ascii="Times New Roman" w:eastAsia="Times New Roman" w:hAnsi="Times New Roman" w:cs="Times New Roman"/>
            <w:color w:val="000000" w:themeColor="text1"/>
            <w:sz w:val="24"/>
            <w:szCs w:val="24"/>
          </w:rPr>
          <w:t xml:space="preserve">Front </w:t>
        </w:r>
        <w:proofErr w:type="spellStart"/>
        <w:r w:rsidR="00D7203B" w:rsidRPr="00D7203B">
          <w:rPr>
            <w:rFonts w:ascii="Times New Roman" w:eastAsia="Times New Roman" w:hAnsi="Times New Roman" w:cs="Times New Roman"/>
            <w:color w:val="000000" w:themeColor="text1"/>
            <w:sz w:val="24"/>
            <w:szCs w:val="24"/>
          </w:rPr>
          <w:t>Immunol</w:t>
        </w:r>
        <w:proofErr w:type="spellEnd"/>
        <w:r w:rsidR="00D7203B" w:rsidRPr="00D7203B">
          <w:rPr>
            <w:rFonts w:ascii="Times New Roman" w:eastAsia="Times New Roman" w:hAnsi="Times New Roman" w:cs="Times New Roman"/>
            <w:color w:val="000000" w:themeColor="text1"/>
            <w:sz w:val="24"/>
            <w:szCs w:val="24"/>
          </w:rPr>
          <w:t>.</w:t>
        </w:r>
      </w:hyperlink>
      <w:r w:rsidR="00D7203B" w:rsidRPr="00D7203B">
        <w:rPr>
          <w:rFonts w:ascii="Times New Roman" w:eastAsia="Times New Roman" w:hAnsi="Times New Roman" w:cs="Times New Roman"/>
          <w:color w:val="000000" w:themeColor="text1"/>
          <w:sz w:val="24"/>
          <w:szCs w:val="24"/>
        </w:rPr>
        <w:t xml:space="preserve"> 2018 May 24;9:1033. </w:t>
      </w:r>
      <w:proofErr w:type="spellStart"/>
      <w:r w:rsidR="00D7203B" w:rsidRPr="00D7203B">
        <w:rPr>
          <w:rFonts w:ascii="Times New Roman" w:eastAsia="Times New Roman" w:hAnsi="Times New Roman" w:cs="Times New Roman"/>
          <w:color w:val="000000" w:themeColor="text1"/>
          <w:sz w:val="24"/>
          <w:szCs w:val="24"/>
        </w:rPr>
        <w:t>doi</w:t>
      </w:r>
      <w:proofErr w:type="spellEnd"/>
      <w:r w:rsidR="00D7203B" w:rsidRPr="00D7203B">
        <w:rPr>
          <w:rFonts w:ascii="Times New Roman" w:eastAsia="Times New Roman" w:hAnsi="Times New Roman" w:cs="Times New Roman"/>
          <w:color w:val="000000" w:themeColor="text1"/>
          <w:sz w:val="24"/>
          <w:szCs w:val="24"/>
        </w:rPr>
        <w:t>: 10.3389/fimmu.2018.01033</w:t>
      </w:r>
      <w:r w:rsidR="00D7203B" w:rsidRPr="00D7203B">
        <w:rPr>
          <w:rFonts w:ascii="Arial" w:eastAsia="Calibri" w:hAnsi="Arial" w:cs="Arial"/>
          <w:color w:val="000000"/>
          <w:sz w:val="17"/>
          <w:szCs w:val="17"/>
          <w:shd w:val="clear" w:color="auto" w:fill="FFFFFF"/>
        </w:rPr>
        <w:t>.</w:t>
      </w:r>
    </w:p>
    <w:p w:rsidR="00373B21" w:rsidRDefault="00373B21" w:rsidP="003722A4">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3</w:t>
      </w:r>
      <w:r w:rsidR="00027C6A">
        <w:rPr>
          <w:rFonts w:ascii="Times New Roman" w:eastAsia="Times New Roman" w:hAnsi="Times New Roman" w:cs="Times New Roman"/>
          <w:color w:val="000000" w:themeColor="text1"/>
          <w:sz w:val="24"/>
          <w:szCs w:val="24"/>
        </w:rPr>
        <w:t>9</w:t>
      </w:r>
      <w:r w:rsidRPr="00BD5D1B">
        <w:rPr>
          <w:rFonts w:ascii="Times New Roman" w:eastAsia="Times New Roman" w:hAnsi="Times New Roman" w:cs="Times New Roman"/>
          <w:color w:val="000000" w:themeColor="text1"/>
          <w:sz w:val="24"/>
          <w:szCs w:val="24"/>
        </w:rPr>
        <w:t>.</w:t>
      </w:r>
      <w:hyperlink r:id="rId53" w:history="1">
        <w:r w:rsidRPr="00BD5D1B">
          <w:rPr>
            <w:rFonts w:ascii="Times New Roman" w:eastAsia="Times New Roman" w:hAnsi="Times New Roman" w:cs="Times New Roman"/>
            <w:color w:val="000000" w:themeColor="text1"/>
            <w:sz w:val="24"/>
            <w:szCs w:val="24"/>
          </w:rPr>
          <w:t>Lee HH, Kim TH, Park J, et al.</w:t>
        </w:r>
        <w:r>
          <w:rPr>
            <w:rFonts w:ascii="Times New Roman" w:eastAsia="Times New Roman" w:hAnsi="Times New Roman" w:cs="Times New Roman"/>
            <w:color w:val="000000" w:themeColor="text1"/>
            <w:sz w:val="24"/>
            <w:szCs w:val="24"/>
          </w:rPr>
          <w:t>2014.</w:t>
        </w:r>
        <w:r w:rsidRPr="00BD5D1B">
          <w:rPr>
            <w:rFonts w:ascii="Times New Roman" w:eastAsia="Times New Roman" w:hAnsi="Times New Roman" w:cs="Times New Roman"/>
            <w:color w:val="000000" w:themeColor="text1"/>
            <w:sz w:val="24"/>
            <w:szCs w:val="24"/>
          </w:rPr>
          <w:t xml:space="preserve"> Expression of </w:t>
        </w:r>
        <w:proofErr w:type="spellStart"/>
        <w:r w:rsidRPr="00BD5D1B">
          <w:rPr>
            <w:rFonts w:ascii="Times New Roman" w:eastAsia="Times New Roman" w:hAnsi="Times New Roman" w:cs="Times New Roman"/>
            <w:color w:val="000000" w:themeColor="text1"/>
            <w:sz w:val="24"/>
            <w:szCs w:val="24"/>
          </w:rPr>
          <w:t>ezrin</w:t>
        </w:r>
        <w:proofErr w:type="spellEnd"/>
        <w:r w:rsidRPr="00BD5D1B">
          <w:rPr>
            <w:rFonts w:ascii="Times New Roman" w:eastAsia="Times New Roman" w:hAnsi="Times New Roman" w:cs="Times New Roman"/>
            <w:color w:val="000000" w:themeColor="text1"/>
            <w:sz w:val="24"/>
            <w:szCs w:val="24"/>
          </w:rPr>
          <w:t xml:space="preserve"> in vagina cells of postmenopausal rats after dietary administration of omega-3 Fatty Acid formula. J Menopausal Med.;20(3):97‒103.</w:t>
        </w:r>
      </w:hyperlink>
    </w:p>
    <w:p w:rsidR="00EB05CB" w:rsidRPr="00BD5D1B" w:rsidRDefault="00027C6A" w:rsidP="00EB05CB">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w:t>
      </w:r>
      <w:r w:rsidR="00EB05CB" w:rsidRPr="00BD5D1B">
        <w:rPr>
          <w:rFonts w:ascii="Times New Roman" w:eastAsia="Times New Roman" w:hAnsi="Times New Roman" w:cs="Times New Roman"/>
          <w:color w:val="000000" w:themeColor="text1"/>
          <w:sz w:val="24"/>
          <w:szCs w:val="24"/>
        </w:rPr>
        <w:t>.</w:t>
      </w:r>
      <w:hyperlink r:id="rId54" w:history="1">
        <w:r w:rsidR="00EB05CB" w:rsidRPr="00BD5D1B">
          <w:rPr>
            <w:rFonts w:ascii="Times New Roman" w:eastAsia="Times New Roman" w:hAnsi="Times New Roman" w:cs="Times New Roman"/>
            <w:color w:val="000000" w:themeColor="text1"/>
            <w:sz w:val="24"/>
            <w:szCs w:val="24"/>
          </w:rPr>
          <w:t xml:space="preserve">Rechberger T, </w:t>
        </w:r>
        <w:proofErr w:type="spellStart"/>
        <w:r w:rsidR="00EB05CB" w:rsidRPr="00BD5D1B">
          <w:rPr>
            <w:rFonts w:ascii="Times New Roman" w:eastAsia="Times New Roman" w:hAnsi="Times New Roman" w:cs="Times New Roman"/>
            <w:color w:val="000000" w:themeColor="text1"/>
            <w:sz w:val="24"/>
            <w:szCs w:val="24"/>
          </w:rPr>
          <w:t>Skorupski</w:t>
        </w:r>
        <w:proofErr w:type="spellEnd"/>
        <w:r w:rsidR="00EB05CB" w:rsidRPr="00BD5D1B">
          <w:rPr>
            <w:rFonts w:ascii="Times New Roman" w:eastAsia="Times New Roman" w:hAnsi="Times New Roman" w:cs="Times New Roman"/>
            <w:color w:val="000000" w:themeColor="text1"/>
            <w:sz w:val="24"/>
            <w:szCs w:val="24"/>
          </w:rPr>
          <w:t xml:space="preserve"> P.</w:t>
        </w:r>
        <w:r w:rsidR="00EB05CB">
          <w:rPr>
            <w:rFonts w:ascii="Times New Roman" w:eastAsia="Times New Roman" w:hAnsi="Times New Roman" w:cs="Times New Roman"/>
            <w:color w:val="000000" w:themeColor="text1"/>
            <w:sz w:val="24"/>
            <w:szCs w:val="24"/>
          </w:rPr>
          <w:t>2007.</w:t>
        </w:r>
        <w:r w:rsidR="00EB05CB" w:rsidRPr="00BD5D1B">
          <w:rPr>
            <w:rFonts w:ascii="Times New Roman" w:eastAsia="Times New Roman" w:hAnsi="Times New Roman" w:cs="Times New Roman"/>
            <w:color w:val="000000" w:themeColor="text1"/>
            <w:sz w:val="24"/>
            <w:szCs w:val="24"/>
          </w:rPr>
          <w:t xml:space="preserve"> The controversies regarding the role of estrogens in </w:t>
        </w:r>
        <w:proofErr w:type="spellStart"/>
        <w:r w:rsidR="00EB05CB" w:rsidRPr="00BD5D1B">
          <w:rPr>
            <w:rFonts w:ascii="Times New Roman" w:eastAsia="Times New Roman" w:hAnsi="Times New Roman" w:cs="Times New Roman"/>
            <w:color w:val="000000" w:themeColor="text1"/>
            <w:sz w:val="24"/>
            <w:szCs w:val="24"/>
          </w:rPr>
          <w:t>urogynecology</w:t>
        </w:r>
        <w:proofErr w:type="spellEnd"/>
        <w:r w:rsidR="00EB05CB" w:rsidRPr="00BD5D1B">
          <w:rPr>
            <w:rFonts w:ascii="Times New Roman" w:eastAsia="Times New Roman" w:hAnsi="Times New Roman" w:cs="Times New Roman"/>
            <w:color w:val="000000" w:themeColor="text1"/>
            <w:sz w:val="24"/>
            <w:szCs w:val="24"/>
          </w:rPr>
          <w:t xml:space="preserve">. Folia </w:t>
        </w:r>
        <w:proofErr w:type="spellStart"/>
        <w:r w:rsidR="00EB05CB" w:rsidRPr="00BD5D1B">
          <w:rPr>
            <w:rFonts w:ascii="Times New Roman" w:eastAsia="Times New Roman" w:hAnsi="Times New Roman" w:cs="Times New Roman"/>
            <w:color w:val="000000" w:themeColor="text1"/>
            <w:sz w:val="24"/>
            <w:szCs w:val="24"/>
          </w:rPr>
          <w:t>Histochem</w:t>
        </w:r>
        <w:proofErr w:type="spellEnd"/>
        <w:r w:rsidR="00EB05CB" w:rsidRPr="00BD5D1B">
          <w:rPr>
            <w:rFonts w:ascii="Times New Roman" w:eastAsia="Times New Roman" w:hAnsi="Times New Roman" w:cs="Times New Roman"/>
            <w:color w:val="000000" w:themeColor="text1"/>
            <w:sz w:val="24"/>
            <w:szCs w:val="24"/>
          </w:rPr>
          <w:t xml:space="preserve"> Cytobiol.;45 (</w:t>
        </w:r>
        <w:proofErr w:type="spellStart"/>
        <w:r w:rsidR="00EB05CB" w:rsidRPr="00BD5D1B">
          <w:rPr>
            <w:rFonts w:ascii="Times New Roman" w:eastAsia="Times New Roman" w:hAnsi="Times New Roman" w:cs="Times New Roman"/>
            <w:color w:val="000000" w:themeColor="text1"/>
            <w:sz w:val="24"/>
            <w:szCs w:val="24"/>
          </w:rPr>
          <w:t>Suppl</w:t>
        </w:r>
        <w:proofErr w:type="spellEnd"/>
        <w:r w:rsidR="00EB05CB" w:rsidRPr="00BD5D1B">
          <w:rPr>
            <w:rFonts w:ascii="Times New Roman" w:eastAsia="Times New Roman" w:hAnsi="Times New Roman" w:cs="Times New Roman"/>
            <w:color w:val="000000" w:themeColor="text1"/>
            <w:sz w:val="24"/>
            <w:szCs w:val="24"/>
          </w:rPr>
          <w:t xml:space="preserve"> 1):S17‒S21.</w:t>
        </w:r>
      </w:hyperlink>
      <w:r w:rsidR="00EB05CB" w:rsidRPr="00BD5D1B">
        <w:rPr>
          <w:rFonts w:ascii="Times New Roman" w:eastAsia="Times New Roman" w:hAnsi="Times New Roman" w:cs="Times New Roman"/>
          <w:color w:val="000000" w:themeColor="text1"/>
          <w:sz w:val="24"/>
          <w:szCs w:val="24"/>
        </w:rPr>
        <w:t xml:space="preserve">  </w:t>
      </w:r>
    </w:p>
    <w:p w:rsidR="00EB05CB" w:rsidRPr="00BD5D1B" w:rsidRDefault="00EB05CB" w:rsidP="00E6543F">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lastRenderedPageBreak/>
        <w:t>4</w:t>
      </w:r>
      <w:r w:rsidR="00027C6A">
        <w:rPr>
          <w:rFonts w:ascii="Times New Roman" w:eastAsia="Times New Roman" w:hAnsi="Times New Roman" w:cs="Times New Roman"/>
          <w:color w:val="000000" w:themeColor="text1"/>
          <w:sz w:val="24"/>
          <w:szCs w:val="24"/>
        </w:rPr>
        <w:t>1</w:t>
      </w:r>
      <w:r w:rsidRPr="00BD5D1B">
        <w:rPr>
          <w:rFonts w:ascii="Times New Roman" w:eastAsia="Times New Roman" w:hAnsi="Times New Roman" w:cs="Times New Roman"/>
          <w:color w:val="000000" w:themeColor="text1"/>
          <w:sz w:val="24"/>
          <w:szCs w:val="24"/>
        </w:rPr>
        <w:t>.</w:t>
      </w:r>
      <w:r w:rsidR="00E6543F" w:rsidRPr="00E6543F">
        <w:rPr>
          <w:rFonts w:ascii="Arial" w:hAnsi="Arial" w:cs="Arial"/>
          <w:color w:val="303030"/>
          <w:sz w:val="20"/>
          <w:szCs w:val="20"/>
          <w:shd w:val="clear" w:color="auto" w:fill="FFFFFF"/>
        </w:rPr>
        <w:t xml:space="preserve"> </w:t>
      </w:r>
      <w:r w:rsidR="00E6543F" w:rsidRPr="00E6543F">
        <w:rPr>
          <w:rFonts w:ascii="Times New Roman" w:eastAsia="Times New Roman" w:hAnsi="Times New Roman" w:cs="Times New Roman"/>
          <w:color w:val="000000" w:themeColor="text1"/>
          <w:sz w:val="24"/>
          <w:szCs w:val="24"/>
        </w:rPr>
        <w:t>Li T, Ma Y, Zhang H, et al.</w:t>
      </w:r>
      <w:r w:rsidR="00E6543F">
        <w:rPr>
          <w:rFonts w:ascii="Times New Roman" w:eastAsia="Times New Roman" w:hAnsi="Times New Roman" w:cs="Times New Roman"/>
          <w:color w:val="000000" w:themeColor="text1"/>
          <w:sz w:val="24"/>
          <w:szCs w:val="24"/>
        </w:rPr>
        <w:t>2016.</w:t>
      </w:r>
      <w:r w:rsidR="00E6543F" w:rsidRPr="00E6543F">
        <w:rPr>
          <w:rFonts w:ascii="Times New Roman" w:eastAsia="Times New Roman" w:hAnsi="Times New Roman" w:cs="Times New Roman"/>
          <w:color w:val="000000" w:themeColor="text1"/>
          <w:sz w:val="24"/>
          <w:szCs w:val="24"/>
        </w:rPr>
        <w:t xml:space="preserve"> Differential Regulation of Morphology and Estrogen Receptor-Alpha Expression in the Vagina of </w:t>
      </w:r>
      <w:proofErr w:type="spellStart"/>
      <w:r w:rsidR="00E6543F" w:rsidRPr="00E6543F">
        <w:rPr>
          <w:rFonts w:ascii="Times New Roman" w:eastAsia="Times New Roman" w:hAnsi="Times New Roman" w:cs="Times New Roman"/>
          <w:color w:val="000000" w:themeColor="text1"/>
          <w:sz w:val="24"/>
          <w:szCs w:val="24"/>
        </w:rPr>
        <w:t>Ovariectomized</w:t>
      </w:r>
      <w:proofErr w:type="spellEnd"/>
      <w:r w:rsidR="00E6543F" w:rsidRPr="00E6543F">
        <w:rPr>
          <w:rFonts w:ascii="Times New Roman" w:eastAsia="Times New Roman" w:hAnsi="Times New Roman" w:cs="Times New Roman"/>
          <w:color w:val="000000" w:themeColor="text1"/>
          <w:sz w:val="24"/>
          <w:szCs w:val="24"/>
        </w:rPr>
        <w:t xml:space="preserve"> Adult Virgin Rats by Estrogen Replacement: A Histological Study. </w:t>
      </w:r>
      <w:proofErr w:type="spellStart"/>
      <w:r w:rsidR="00E6543F" w:rsidRPr="00E6543F">
        <w:rPr>
          <w:rFonts w:ascii="Times New Roman" w:eastAsia="Times New Roman" w:hAnsi="Times New Roman" w:cs="Times New Roman"/>
          <w:color w:val="000000" w:themeColor="text1"/>
          <w:sz w:val="24"/>
          <w:szCs w:val="24"/>
        </w:rPr>
        <w:t>Int</w:t>
      </w:r>
      <w:proofErr w:type="spellEnd"/>
      <w:r w:rsidR="00E6543F" w:rsidRPr="00E6543F">
        <w:rPr>
          <w:rFonts w:ascii="Times New Roman" w:eastAsia="Times New Roman" w:hAnsi="Times New Roman" w:cs="Times New Roman"/>
          <w:color w:val="000000" w:themeColor="text1"/>
          <w:sz w:val="24"/>
          <w:szCs w:val="24"/>
        </w:rPr>
        <w:t xml:space="preserve"> J </w:t>
      </w:r>
      <w:proofErr w:type="spellStart"/>
      <w:r w:rsidR="00E6543F" w:rsidRPr="00E6543F">
        <w:rPr>
          <w:rFonts w:ascii="Times New Roman" w:eastAsia="Times New Roman" w:hAnsi="Times New Roman" w:cs="Times New Roman"/>
          <w:color w:val="000000" w:themeColor="text1"/>
          <w:sz w:val="24"/>
          <w:szCs w:val="24"/>
        </w:rPr>
        <w:t>Endocrinol</w:t>
      </w:r>
      <w:proofErr w:type="spellEnd"/>
      <w:r w:rsidR="00E6543F" w:rsidRPr="00E6543F">
        <w:rPr>
          <w:rFonts w:ascii="Times New Roman" w:eastAsia="Times New Roman" w:hAnsi="Times New Roman" w:cs="Times New Roman"/>
          <w:color w:val="000000" w:themeColor="text1"/>
          <w:sz w:val="24"/>
          <w:szCs w:val="24"/>
        </w:rPr>
        <w:t>.</w:t>
      </w:r>
      <w:r w:rsidR="00E6543F">
        <w:rPr>
          <w:rFonts w:ascii="Times New Roman" w:eastAsia="Times New Roman" w:hAnsi="Times New Roman" w:cs="Times New Roman"/>
          <w:color w:val="000000" w:themeColor="text1"/>
          <w:sz w:val="24"/>
          <w:szCs w:val="24"/>
        </w:rPr>
        <w:t>;</w:t>
      </w:r>
      <w:r w:rsidR="00E6543F" w:rsidRPr="00E6543F">
        <w:rPr>
          <w:rFonts w:ascii="Times New Roman" w:eastAsia="Times New Roman" w:hAnsi="Times New Roman" w:cs="Times New Roman"/>
          <w:color w:val="000000" w:themeColor="text1"/>
          <w:sz w:val="24"/>
          <w:szCs w:val="24"/>
        </w:rPr>
        <w:t xml:space="preserve"> 1093512. doi:10.1155/2016/1093512</w:t>
      </w:r>
      <w:r w:rsidR="00E6543F">
        <w:rPr>
          <w:rFonts w:ascii="Times New Roman" w:eastAsia="Times New Roman" w:hAnsi="Times New Roman" w:cs="Times New Roman"/>
          <w:color w:val="000000" w:themeColor="text1"/>
          <w:sz w:val="24"/>
          <w:szCs w:val="24"/>
        </w:rPr>
        <w:t>.</w:t>
      </w:r>
    </w:p>
    <w:p w:rsidR="00373B21" w:rsidRPr="00373B21" w:rsidRDefault="00EB05CB" w:rsidP="00373B21">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4</w:t>
      </w:r>
      <w:r w:rsidR="00027C6A">
        <w:rPr>
          <w:rFonts w:ascii="Times New Roman" w:eastAsia="Times New Roman" w:hAnsi="Times New Roman" w:cs="Times New Roman"/>
          <w:color w:val="000000" w:themeColor="text1"/>
          <w:sz w:val="24"/>
          <w:szCs w:val="24"/>
        </w:rPr>
        <w:t>2</w:t>
      </w:r>
      <w:r w:rsidRPr="00BD5D1B">
        <w:rPr>
          <w:rFonts w:ascii="Times New Roman" w:eastAsia="Times New Roman" w:hAnsi="Times New Roman" w:cs="Times New Roman"/>
          <w:color w:val="000000" w:themeColor="text1"/>
          <w:sz w:val="24"/>
          <w:szCs w:val="24"/>
        </w:rPr>
        <w:t>.</w:t>
      </w:r>
      <w:r w:rsidR="00373B21" w:rsidRPr="00373B21">
        <w:rPr>
          <w:rFonts w:ascii="Times New Roman" w:eastAsia="Times New Roman" w:hAnsi="Times New Roman" w:cs="Times New Roman"/>
          <w:color w:val="000000" w:themeColor="text1"/>
          <w:sz w:val="24"/>
          <w:szCs w:val="24"/>
        </w:rPr>
        <w:t xml:space="preserve"> </w:t>
      </w:r>
      <w:proofErr w:type="spellStart"/>
      <w:r w:rsidR="00373B21" w:rsidRPr="00373B21">
        <w:rPr>
          <w:rFonts w:ascii="Times New Roman" w:eastAsia="Times New Roman" w:hAnsi="Times New Roman" w:cs="Times New Roman"/>
          <w:color w:val="000000" w:themeColor="text1"/>
          <w:sz w:val="24"/>
          <w:szCs w:val="24"/>
        </w:rPr>
        <w:t>Apostolis</w:t>
      </w:r>
      <w:proofErr w:type="spellEnd"/>
      <w:r w:rsidR="00373B21" w:rsidRPr="00373B21">
        <w:rPr>
          <w:rFonts w:ascii="Times New Roman" w:eastAsia="Times New Roman" w:hAnsi="Times New Roman" w:cs="Times New Roman"/>
          <w:color w:val="000000" w:themeColor="text1"/>
          <w:sz w:val="24"/>
          <w:szCs w:val="24"/>
        </w:rPr>
        <w:t xml:space="preserve">, CA.; Von Bargen, EC.; </w:t>
      </w:r>
      <w:proofErr w:type="spellStart"/>
      <w:r w:rsidR="00373B21" w:rsidRPr="00373B21">
        <w:rPr>
          <w:rFonts w:ascii="Times New Roman" w:eastAsia="Times New Roman" w:hAnsi="Times New Roman" w:cs="Times New Roman"/>
          <w:color w:val="000000" w:themeColor="text1"/>
          <w:sz w:val="24"/>
          <w:szCs w:val="24"/>
        </w:rPr>
        <w:t>DiSciullo</w:t>
      </w:r>
      <w:proofErr w:type="spellEnd"/>
      <w:r w:rsidR="00373B21" w:rsidRPr="00373B21">
        <w:rPr>
          <w:rFonts w:ascii="Times New Roman" w:eastAsia="Times New Roman" w:hAnsi="Times New Roman" w:cs="Times New Roman"/>
          <w:color w:val="000000" w:themeColor="text1"/>
          <w:sz w:val="24"/>
          <w:szCs w:val="24"/>
        </w:rPr>
        <w:t xml:space="preserve">, AJ.2012.  "Atypical presentation of a vaginal epithelial inclusion cyst.". J Minim Invasive </w:t>
      </w:r>
      <w:proofErr w:type="spellStart"/>
      <w:r w:rsidR="00373B21" w:rsidRPr="00373B21">
        <w:rPr>
          <w:rFonts w:ascii="Times New Roman" w:eastAsia="Times New Roman" w:hAnsi="Times New Roman" w:cs="Times New Roman"/>
          <w:color w:val="000000" w:themeColor="text1"/>
          <w:sz w:val="24"/>
          <w:szCs w:val="24"/>
        </w:rPr>
        <w:t>Gynecol</w:t>
      </w:r>
      <w:proofErr w:type="spellEnd"/>
      <w:r w:rsidR="00373B21" w:rsidRPr="00373B21">
        <w:rPr>
          <w:rFonts w:ascii="Times New Roman" w:eastAsia="Times New Roman" w:hAnsi="Times New Roman" w:cs="Times New Roman"/>
          <w:color w:val="000000" w:themeColor="text1"/>
          <w:sz w:val="24"/>
          <w:szCs w:val="24"/>
        </w:rPr>
        <w:t> 19 (5): 654-7.</w:t>
      </w:r>
    </w:p>
    <w:p w:rsidR="00EB05CB" w:rsidRPr="00BD5D1B" w:rsidRDefault="00373B21" w:rsidP="00373B21">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Pr>
          <w:rFonts w:ascii="Arial" w:hAnsi="Arial" w:cs="Arial"/>
          <w:color w:val="252525"/>
          <w:sz w:val="19"/>
          <w:szCs w:val="19"/>
          <w:shd w:val="clear" w:color="auto" w:fill="FFFFFF"/>
        </w:rPr>
        <w:t> </w:t>
      </w:r>
      <w:r w:rsidR="00EB05CB" w:rsidRPr="00BD5D1B">
        <w:rPr>
          <w:rFonts w:ascii="Times New Roman" w:eastAsia="Times New Roman" w:hAnsi="Times New Roman" w:cs="Times New Roman"/>
          <w:color w:val="000000" w:themeColor="text1"/>
          <w:sz w:val="24"/>
          <w:szCs w:val="24"/>
        </w:rPr>
        <w:t>4</w:t>
      </w:r>
      <w:r w:rsidR="00027C6A">
        <w:rPr>
          <w:rFonts w:ascii="Times New Roman" w:eastAsia="Times New Roman" w:hAnsi="Times New Roman" w:cs="Times New Roman"/>
          <w:color w:val="000000" w:themeColor="text1"/>
          <w:sz w:val="24"/>
          <w:szCs w:val="24"/>
        </w:rPr>
        <w:t>3</w:t>
      </w:r>
      <w:r w:rsidR="00EB05CB" w:rsidRPr="00BD5D1B">
        <w:rPr>
          <w:rFonts w:ascii="Times New Roman" w:eastAsia="Times New Roman" w:hAnsi="Times New Roman" w:cs="Times New Roman"/>
          <w:color w:val="000000" w:themeColor="text1"/>
          <w:sz w:val="24"/>
          <w:szCs w:val="24"/>
        </w:rPr>
        <w:t>.Montoya TI, Maldonado PA, Acevedo JF, Word RA</w:t>
      </w:r>
      <w:r w:rsidR="00EB05CB">
        <w:rPr>
          <w:rFonts w:ascii="Times New Roman" w:eastAsia="Times New Roman" w:hAnsi="Times New Roman" w:cs="Times New Roman"/>
          <w:color w:val="000000" w:themeColor="text1"/>
          <w:sz w:val="24"/>
          <w:szCs w:val="24"/>
        </w:rPr>
        <w:t>.</w:t>
      </w:r>
      <w:r w:rsidR="00EB05CB" w:rsidRPr="00BD5D1B">
        <w:rPr>
          <w:rFonts w:ascii="Times New Roman" w:eastAsia="Times New Roman" w:hAnsi="Times New Roman" w:cs="Times New Roman"/>
          <w:color w:val="000000" w:themeColor="text1"/>
          <w:sz w:val="24"/>
          <w:szCs w:val="24"/>
        </w:rPr>
        <w:t>2015</w:t>
      </w:r>
      <w:r w:rsidR="00EB05CB">
        <w:rPr>
          <w:rFonts w:ascii="Times New Roman" w:eastAsia="Times New Roman" w:hAnsi="Times New Roman" w:cs="Times New Roman"/>
          <w:color w:val="000000" w:themeColor="text1"/>
          <w:sz w:val="24"/>
          <w:szCs w:val="24"/>
        </w:rPr>
        <w:t>.</w:t>
      </w:r>
      <w:r w:rsidR="00EB05CB" w:rsidRPr="00BD5D1B">
        <w:rPr>
          <w:rFonts w:ascii="Times New Roman" w:eastAsia="Times New Roman" w:hAnsi="Times New Roman" w:cs="Times New Roman"/>
          <w:color w:val="000000" w:themeColor="text1"/>
          <w:sz w:val="24"/>
          <w:szCs w:val="24"/>
        </w:rPr>
        <w:t xml:space="preserve"> Effect of vaginal or systemic estrogen on dynamics of collagen assembly in the rat vaginal wall. </w:t>
      </w:r>
      <w:proofErr w:type="spellStart"/>
      <w:r w:rsidR="00EB05CB" w:rsidRPr="00BD5D1B">
        <w:rPr>
          <w:rFonts w:ascii="Times New Roman" w:eastAsia="Times New Roman" w:hAnsi="Times New Roman" w:cs="Times New Roman"/>
          <w:color w:val="000000" w:themeColor="text1"/>
          <w:sz w:val="24"/>
          <w:szCs w:val="24"/>
        </w:rPr>
        <w:t>Biol</w:t>
      </w:r>
      <w:proofErr w:type="spellEnd"/>
      <w:r w:rsidR="00EB05CB" w:rsidRPr="00BD5D1B">
        <w:rPr>
          <w:rFonts w:ascii="Times New Roman" w:eastAsia="Times New Roman" w:hAnsi="Times New Roman" w:cs="Times New Roman"/>
          <w:color w:val="000000" w:themeColor="text1"/>
          <w:sz w:val="24"/>
          <w:szCs w:val="24"/>
        </w:rPr>
        <w:t xml:space="preserve"> </w:t>
      </w:r>
      <w:proofErr w:type="spellStart"/>
      <w:r w:rsidR="00EB05CB" w:rsidRPr="00BD5D1B">
        <w:rPr>
          <w:rFonts w:ascii="Times New Roman" w:eastAsia="Times New Roman" w:hAnsi="Times New Roman" w:cs="Times New Roman"/>
          <w:color w:val="000000" w:themeColor="text1"/>
          <w:sz w:val="24"/>
          <w:szCs w:val="24"/>
        </w:rPr>
        <w:t>Reprod</w:t>
      </w:r>
      <w:proofErr w:type="spellEnd"/>
      <w:r w:rsidR="00EB05CB" w:rsidRPr="00BD5D1B">
        <w:rPr>
          <w:rFonts w:ascii="Times New Roman" w:eastAsia="Times New Roman" w:hAnsi="Times New Roman" w:cs="Times New Roman"/>
          <w:color w:val="000000" w:themeColor="text1"/>
          <w:sz w:val="24"/>
          <w:szCs w:val="24"/>
        </w:rPr>
        <w:t>, 92: 43.</w:t>
      </w: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4</w:t>
      </w:r>
      <w:r w:rsidR="00027C6A">
        <w:rPr>
          <w:rFonts w:ascii="Times New Roman" w:eastAsia="Times New Roman" w:hAnsi="Times New Roman" w:cs="Times New Roman"/>
          <w:color w:val="000000" w:themeColor="text1"/>
          <w:sz w:val="24"/>
          <w:szCs w:val="24"/>
        </w:rPr>
        <w:t>4</w:t>
      </w:r>
      <w:r w:rsidRPr="00BD5D1B">
        <w:rPr>
          <w:rFonts w:ascii="Times New Roman" w:eastAsia="Times New Roman" w:hAnsi="Times New Roman" w:cs="Times New Roman"/>
          <w:color w:val="000000" w:themeColor="text1"/>
          <w:sz w:val="24"/>
          <w:szCs w:val="24"/>
        </w:rPr>
        <w:t xml:space="preserve">. Cheng CL, de </w:t>
      </w:r>
      <w:proofErr w:type="spellStart"/>
      <w:r w:rsidRPr="00BD5D1B">
        <w:rPr>
          <w:rFonts w:ascii="Times New Roman" w:eastAsia="Times New Roman" w:hAnsi="Times New Roman" w:cs="Times New Roman"/>
          <w:color w:val="000000" w:themeColor="text1"/>
          <w:sz w:val="24"/>
          <w:szCs w:val="24"/>
        </w:rPr>
        <w:t>Groat</w:t>
      </w:r>
      <w:proofErr w:type="spellEnd"/>
      <w:r w:rsidRPr="00BD5D1B">
        <w:rPr>
          <w:rFonts w:ascii="Times New Roman" w:eastAsia="Times New Roman" w:hAnsi="Times New Roman" w:cs="Times New Roman"/>
          <w:color w:val="000000" w:themeColor="text1"/>
          <w:sz w:val="24"/>
          <w:szCs w:val="24"/>
        </w:rPr>
        <w:t xml:space="preserve"> WC.2014</w:t>
      </w:r>
      <w:r>
        <w:rPr>
          <w:rFonts w:ascii="Times New Roman" w:eastAsia="Times New Roman" w:hAnsi="Times New Roman" w:cs="Times New Roman"/>
          <w:color w:val="000000" w:themeColor="text1"/>
          <w:sz w:val="24"/>
          <w:szCs w:val="24"/>
        </w:rPr>
        <w:t xml:space="preserve">. </w:t>
      </w:r>
      <w:r w:rsidRPr="00BD5D1B">
        <w:rPr>
          <w:rFonts w:ascii="Times New Roman" w:eastAsia="Times New Roman" w:hAnsi="Times New Roman" w:cs="Times New Roman"/>
          <w:color w:val="000000" w:themeColor="text1"/>
          <w:sz w:val="24"/>
          <w:szCs w:val="24"/>
        </w:rPr>
        <w:t xml:space="preserve">Effects of agonists for estrogen receptor α and β on ovariectomy-induced lower urinary tract dysfunction in the rat. Am J </w:t>
      </w:r>
      <w:proofErr w:type="spellStart"/>
      <w:r w:rsidRPr="00BD5D1B">
        <w:rPr>
          <w:rFonts w:ascii="Times New Roman" w:eastAsia="Times New Roman" w:hAnsi="Times New Roman" w:cs="Times New Roman"/>
          <w:color w:val="000000" w:themeColor="text1"/>
          <w:sz w:val="24"/>
          <w:szCs w:val="24"/>
        </w:rPr>
        <w:t>Physiol</w:t>
      </w:r>
      <w:proofErr w:type="spellEnd"/>
      <w:r w:rsidRPr="00BD5D1B">
        <w:rPr>
          <w:rFonts w:ascii="Times New Roman" w:eastAsia="Times New Roman" w:hAnsi="Times New Roman" w:cs="Times New Roman"/>
          <w:color w:val="000000" w:themeColor="text1"/>
          <w:sz w:val="24"/>
          <w:szCs w:val="24"/>
        </w:rPr>
        <w:t xml:space="preserve"> Renal </w:t>
      </w:r>
      <w:proofErr w:type="spellStart"/>
      <w:r w:rsidRPr="00BD5D1B">
        <w:rPr>
          <w:rFonts w:ascii="Times New Roman" w:eastAsia="Times New Roman" w:hAnsi="Times New Roman" w:cs="Times New Roman"/>
          <w:color w:val="000000" w:themeColor="text1"/>
          <w:sz w:val="24"/>
          <w:szCs w:val="24"/>
        </w:rPr>
        <w:t>Physiol</w:t>
      </w:r>
      <w:proofErr w:type="spellEnd"/>
      <w:r w:rsidRPr="00BD5D1B">
        <w:rPr>
          <w:rFonts w:ascii="Times New Roman" w:eastAsia="Times New Roman" w:hAnsi="Times New Roman" w:cs="Times New Roman"/>
          <w:color w:val="000000" w:themeColor="text1"/>
          <w:sz w:val="24"/>
          <w:szCs w:val="24"/>
        </w:rPr>
        <w:t>, 306: F181–F187.</w:t>
      </w: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4</w:t>
      </w:r>
      <w:r w:rsidR="00027C6A">
        <w:rPr>
          <w:rFonts w:ascii="Times New Roman" w:eastAsia="Times New Roman" w:hAnsi="Times New Roman" w:cs="Times New Roman"/>
          <w:color w:val="000000" w:themeColor="text1"/>
          <w:sz w:val="24"/>
          <w:szCs w:val="24"/>
        </w:rPr>
        <w:t>5</w:t>
      </w:r>
      <w:r w:rsidRPr="00BD5D1B">
        <w:rPr>
          <w:rFonts w:ascii="Times New Roman" w:eastAsia="Times New Roman" w:hAnsi="Times New Roman" w:cs="Times New Roman"/>
          <w:color w:val="000000" w:themeColor="text1"/>
          <w:sz w:val="24"/>
          <w:szCs w:val="24"/>
        </w:rPr>
        <w:t xml:space="preserve">.Agacayak E, </w:t>
      </w:r>
      <w:proofErr w:type="spellStart"/>
      <w:r w:rsidRPr="00BD5D1B">
        <w:rPr>
          <w:rFonts w:ascii="Times New Roman" w:eastAsia="Times New Roman" w:hAnsi="Times New Roman" w:cs="Times New Roman"/>
          <w:color w:val="000000" w:themeColor="text1"/>
          <w:sz w:val="24"/>
          <w:szCs w:val="24"/>
        </w:rPr>
        <w:t>Basaranoglu</w:t>
      </w:r>
      <w:proofErr w:type="spellEnd"/>
      <w:r w:rsidRPr="00BD5D1B">
        <w:rPr>
          <w:rFonts w:ascii="Times New Roman" w:eastAsia="Times New Roman" w:hAnsi="Times New Roman" w:cs="Times New Roman"/>
          <w:color w:val="000000" w:themeColor="text1"/>
          <w:sz w:val="24"/>
          <w:szCs w:val="24"/>
        </w:rPr>
        <w:t xml:space="preserve"> S, </w:t>
      </w:r>
      <w:proofErr w:type="spellStart"/>
      <w:r w:rsidRPr="00BD5D1B">
        <w:rPr>
          <w:rFonts w:ascii="Times New Roman" w:eastAsia="Times New Roman" w:hAnsi="Times New Roman" w:cs="Times New Roman"/>
          <w:color w:val="000000" w:themeColor="text1"/>
          <w:sz w:val="24"/>
          <w:szCs w:val="24"/>
        </w:rPr>
        <w:t>Tunc</w:t>
      </w:r>
      <w:proofErr w:type="spellEnd"/>
      <w:r w:rsidRPr="00BD5D1B">
        <w:rPr>
          <w:rFonts w:ascii="Times New Roman" w:eastAsia="Times New Roman" w:hAnsi="Times New Roman" w:cs="Times New Roman"/>
          <w:color w:val="000000" w:themeColor="text1"/>
          <w:sz w:val="24"/>
          <w:szCs w:val="24"/>
        </w:rPr>
        <w:t xml:space="preserve"> SY, </w:t>
      </w:r>
      <w:proofErr w:type="spellStart"/>
      <w:r w:rsidRPr="00BD5D1B">
        <w:rPr>
          <w:rFonts w:ascii="Times New Roman" w:eastAsia="Times New Roman" w:hAnsi="Times New Roman" w:cs="Times New Roman"/>
          <w:color w:val="000000" w:themeColor="text1"/>
          <w:sz w:val="24"/>
          <w:szCs w:val="24"/>
        </w:rPr>
        <w:t>Icen</w:t>
      </w:r>
      <w:proofErr w:type="spellEnd"/>
      <w:r w:rsidRPr="00BD5D1B">
        <w:rPr>
          <w:rFonts w:ascii="Times New Roman" w:eastAsia="Times New Roman" w:hAnsi="Times New Roman" w:cs="Times New Roman"/>
          <w:color w:val="000000" w:themeColor="text1"/>
          <w:sz w:val="24"/>
          <w:szCs w:val="24"/>
        </w:rPr>
        <w:t xml:space="preserve"> MS, </w:t>
      </w:r>
      <w:proofErr w:type="spellStart"/>
      <w:r w:rsidRPr="00BD5D1B">
        <w:rPr>
          <w:rFonts w:ascii="Times New Roman" w:eastAsia="Times New Roman" w:hAnsi="Times New Roman" w:cs="Times New Roman"/>
          <w:color w:val="000000" w:themeColor="text1"/>
          <w:sz w:val="24"/>
          <w:szCs w:val="24"/>
        </w:rPr>
        <w:t>Findik</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FM,Kaplan</w:t>
      </w:r>
      <w:proofErr w:type="spellEnd"/>
      <w:r w:rsidRPr="00BD5D1B">
        <w:rPr>
          <w:rFonts w:ascii="Times New Roman" w:eastAsia="Times New Roman" w:hAnsi="Times New Roman" w:cs="Times New Roman"/>
          <w:color w:val="000000" w:themeColor="text1"/>
          <w:sz w:val="24"/>
          <w:szCs w:val="24"/>
        </w:rPr>
        <w:t xml:space="preserve"> I, </w:t>
      </w:r>
      <w:proofErr w:type="spellStart"/>
      <w:r w:rsidRPr="00BD5D1B">
        <w:rPr>
          <w:rFonts w:ascii="Times New Roman" w:eastAsia="Times New Roman" w:hAnsi="Times New Roman" w:cs="Times New Roman"/>
          <w:color w:val="000000" w:themeColor="text1"/>
          <w:sz w:val="24"/>
          <w:szCs w:val="24"/>
        </w:rPr>
        <w:t>Evliyaoglu</w:t>
      </w:r>
      <w:proofErr w:type="spellEnd"/>
      <w:r w:rsidRPr="00BD5D1B">
        <w:rPr>
          <w:rFonts w:ascii="Times New Roman" w:eastAsia="Times New Roman" w:hAnsi="Times New Roman" w:cs="Times New Roman"/>
          <w:color w:val="000000" w:themeColor="text1"/>
          <w:sz w:val="24"/>
          <w:szCs w:val="24"/>
        </w:rPr>
        <w:t xml:space="preserve"> O, </w:t>
      </w:r>
      <w:proofErr w:type="spellStart"/>
      <w:r w:rsidRPr="00BD5D1B">
        <w:rPr>
          <w:rFonts w:ascii="Times New Roman" w:eastAsia="Times New Roman" w:hAnsi="Times New Roman" w:cs="Times New Roman"/>
          <w:color w:val="000000" w:themeColor="text1"/>
          <w:sz w:val="24"/>
          <w:szCs w:val="24"/>
        </w:rPr>
        <w:t>Gul</w:t>
      </w:r>
      <w:proofErr w:type="spellEnd"/>
      <w:r w:rsidRPr="00BD5D1B">
        <w:rPr>
          <w:rFonts w:ascii="Times New Roman" w:eastAsia="Times New Roman" w:hAnsi="Times New Roman" w:cs="Times New Roman"/>
          <w:color w:val="000000" w:themeColor="text1"/>
          <w:sz w:val="24"/>
          <w:szCs w:val="24"/>
        </w:rPr>
        <w:t xml:space="preserve"> T 2015</w:t>
      </w:r>
      <w:r>
        <w:rPr>
          <w:rFonts w:ascii="Times New Roman" w:eastAsia="Times New Roman" w:hAnsi="Times New Roman" w:cs="Times New Roman"/>
          <w:color w:val="000000" w:themeColor="text1"/>
          <w:sz w:val="24"/>
          <w:szCs w:val="24"/>
        </w:rPr>
        <w:t>.</w:t>
      </w:r>
      <w:r w:rsidRPr="00BD5D1B">
        <w:rPr>
          <w:rFonts w:ascii="Times New Roman" w:eastAsia="Times New Roman" w:hAnsi="Times New Roman" w:cs="Times New Roman"/>
          <w:color w:val="000000" w:themeColor="text1"/>
          <w:sz w:val="24"/>
          <w:szCs w:val="24"/>
        </w:rPr>
        <w:t xml:space="preserve"> Oxidant/antioxidant status, </w:t>
      </w:r>
      <w:proofErr w:type="spellStart"/>
      <w:r w:rsidRPr="00BD5D1B">
        <w:rPr>
          <w:rFonts w:ascii="Times New Roman" w:eastAsia="Times New Roman" w:hAnsi="Times New Roman" w:cs="Times New Roman"/>
          <w:color w:val="000000" w:themeColor="text1"/>
          <w:sz w:val="24"/>
          <w:szCs w:val="24"/>
        </w:rPr>
        <w:t>paraoxonase</w:t>
      </w:r>
      <w:proofErr w:type="spellEnd"/>
      <w:r w:rsidRPr="00BD5D1B">
        <w:rPr>
          <w:rFonts w:ascii="Times New Roman" w:eastAsia="Times New Roman" w:hAnsi="Times New Roman" w:cs="Times New Roman"/>
          <w:color w:val="000000" w:themeColor="text1"/>
          <w:sz w:val="24"/>
          <w:szCs w:val="24"/>
        </w:rPr>
        <w:t xml:space="preserve"> activity, and lipid profile in plasma of </w:t>
      </w:r>
      <w:proofErr w:type="spellStart"/>
      <w:r w:rsidRPr="00BD5D1B">
        <w:rPr>
          <w:rFonts w:ascii="Times New Roman" w:eastAsia="Times New Roman" w:hAnsi="Times New Roman" w:cs="Times New Roman"/>
          <w:color w:val="000000" w:themeColor="text1"/>
          <w:sz w:val="24"/>
          <w:szCs w:val="24"/>
        </w:rPr>
        <w:t>ovariectomizedrats</w:t>
      </w:r>
      <w:proofErr w:type="spellEnd"/>
      <w:r w:rsidRPr="00BD5D1B">
        <w:rPr>
          <w:rFonts w:ascii="Times New Roman" w:eastAsia="Times New Roman" w:hAnsi="Times New Roman" w:cs="Times New Roman"/>
          <w:color w:val="000000" w:themeColor="text1"/>
          <w:sz w:val="24"/>
          <w:szCs w:val="24"/>
        </w:rPr>
        <w:t xml:space="preserve"> under the influence of estrogen, estrogen combined with progesterone, and </w:t>
      </w:r>
      <w:proofErr w:type="spellStart"/>
      <w:r w:rsidRPr="00BD5D1B">
        <w:rPr>
          <w:rFonts w:ascii="Times New Roman" w:eastAsia="Times New Roman" w:hAnsi="Times New Roman" w:cs="Times New Roman"/>
          <w:color w:val="000000" w:themeColor="text1"/>
          <w:sz w:val="24"/>
          <w:szCs w:val="24"/>
        </w:rPr>
        <w:t>genistein</w:t>
      </w:r>
      <w:proofErr w:type="spellEnd"/>
      <w:r w:rsidRPr="00BD5D1B">
        <w:rPr>
          <w:rFonts w:ascii="Times New Roman" w:eastAsia="Times New Roman" w:hAnsi="Times New Roman" w:cs="Times New Roman"/>
          <w:color w:val="000000" w:themeColor="text1"/>
          <w:sz w:val="24"/>
          <w:szCs w:val="24"/>
        </w:rPr>
        <w:t xml:space="preserve">. Drug Des </w:t>
      </w:r>
      <w:proofErr w:type="spellStart"/>
      <w:r w:rsidRPr="00BD5D1B">
        <w:rPr>
          <w:rFonts w:ascii="Times New Roman" w:eastAsia="Times New Roman" w:hAnsi="Times New Roman" w:cs="Times New Roman"/>
          <w:color w:val="000000" w:themeColor="text1"/>
          <w:sz w:val="24"/>
          <w:szCs w:val="24"/>
        </w:rPr>
        <w:t>Devel</w:t>
      </w:r>
      <w:proofErr w:type="spellEnd"/>
      <w:r w:rsidRPr="00BD5D1B">
        <w:rPr>
          <w:rFonts w:ascii="Times New Roman" w:eastAsia="Times New Roman" w:hAnsi="Times New Roman" w:cs="Times New Roman"/>
          <w:color w:val="000000" w:themeColor="text1"/>
          <w:sz w:val="24"/>
          <w:szCs w:val="24"/>
        </w:rPr>
        <w:t xml:space="preserve"> </w:t>
      </w:r>
      <w:proofErr w:type="spellStart"/>
      <w:r w:rsidRPr="00BD5D1B">
        <w:rPr>
          <w:rFonts w:ascii="Times New Roman" w:eastAsia="Times New Roman" w:hAnsi="Times New Roman" w:cs="Times New Roman"/>
          <w:color w:val="000000" w:themeColor="text1"/>
          <w:sz w:val="24"/>
          <w:szCs w:val="24"/>
        </w:rPr>
        <w:t>Ther</w:t>
      </w:r>
      <w:proofErr w:type="spellEnd"/>
      <w:r w:rsidRPr="00BD5D1B">
        <w:rPr>
          <w:rFonts w:ascii="Times New Roman" w:eastAsia="Times New Roman" w:hAnsi="Times New Roman" w:cs="Times New Roman"/>
          <w:color w:val="000000" w:themeColor="text1"/>
          <w:sz w:val="24"/>
          <w:szCs w:val="24"/>
        </w:rPr>
        <w:t xml:space="preserve">, 9: 2975–2982. </w:t>
      </w:r>
      <w:proofErr w:type="spellStart"/>
      <w:r w:rsidRPr="00BD5D1B">
        <w:rPr>
          <w:rFonts w:ascii="Times New Roman" w:eastAsia="Times New Roman" w:hAnsi="Times New Roman" w:cs="Times New Roman"/>
          <w:color w:val="000000" w:themeColor="text1"/>
          <w:sz w:val="24"/>
          <w:szCs w:val="24"/>
        </w:rPr>
        <w:t>eCollection</w:t>
      </w:r>
      <w:proofErr w:type="spellEnd"/>
      <w:r w:rsidRPr="00BD5D1B">
        <w:rPr>
          <w:rFonts w:ascii="Times New Roman" w:eastAsia="Times New Roman" w:hAnsi="Times New Roman" w:cs="Times New Roman"/>
          <w:color w:val="000000" w:themeColor="text1"/>
          <w:sz w:val="24"/>
          <w:szCs w:val="24"/>
        </w:rPr>
        <w:t xml:space="preserve"> 2015.doi: 10.2147/DDDT.S82263.</w:t>
      </w:r>
    </w:p>
    <w:p w:rsidR="00427833" w:rsidRPr="00427833" w:rsidRDefault="00EB05CB" w:rsidP="00427833">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4</w:t>
      </w:r>
      <w:r w:rsidR="00027C6A">
        <w:rPr>
          <w:rFonts w:ascii="Times New Roman" w:eastAsia="Times New Roman" w:hAnsi="Times New Roman" w:cs="Times New Roman"/>
          <w:color w:val="000000" w:themeColor="text1"/>
          <w:sz w:val="24"/>
          <w:szCs w:val="24"/>
        </w:rPr>
        <w:t>6</w:t>
      </w:r>
      <w:r w:rsidRPr="00BD5D1B">
        <w:rPr>
          <w:rFonts w:ascii="Times New Roman" w:eastAsia="Times New Roman" w:hAnsi="Times New Roman" w:cs="Times New Roman"/>
          <w:color w:val="000000" w:themeColor="text1"/>
          <w:sz w:val="24"/>
          <w:szCs w:val="24"/>
        </w:rPr>
        <w:t>.</w:t>
      </w:r>
      <w:r w:rsidR="00427833" w:rsidRPr="00427833">
        <w:rPr>
          <w:rFonts w:ascii="Times New Roman" w:eastAsia="Times New Roman" w:hAnsi="Times New Roman" w:cs="Times New Roman"/>
          <w:color w:val="000000" w:themeColor="text1"/>
          <w:sz w:val="24"/>
          <w:szCs w:val="24"/>
        </w:rPr>
        <w:t xml:space="preserve"> Kim JJ, Kurita T, </w:t>
      </w:r>
      <w:proofErr w:type="spellStart"/>
      <w:r w:rsidR="00427833" w:rsidRPr="00427833">
        <w:rPr>
          <w:rFonts w:ascii="Times New Roman" w:eastAsia="Times New Roman" w:hAnsi="Times New Roman" w:cs="Times New Roman"/>
          <w:color w:val="000000" w:themeColor="text1"/>
          <w:sz w:val="24"/>
          <w:szCs w:val="24"/>
        </w:rPr>
        <w:t>Bulun</w:t>
      </w:r>
      <w:proofErr w:type="spellEnd"/>
      <w:r w:rsidR="00427833" w:rsidRPr="00427833">
        <w:rPr>
          <w:rFonts w:ascii="Times New Roman" w:eastAsia="Times New Roman" w:hAnsi="Times New Roman" w:cs="Times New Roman"/>
          <w:color w:val="000000" w:themeColor="text1"/>
          <w:sz w:val="24"/>
          <w:szCs w:val="24"/>
        </w:rPr>
        <w:t xml:space="preserve"> SE.</w:t>
      </w:r>
      <w:r w:rsidR="00427833">
        <w:rPr>
          <w:rFonts w:ascii="Times New Roman" w:eastAsia="Times New Roman" w:hAnsi="Times New Roman" w:cs="Times New Roman"/>
          <w:color w:val="000000" w:themeColor="text1"/>
          <w:sz w:val="24"/>
          <w:szCs w:val="24"/>
        </w:rPr>
        <w:t>2013.</w:t>
      </w:r>
      <w:r w:rsidR="00427833" w:rsidRPr="00427833">
        <w:rPr>
          <w:rFonts w:ascii="Times New Roman" w:eastAsia="Times New Roman" w:hAnsi="Times New Roman" w:cs="Times New Roman"/>
          <w:color w:val="000000" w:themeColor="text1"/>
          <w:sz w:val="24"/>
          <w:szCs w:val="24"/>
        </w:rPr>
        <w:t xml:space="preserve"> Progesterone action in endometrial cancer, endometriosis, uterine fibroids, and breast cancer. </w:t>
      </w:r>
      <w:proofErr w:type="spellStart"/>
      <w:r w:rsidR="00427833" w:rsidRPr="00427833">
        <w:rPr>
          <w:rFonts w:ascii="Times New Roman" w:eastAsia="Times New Roman" w:hAnsi="Times New Roman" w:cs="Times New Roman"/>
          <w:color w:val="000000" w:themeColor="text1"/>
          <w:sz w:val="24"/>
          <w:szCs w:val="24"/>
        </w:rPr>
        <w:t>Endocr</w:t>
      </w:r>
      <w:proofErr w:type="spellEnd"/>
      <w:r w:rsidR="00427833" w:rsidRPr="00427833">
        <w:rPr>
          <w:rFonts w:ascii="Times New Roman" w:eastAsia="Times New Roman" w:hAnsi="Times New Roman" w:cs="Times New Roman"/>
          <w:color w:val="000000" w:themeColor="text1"/>
          <w:sz w:val="24"/>
          <w:szCs w:val="24"/>
        </w:rPr>
        <w:t xml:space="preserve"> Rev;34: 130-162</w:t>
      </w:r>
    </w:p>
    <w:p w:rsidR="00CB1C79" w:rsidRPr="00CB1C79" w:rsidRDefault="00427833" w:rsidP="00427833">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427833">
        <w:rPr>
          <w:rFonts w:ascii="Times New Roman" w:eastAsia="Times New Roman" w:hAnsi="Times New Roman" w:cs="Times New Roman"/>
          <w:color w:val="000000" w:themeColor="text1"/>
          <w:sz w:val="24"/>
          <w:szCs w:val="24"/>
        </w:rPr>
        <w:t>.</w:t>
      </w:r>
      <w:r w:rsidR="00EB05CB" w:rsidRPr="00BD5D1B">
        <w:rPr>
          <w:rFonts w:ascii="Times New Roman" w:eastAsia="Times New Roman" w:hAnsi="Times New Roman" w:cs="Times New Roman"/>
          <w:color w:val="000000" w:themeColor="text1"/>
          <w:sz w:val="24"/>
          <w:szCs w:val="24"/>
        </w:rPr>
        <w:t>4</w:t>
      </w:r>
      <w:r w:rsidR="00027C6A">
        <w:rPr>
          <w:rFonts w:ascii="Times New Roman" w:eastAsia="Times New Roman" w:hAnsi="Times New Roman" w:cs="Times New Roman"/>
          <w:color w:val="000000" w:themeColor="text1"/>
          <w:sz w:val="24"/>
          <w:szCs w:val="24"/>
        </w:rPr>
        <w:t>7</w:t>
      </w:r>
      <w:r w:rsidR="00EB05CB" w:rsidRPr="00BD5D1B">
        <w:rPr>
          <w:rFonts w:ascii="Times New Roman" w:eastAsia="Times New Roman" w:hAnsi="Times New Roman" w:cs="Times New Roman"/>
          <w:color w:val="000000" w:themeColor="text1"/>
          <w:sz w:val="24"/>
          <w:szCs w:val="24"/>
        </w:rPr>
        <w:t>.</w:t>
      </w:r>
      <w:r w:rsidR="00CB1C79" w:rsidRPr="00CB1C79">
        <w:rPr>
          <w:rFonts w:ascii="Times New Roman" w:eastAsia="Times New Roman" w:hAnsi="Times New Roman" w:cs="Times New Roman"/>
          <w:color w:val="000000" w:themeColor="text1"/>
          <w:sz w:val="24"/>
          <w:szCs w:val="24"/>
        </w:rPr>
        <w:t xml:space="preserve"> Franco HL, </w:t>
      </w:r>
      <w:proofErr w:type="spellStart"/>
      <w:r w:rsidR="00CB1C79" w:rsidRPr="00CB1C79">
        <w:rPr>
          <w:rFonts w:ascii="Times New Roman" w:eastAsia="Times New Roman" w:hAnsi="Times New Roman" w:cs="Times New Roman"/>
          <w:color w:val="000000" w:themeColor="text1"/>
          <w:sz w:val="24"/>
          <w:szCs w:val="24"/>
        </w:rPr>
        <w:t>Nagari</w:t>
      </w:r>
      <w:proofErr w:type="spellEnd"/>
      <w:r w:rsidR="00CB1C79" w:rsidRPr="00CB1C79">
        <w:rPr>
          <w:rFonts w:ascii="Times New Roman" w:eastAsia="Times New Roman" w:hAnsi="Times New Roman" w:cs="Times New Roman"/>
          <w:color w:val="000000" w:themeColor="text1"/>
          <w:sz w:val="24"/>
          <w:szCs w:val="24"/>
        </w:rPr>
        <w:t xml:space="preserve"> A, Kraus WL.</w:t>
      </w:r>
      <w:r w:rsidR="00CB1C79">
        <w:rPr>
          <w:rFonts w:ascii="Times New Roman" w:eastAsia="Times New Roman" w:hAnsi="Times New Roman" w:cs="Times New Roman"/>
          <w:color w:val="000000" w:themeColor="text1"/>
          <w:sz w:val="24"/>
          <w:szCs w:val="24"/>
        </w:rPr>
        <w:t>2015.</w:t>
      </w:r>
      <w:r w:rsidR="00CB1C79" w:rsidRPr="00CB1C79">
        <w:rPr>
          <w:rFonts w:ascii="Times New Roman" w:eastAsia="Times New Roman" w:hAnsi="Times New Roman" w:cs="Times New Roman"/>
          <w:color w:val="000000" w:themeColor="text1"/>
          <w:sz w:val="24"/>
          <w:szCs w:val="24"/>
        </w:rPr>
        <w:t xml:space="preserve"> </w:t>
      </w:r>
      <w:proofErr w:type="spellStart"/>
      <w:r w:rsidR="00CB1C79" w:rsidRPr="00CB1C79">
        <w:rPr>
          <w:rFonts w:ascii="Times New Roman" w:eastAsia="Times New Roman" w:hAnsi="Times New Roman" w:cs="Times New Roman"/>
          <w:color w:val="000000" w:themeColor="text1"/>
          <w:sz w:val="24"/>
          <w:szCs w:val="24"/>
        </w:rPr>
        <w:t>TNFalpha</w:t>
      </w:r>
      <w:proofErr w:type="spellEnd"/>
      <w:r w:rsidR="00CB1C79" w:rsidRPr="00CB1C79">
        <w:rPr>
          <w:rFonts w:ascii="Times New Roman" w:eastAsia="Times New Roman" w:hAnsi="Times New Roman" w:cs="Times New Roman"/>
          <w:color w:val="000000" w:themeColor="text1"/>
          <w:sz w:val="24"/>
          <w:szCs w:val="24"/>
        </w:rPr>
        <w:t xml:space="preserve"> signaling exposes latent estrogen receptor binding sites to alter the breast cancer cell transcriptome. Mol Cell; 58:21-34.</w:t>
      </w:r>
    </w:p>
    <w:p w:rsidR="00EB05CB" w:rsidRPr="00BD5D1B" w:rsidRDefault="00EB05CB" w:rsidP="00CB1C79">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4</w:t>
      </w:r>
      <w:r w:rsidR="00027C6A">
        <w:rPr>
          <w:rFonts w:ascii="Times New Roman" w:eastAsia="Times New Roman" w:hAnsi="Times New Roman" w:cs="Times New Roman"/>
          <w:color w:val="000000" w:themeColor="text1"/>
          <w:sz w:val="24"/>
          <w:szCs w:val="24"/>
        </w:rPr>
        <w:t>8</w:t>
      </w:r>
      <w:r w:rsidRPr="00BD5D1B">
        <w:rPr>
          <w:rFonts w:ascii="Times New Roman" w:eastAsia="Times New Roman" w:hAnsi="Times New Roman" w:cs="Times New Roman"/>
          <w:color w:val="000000" w:themeColor="text1"/>
          <w:sz w:val="24"/>
          <w:szCs w:val="24"/>
        </w:rPr>
        <w:t>.</w:t>
      </w:r>
      <w:r w:rsidR="00CB1C79" w:rsidRPr="00CB1C79">
        <w:rPr>
          <w:rFonts w:ascii="Times New Roman" w:eastAsia="Times New Roman" w:hAnsi="Times New Roman" w:cs="Times New Roman"/>
          <w:color w:val="000000" w:themeColor="text1"/>
          <w:sz w:val="24"/>
          <w:szCs w:val="24"/>
        </w:rPr>
        <w:t xml:space="preserve"> Gibson DA, Greaves E, Critchley HO, Saunders PT.</w:t>
      </w:r>
      <w:r w:rsidR="00CB1C79">
        <w:rPr>
          <w:rFonts w:ascii="Times New Roman" w:eastAsia="Times New Roman" w:hAnsi="Times New Roman" w:cs="Times New Roman"/>
          <w:color w:val="000000" w:themeColor="text1"/>
          <w:sz w:val="24"/>
          <w:szCs w:val="24"/>
        </w:rPr>
        <w:t>2015.</w:t>
      </w:r>
      <w:r w:rsidR="00CB1C79" w:rsidRPr="00CB1C79">
        <w:rPr>
          <w:rFonts w:ascii="Times New Roman" w:eastAsia="Times New Roman" w:hAnsi="Times New Roman" w:cs="Times New Roman"/>
          <w:color w:val="000000" w:themeColor="text1"/>
          <w:sz w:val="24"/>
          <w:szCs w:val="24"/>
        </w:rPr>
        <w:t xml:space="preserve"> Estrogen-dependent regulation of human uterine natural killer cells promotes vascular remodeling via secretion of CCL2. Hum </w:t>
      </w:r>
      <w:proofErr w:type="spellStart"/>
      <w:r w:rsidR="00CB1C79" w:rsidRPr="00CB1C79">
        <w:rPr>
          <w:rFonts w:ascii="Times New Roman" w:eastAsia="Times New Roman" w:hAnsi="Times New Roman" w:cs="Times New Roman"/>
          <w:color w:val="000000" w:themeColor="text1"/>
          <w:sz w:val="24"/>
          <w:szCs w:val="24"/>
        </w:rPr>
        <w:t>Reprod</w:t>
      </w:r>
      <w:proofErr w:type="spellEnd"/>
      <w:r w:rsidR="00CB1C79">
        <w:rPr>
          <w:rFonts w:ascii="Times New Roman" w:eastAsia="Times New Roman" w:hAnsi="Times New Roman" w:cs="Times New Roman"/>
          <w:color w:val="000000" w:themeColor="text1"/>
          <w:sz w:val="24"/>
          <w:szCs w:val="24"/>
        </w:rPr>
        <w:t>;</w:t>
      </w:r>
      <w:r w:rsidR="00CB1C79" w:rsidRPr="00CB1C79">
        <w:rPr>
          <w:rFonts w:ascii="Times New Roman" w:eastAsia="Times New Roman" w:hAnsi="Times New Roman" w:cs="Times New Roman"/>
          <w:color w:val="000000" w:themeColor="text1"/>
          <w:sz w:val="24"/>
          <w:szCs w:val="24"/>
        </w:rPr>
        <w:t xml:space="preserve"> 30:1290-1301.</w:t>
      </w:r>
    </w:p>
    <w:p w:rsidR="00CB1C79" w:rsidRDefault="00EB05CB" w:rsidP="00CB1C79">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4</w:t>
      </w:r>
      <w:r w:rsidR="00027C6A">
        <w:rPr>
          <w:rFonts w:ascii="Times New Roman" w:eastAsia="Times New Roman" w:hAnsi="Times New Roman" w:cs="Times New Roman"/>
          <w:color w:val="000000" w:themeColor="text1"/>
          <w:sz w:val="24"/>
          <w:szCs w:val="24"/>
        </w:rPr>
        <w:t>9</w:t>
      </w:r>
      <w:r w:rsidRPr="00BD5D1B">
        <w:rPr>
          <w:rFonts w:ascii="Times New Roman" w:eastAsia="Times New Roman" w:hAnsi="Times New Roman" w:cs="Times New Roman"/>
          <w:color w:val="000000" w:themeColor="text1"/>
          <w:sz w:val="24"/>
          <w:szCs w:val="24"/>
        </w:rPr>
        <w:t xml:space="preserve">. </w:t>
      </w:r>
      <w:proofErr w:type="spellStart"/>
      <w:r w:rsidR="00CB1C79" w:rsidRPr="00CB1C79">
        <w:rPr>
          <w:rFonts w:ascii="Times New Roman" w:eastAsia="Times New Roman" w:hAnsi="Times New Roman" w:cs="Times New Roman"/>
          <w:color w:val="000000" w:themeColor="text1"/>
          <w:sz w:val="24"/>
          <w:szCs w:val="24"/>
        </w:rPr>
        <w:t>Knippenberg</w:t>
      </w:r>
      <w:proofErr w:type="spellEnd"/>
      <w:r w:rsidR="00CB1C79" w:rsidRPr="00CB1C79">
        <w:rPr>
          <w:rFonts w:ascii="Times New Roman" w:eastAsia="Times New Roman" w:hAnsi="Times New Roman" w:cs="Times New Roman"/>
          <w:color w:val="000000" w:themeColor="text1"/>
          <w:sz w:val="24"/>
          <w:szCs w:val="24"/>
        </w:rPr>
        <w:t xml:space="preserve"> M, </w:t>
      </w:r>
      <w:proofErr w:type="spellStart"/>
      <w:r w:rsidR="00CB1C79" w:rsidRPr="00CB1C79">
        <w:rPr>
          <w:rFonts w:ascii="Times New Roman" w:eastAsia="Times New Roman" w:hAnsi="Times New Roman" w:cs="Times New Roman"/>
          <w:color w:val="000000" w:themeColor="text1"/>
          <w:sz w:val="24"/>
          <w:szCs w:val="24"/>
        </w:rPr>
        <w:t>Helder</w:t>
      </w:r>
      <w:proofErr w:type="spellEnd"/>
      <w:r w:rsidR="00CB1C79" w:rsidRPr="00CB1C79">
        <w:rPr>
          <w:rFonts w:ascii="Times New Roman" w:eastAsia="Times New Roman" w:hAnsi="Times New Roman" w:cs="Times New Roman"/>
          <w:color w:val="000000" w:themeColor="text1"/>
          <w:sz w:val="24"/>
          <w:szCs w:val="24"/>
        </w:rPr>
        <w:t xml:space="preserve"> MN, </w:t>
      </w:r>
      <w:proofErr w:type="spellStart"/>
      <w:r w:rsidR="00CB1C79" w:rsidRPr="00CB1C79">
        <w:rPr>
          <w:rFonts w:ascii="Times New Roman" w:eastAsia="Times New Roman" w:hAnsi="Times New Roman" w:cs="Times New Roman"/>
          <w:color w:val="000000" w:themeColor="text1"/>
          <w:sz w:val="24"/>
          <w:szCs w:val="24"/>
        </w:rPr>
        <w:t>Doulabi</w:t>
      </w:r>
      <w:proofErr w:type="spellEnd"/>
      <w:r w:rsidR="00CB1C79" w:rsidRPr="00CB1C79">
        <w:rPr>
          <w:rFonts w:ascii="Times New Roman" w:eastAsia="Times New Roman" w:hAnsi="Times New Roman" w:cs="Times New Roman"/>
          <w:color w:val="000000" w:themeColor="text1"/>
          <w:sz w:val="24"/>
          <w:szCs w:val="24"/>
        </w:rPr>
        <w:t xml:space="preserve"> BZ, Bank RA, </w:t>
      </w:r>
      <w:proofErr w:type="spellStart"/>
      <w:r w:rsidR="00CB1C79" w:rsidRPr="00CB1C79">
        <w:rPr>
          <w:rFonts w:ascii="Times New Roman" w:eastAsia="Times New Roman" w:hAnsi="Times New Roman" w:cs="Times New Roman"/>
          <w:color w:val="000000" w:themeColor="text1"/>
          <w:sz w:val="24"/>
          <w:szCs w:val="24"/>
        </w:rPr>
        <w:t>Wuisman</w:t>
      </w:r>
      <w:proofErr w:type="spellEnd"/>
      <w:r w:rsidR="00CB1C79" w:rsidRPr="00CB1C79">
        <w:rPr>
          <w:rFonts w:ascii="Times New Roman" w:eastAsia="Times New Roman" w:hAnsi="Times New Roman" w:cs="Times New Roman"/>
          <w:color w:val="000000" w:themeColor="text1"/>
          <w:sz w:val="24"/>
          <w:szCs w:val="24"/>
        </w:rPr>
        <w:t xml:space="preserve"> PI, Klein- </w:t>
      </w:r>
      <w:proofErr w:type="spellStart"/>
      <w:r w:rsidR="00CB1C79" w:rsidRPr="00CB1C79">
        <w:rPr>
          <w:rFonts w:ascii="Times New Roman" w:eastAsia="Times New Roman" w:hAnsi="Times New Roman" w:cs="Times New Roman"/>
          <w:color w:val="000000" w:themeColor="text1"/>
          <w:sz w:val="24"/>
          <w:szCs w:val="24"/>
        </w:rPr>
        <w:t>Nulend</w:t>
      </w:r>
      <w:proofErr w:type="spellEnd"/>
      <w:r w:rsidR="00CB1C79" w:rsidRPr="00CB1C79">
        <w:rPr>
          <w:rFonts w:ascii="Times New Roman" w:eastAsia="Times New Roman" w:hAnsi="Times New Roman" w:cs="Times New Roman"/>
          <w:color w:val="000000" w:themeColor="text1"/>
          <w:sz w:val="24"/>
          <w:szCs w:val="24"/>
        </w:rPr>
        <w:t xml:space="preserve"> J.</w:t>
      </w:r>
      <w:r w:rsidR="00CB1C79">
        <w:rPr>
          <w:rFonts w:ascii="Times New Roman" w:eastAsia="Times New Roman" w:hAnsi="Times New Roman" w:cs="Times New Roman"/>
          <w:color w:val="000000" w:themeColor="text1"/>
          <w:sz w:val="24"/>
          <w:szCs w:val="24"/>
        </w:rPr>
        <w:t>2009.</w:t>
      </w:r>
      <w:r w:rsidR="00CB1C79" w:rsidRPr="00CB1C79">
        <w:rPr>
          <w:rFonts w:ascii="Times New Roman" w:eastAsia="Times New Roman" w:hAnsi="Times New Roman" w:cs="Times New Roman"/>
          <w:color w:val="000000" w:themeColor="text1"/>
          <w:sz w:val="24"/>
          <w:szCs w:val="24"/>
        </w:rPr>
        <w:t xml:space="preserve"> Differential effects of bone morphogenetic protein-2 and transforming growth factor-beta1 on gene expression of collagen modifying enzymes in human adipose tissue-derived mesenchymal stem</w:t>
      </w:r>
      <w:r w:rsidR="00CB1C79">
        <w:rPr>
          <w:rFonts w:ascii="Times New Roman" w:eastAsia="Times New Roman" w:hAnsi="Times New Roman" w:cs="Times New Roman"/>
          <w:color w:val="000000" w:themeColor="text1"/>
          <w:sz w:val="24"/>
          <w:szCs w:val="24"/>
        </w:rPr>
        <w:t xml:space="preserve"> </w:t>
      </w:r>
      <w:r w:rsidR="00CB1C79" w:rsidRPr="00CB1C79">
        <w:rPr>
          <w:rFonts w:ascii="Times New Roman" w:eastAsia="Times New Roman" w:hAnsi="Times New Roman" w:cs="Times New Roman"/>
          <w:color w:val="000000" w:themeColor="text1"/>
          <w:sz w:val="24"/>
          <w:szCs w:val="24"/>
        </w:rPr>
        <w:t>cells. Tissue Eng Part A</w:t>
      </w:r>
      <w:r w:rsidR="00CB1C79">
        <w:rPr>
          <w:rFonts w:ascii="Times New Roman" w:eastAsia="Times New Roman" w:hAnsi="Times New Roman" w:cs="Times New Roman"/>
          <w:color w:val="000000" w:themeColor="text1"/>
          <w:sz w:val="24"/>
          <w:szCs w:val="24"/>
        </w:rPr>
        <w:t>;</w:t>
      </w:r>
      <w:r w:rsidR="00CB1C79" w:rsidRPr="00CB1C79">
        <w:rPr>
          <w:rFonts w:ascii="Times New Roman" w:eastAsia="Times New Roman" w:hAnsi="Times New Roman" w:cs="Times New Roman"/>
          <w:color w:val="000000" w:themeColor="text1"/>
          <w:sz w:val="24"/>
          <w:szCs w:val="24"/>
        </w:rPr>
        <w:t xml:space="preserve"> 15:2213-2225.</w:t>
      </w:r>
    </w:p>
    <w:p w:rsidR="00EB05CB" w:rsidRPr="00BD5D1B" w:rsidRDefault="00027C6A" w:rsidP="00CB1C79">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50</w:t>
      </w:r>
      <w:r w:rsidR="00EB05CB" w:rsidRPr="00BD5D1B">
        <w:rPr>
          <w:rFonts w:ascii="Times New Roman" w:eastAsia="Times New Roman" w:hAnsi="Times New Roman" w:cs="Times New Roman"/>
          <w:color w:val="000000" w:themeColor="text1"/>
          <w:sz w:val="24"/>
          <w:szCs w:val="24"/>
        </w:rPr>
        <w:t>.Atala A.</w:t>
      </w:r>
      <w:r w:rsidR="00EB05CB">
        <w:rPr>
          <w:rFonts w:ascii="Times New Roman" w:eastAsia="Times New Roman" w:hAnsi="Times New Roman" w:cs="Times New Roman"/>
          <w:color w:val="000000" w:themeColor="text1"/>
          <w:sz w:val="24"/>
          <w:szCs w:val="24"/>
        </w:rPr>
        <w:t>2012.</w:t>
      </w:r>
      <w:r w:rsidR="00EB05CB" w:rsidRPr="00BD5D1B">
        <w:rPr>
          <w:rFonts w:ascii="Times New Roman" w:eastAsia="Times New Roman" w:hAnsi="Times New Roman" w:cs="Times New Roman"/>
          <w:color w:val="000000" w:themeColor="text1"/>
          <w:sz w:val="24"/>
          <w:szCs w:val="24"/>
        </w:rPr>
        <w:t xml:space="preserve"> Tissue engineering of reproductive tissues and organs. </w:t>
      </w:r>
      <w:proofErr w:type="spellStart"/>
      <w:r w:rsidR="00EB05CB" w:rsidRPr="00BD5D1B">
        <w:rPr>
          <w:rFonts w:ascii="Times New Roman" w:eastAsia="Times New Roman" w:hAnsi="Times New Roman" w:cs="Times New Roman"/>
          <w:color w:val="000000" w:themeColor="text1"/>
          <w:sz w:val="24"/>
          <w:szCs w:val="24"/>
        </w:rPr>
        <w:t>Fertil</w:t>
      </w:r>
      <w:proofErr w:type="spellEnd"/>
      <w:r w:rsidR="00EB05CB" w:rsidRPr="00BD5D1B">
        <w:rPr>
          <w:rFonts w:ascii="Times New Roman" w:eastAsia="Times New Roman" w:hAnsi="Times New Roman" w:cs="Times New Roman"/>
          <w:color w:val="000000" w:themeColor="text1"/>
          <w:sz w:val="24"/>
          <w:szCs w:val="24"/>
        </w:rPr>
        <w:t xml:space="preserve"> Steril.;98:21–9.</w:t>
      </w: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r w:rsidR="00027C6A">
        <w:rPr>
          <w:rFonts w:ascii="Times New Roman" w:eastAsia="Times New Roman" w:hAnsi="Times New Roman" w:cs="Times New Roman"/>
          <w:color w:val="000000" w:themeColor="text1"/>
          <w:sz w:val="24"/>
          <w:szCs w:val="24"/>
        </w:rPr>
        <w:t>1</w:t>
      </w:r>
      <w:r w:rsidRPr="00BD5D1B">
        <w:rPr>
          <w:rFonts w:ascii="Times New Roman" w:eastAsia="Times New Roman" w:hAnsi="Times New Roman" w:cs="Times New Roman"/>
          <w:color w:val="000000" w:themeColor="text1"/>
          <w:sz w:val="24"/>
          <w:szCs w:val="24"/>
        </w:rPr>
        <w:t>.Ulrich D, Edwards SL, Su K, Tan KS, White JF, Ramshaw JA, et al.</w:t>
      </w:r>
      <w:r>
        <w:rPr>
          <w:rFonts w:ascii="Times New Roman" w:eastAsia="Times New Roman" w:hAnsi="Times New Roman" w:cs="Times New Roman"/>
          <w:color w:val="000000" w:themeColor="text1"/>
          <w:sz w:val="24"/>
          <w:szCs w:val="24"/>
        </w:rPr>
        <w:t>2014.</w:t>
      </w:r>
      <w:r w:rsidRPr="00BD5D1B">
        <w:rPr>
          <w:rFonts w:ascii="Times New Roman" w:eastAsia="Times New Roman" w:hAnsi="Times New Roman" w:cs="Times New Roman"/>
          <w:color w:val="000000" w:themeColor="text1"/>
          <w:sz w:val="24"/>
          <w:szCs w:val="24"/>
        </w:rPr>
        <w:t xml:space="preserve"> Human endometrial mesenchymal stem cells modulate the tissue response and mechanical behavior of polyamide mesh implants for pelvic organ prolapse repair. Tissue Eng Part A.; 20:785–98.</w:t>
      </w:r>
    </w:p>
    <w:p w:rsidR="00EB05CB" w:rsidRPr="00BD5D1B" w:rsidRDefault="00EB05CB" w:rsidP="00027C6A">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5</w:t>
      </w:r>
      <w:r w:rsidR="00027C6A">
        <w:rPr>
          <w:rFonts w:ascii="Times New Roman" w:eastAsia="Times New Roman" w:hAnsi="Times New Roman" w:cs="Times New Roman"/>
          <w:color w:val="000000" w:themeColor="text1"/>
          <w:sz w:val="24"/>
          <w:szCs w:val="24"/>
        </w:rPr>
        <w:t>2</w:t>
      </w:r>
      <w:r w:rsidRPr="00BD5D1B">
        <w:rPr>
          <w:rFonts w:ascii="Times New Roman" w:eastAsia="Times New Roman" w:hAnsi="Times New Roman" w:cs="Times New Roman"/>
          <w:color w:val="000000" w:themeColor="text1"/>
          <w:sz w:val="24"/>
          <w:szCs w:val="24"/>
        </w:rPr>
        <w:t>.Chamberlain G, Fox J, Ashton B, Middleton J</w:t>
      </w:r>
      <w:r>
        <w:rPr>
          <w:rFonts w:ascii="Times New Roman" w:eastAsia="Times New Roman" w:hAnsi="Times New Roman" w:cs="Times New Roman"/>
          <w:color w:val="000000" w:themeColor="text1"/>
          <w:sz w:val="24"/>
          <w:szCs w:val="24"/>
        </w:rPr>
        <w:t>.2007.</w:t>
      </w:r>
      <w:r w:rsidRPr="00BD5D1B">
        <w:rPr>
          <w:rFonts w:ascii="Times New Roman" w:eastAsia="Times New Roman" w:hAnsi="Times New Roman" w:cs="Times New Roman"/>
          <w:color w:val="000000" w:themeColor="text1"/>
          <w:sz w:val="24"/>
          <w:szCs w:val="24"/>
        </w:rPr>
        <w:t xml:space="preserve"> Concise review: mesenchymal stem cells: their phenotype, differentiation capacity, immunological features,</w:t>
      </w:r>
      <w:r>
        <w:rPr>
          <w:rFonts w:ascii="Times New Roman" w:eastAsia="Times New Roman" w:hAnsi="Times New Roman" w:cs="Times New Roman"/>
          <w:color w:val="000000" w:themeColor="text1"/>
          <w:sz w:val="24"/>
          <w:szCs w:val="24"/>
        </w:rPr>
        <w:t xml:space="preserve"> </w:t>
      </w:r>
      <w:r w:rsidRPr="00BD5D1B">
        <w:rPr>
          <w:rFonts w:ascii="Times New Roman" w:eastAsia="Times New Roman" w:hAnsi="Times New Roman" w:cs="Times New Roman"/>
          <w:color w:val="000000" w:themeColor="text1"/>
          <w:sz w:val="24"/>
          <w:szCs w:val="24"/>
        </w:rPr>
        <w:t>and potential for homing. Stem Cells.;25:2739–49.</w:t>
      </w:r>
    </w:p>
    <w:p w:rsidR="00EB05CB" w:rsidRPr="00BD5D1B" w:rsidRDefault="00EB05CB" w:rsidP="000931F7">
      <w:pPr>
        <w:pStyle w:val="ListParagraph"/>
        <w:bidi w:val="0"/>
        <w:spacing w:before="120" w:after="120" w:line="240" w:lineRule="auto"/>
        <w:ind w:hanging="360"/>
        <w:jc w:val="both"/>
        <w:rPr>
          <w:rFonts w:ascii="Times New Roman" w:eastAsia="Times New Roman" w:hAnsi="Times New Roman" w:cs="Times New Roman"/>
          <w:color w:val="000000" w:themeColor="text1"/>
          <w:sz w:val="24"/>
          <w:szCs w:val="24"/>
        </w:rPr>
      </w:pPr>
      <w:r w:rsidRPr="00BD5D1B">
        <w:rPr>
          <w:rFonts w:ascii="Times New Roman" w:eastAsia="Times New Roman" w:hAnsi="Times New Roman" w:cs="Times New Roman"/>
          <w:color w:val="000000" w:themeColor="text1"/>
          <w:sz w:val="24"/>
          <w:szCs w:val="24"/>
        </w:rPr>
        <w:t>5</w:t>
      </w:r>
      <w:r w:rsidR="00027C6A">
        <w:rPr>
          <w:rFonts w:ascii="Times New Roman" w:eastAsia="Times New Roman" w:hAnsi="Times New Roman" w:cs="Times New Roman"/>
          <w:color w:val="000000" w:themeColor="text1"/>
          <w:sz w:val="24"/>
          <w:szCs w:val="24"/>
        </w:rPr>
        <w:t>3</w:t>
      </w:r>
      <w:r w:rsidRPr="00BD5D1B">
        <w:rPr>
          <w:rFonts w:ascii="Times New Roman" w:eastAsia="Times New Roman" w:hAnsi="Times New Roman" w:cs="Times New Roman"/>
          <w:color w:val="000000" w:themeColor="text1"/>
          <w:sz w:val="24"/>
          <w:szCs w:val="24"/>
        </w:rPr>
        <w:t xml:space="preserve">.Antoine, C., </w:t>
      </w:r>
      <w:proofErr w:type="spellStart"/>
      <w:r w:rsidRPr="00BD5D1B">
        <w:rPr>
          <w:rFonts w:ascii="Times New Roman" w:eastAsia="Times New Roman" w:hAnsi="Times New Roman" w:cs="Times New Roman"/>
          <w:color w:val="000000" w:themeColor="text1"/>
          <w:sz w:val="24"/>
          <w:szCs w:val="24"/>
        </w:rPr>
        <w:t>Ameye</w:t>
      </w:r>
      <w:proofErr w:type="spellEnd"/>
      <w:r w:rsidRPr="00BD5D1B">
        <w:rPr>
          <w:rFonts w:ascii="Times New Roman" w:eastAsia="Times New Roman" w:hAnsi="Times New Roman" w:cs="Times New Roman"/>
          <w:color w:val="000000" w:themeColor="text1"/>
          <w:sz w:val="24"/>
          <w:szCs w:val="24"/>
        </w:rPr>
        <w:t xml:space="preserve">, L., </w:t>
      </w:r>
      <w:proofErr w:type="spellStart"/>
      <w:r w:rsidRPr="00BD5D1B">
        <w:rPr>
          <w:rFonts w:ascii="Times New Roman" w:eastAsia="Times New Roman" w:hAnsi="Times New Roman" w:cs="Times New Roman"/>
          <w:color w:val="000000" w:themeColor="text1"/>
          <w:sz w:val="24"/>
          <w:szCs w:val="24"/>
        </w:rPr>
        <w:t>Paesmans</w:t>
      </w:r>
      <w:proofErr w:type="spellEnd"/>
      <w:r w:rsidRPr="00BD5D1B">
        <w:rPr>
          <w:rFonts w:ascii="Times New Roman" w:eastAsia="Times New Roman" w:hAnsi="Times New Roman" w:cs="Times New Roman"/>
          <w:color w:val="000000" w:themeColor="text1"/>
          <w:sz w:val="24"/>
          <w:szCs w:val="24"/>
        </w:rPr>
        <w:t xml:space="preserve">, M., and </w:t>
      </w:r>
      <w:proofErr w:type="spellStart"/>
      <w:r w:rsidRPr="00BD5D1B">
        <w:rPr>
          <w:rFonts w:ascii="Times New Roman" w:eastAsia="Times New Roman" w:hAnsi="Times New Roman" w:cs="Times New Roman"/>
          <w:color w:val="000000" w:themeColor="text1"/>
          <w:sz w:val="24"/>
          <w:szCs w:val="24"/>
        </w:rPr>
        <w:t>Rozenberg</w:t>
      </w:r>
      <w:proofErr w:type="spellEnd"/>
      <w:r w:rsidRPr="00BD5D1B">
        <w:rPr>
          <w:rFonts w:ascii="Times New Roman" w:eastAsia="Times New Roman" w:hAnsi="Times New Roman" w:cs="Times New Roman"/>
          <w:color w:val="000000" w:themeColor="text1"/>
          <w:sz w:val="24"/>
          <w:szCs w:val="24"/>
        </w:rPr>
        <w:t>, S.</w:t>
      </w:r>
      <w:r w:rsidR="000931F7" w:rsidRPr="00BD5D1B">
        <w:rPr>
          <w:rFonts w:ascii="Times New Roman" w:eastAsia="Times New Roman" w:hAnsi="Times New Roman" w:cs="Times New Roman"/>
          <w:color w:val="000000" w:themeColor="text1"/>
          <w:sz w:val="24"/>
          <w:szCs w:val="24"/>
        </w:rPr>
        <w:t xml:space="preserve"> </w:t>
      </w:r>
      <w:r w:rsidRPr="00BD5D1B">
        <w:rPr>
          <w:rFonts w:ascii="Times New Roman" w:eastAsia="Times New Roman" w:hAnsi="Times New Roman" w:cs="Times New Roman"/>
          <w:color w:val="000000" w:themeColor="text1"/>
          <w:sz w:val="24"/>
          <w:szCs w:val="24"/>
        </w:rPr>
        <w:t xml:space="preserve">2013. Systematic review about breast cancer incidence in relation to hormone replacement therapy use. Climacteric 17, 116-135. </w:t>
      </w:r>
    </w:p>
    <w:p w:rsidR="00D41794" w:rsidRPr="00D41794" w:rsidRDefault="00D41794" w:rsidP="00D41794">
      <w:pPr>
        <w:bidi w:val="0"/>
        <w:rPr>
          <w:color w:val="000000" w:themeColor="text1"/>
          <w:sz w:val="28"/>
          <w:szCs w:val="28"/>
        </w:rPr>
      </w:pPr>
    </w:p>
    <w:p w:rsidR="00D41794" w:rsidRPr="00D41794" w:rsidRDefault="00687B7C" w:rsidP="00D41794">
      <w:pPr>
        <w:bidi w:val="0"/>
        <w:rPr>
          <w:color w:val="000000" w:themeColor="text1"/>
          <w:sz w:val="28"/>
          <w:szCs w:val="28"/>
          <w:u w:val="single"/>
        </w:rPr>
      </w:pPr>
      <w:r w:rsidRPr="00D41794">
        <w:rPr>
          <w:color w:val="000000" w:themeColor="text1"/>
          <w:sz w:val="28"/>
          <w:szCs w:val="28"/>
        </w:rPr>
        <w:fldChar w:fldCharType="begin"/>
      </w:r>
      <w:r w:rsidR="00D41794" w:rsidRPr="00D41794">
        <w:rPr>
          <w:color w:val="000000" w:themeColor="text1"/>
          <w:sz w:val="28"/>
          <w:szCs w:val="28"/>
        </w:rPr>
        <w:instrText xml:space="preserve"> HYPERLINK "publication/305663744_New_treatment_paradigm_of_combined_raloxifene_and_conjugated_estrogen_for_postmenopausal_symptoms_in_VCD-induced_menopausal_rats" \l "pf9" </w:instrText>
      </w:r>
      <w:r w:rsidRPr="00D41794">
        <w:rPr>
          <w:color w:val="000000" w:themeColor="text1"/>
          <w:sz w:val="28"/>
          <w:szCs w:val="28"/>
        </w:rPr>
        <w:fldChar w:fldCharType="separate"/>
      </w:r>
    </w:p>
    <w:p w:rsidR="00D41794" w:rsidRPr="00D41794" w:rsidRDefault="00687B7C" w:rsidP="00D41794">
      <w:pPr>
        <w:bidi w:val="0"/>
        <w:rPr>
          <w:color w:val="0000FF"/>
          <w:u w:val="single"/>
        </w:rPr>
      </w:pPr>
      <w:r w:rsidRPr="00D41794">
        <w:rPr>
          <w:color w:val="000000" w:themeColor="text1"/>
          <w:sz w:val="28"/>
          <w:szCs w:val="28"/>
        </w:rPr>
        <w:fldChar w:fldCharType="end"/>
      </w:r>
      <w:r w:rsidRPr="00D41794">
        <w:fldChar w:fldCharType="begin"/>
      </w:r>
      <w:r w:rsidR="00D41794" w:rsidRPr="00D41794">
        <w:instrText xml:space="preserve"> HYPERLINK "publication/305663744_New_treatment_paradigm_of_combined_raloxifene_and_conjugated_estrogen_for_postmenopausal_symptoms_in_VCD-induced_menopausal_rats" \l "pf9" </w:instrText>
      </w:r>
      <w:r w:rsidRPr="00D41794">
        <w:fldChar w:fldCharType="separate"/>
      </w:r>
    </w:p>
    <w:p w:rsidR="00D41794" w:rsidRPr="00D41794" w:rsidRDefault="00687B7C" w:rsidP="00D41794">
      <w:pPr>
        <w:bidi w:val="0"/>
      </w:pPr>
      <w:r w:rsidRPr="00D41794">
        <w:fldChar w:fldCharType="end"/>
      </w:r>
    </w:p>
    <w:p w:rsidR="00D41794" w:rsidRPr="00D41794" w:rsidRDefault="00687B7C" w:rsidP="00D41794">
      <w:pPr>
        <w:bidi w:val="0"/>
        <w:rPr>
          <w:color w:val="0000FF"/>
          <w:u w:val="single"/>
        </w:rPr>
      </w:pPr>
      <w:r w:rsidRPr="00D41794">
        <w:lastRenderedPageBreak/>
        <w:fldChar w:fldCharType="begin"/>
      </w:r>
      <w:r w:rsidR="00D41794" w:rsidRPr="00D41794">
        <w:instrText xml:space="preserve"> HYPERLINK "deref/http%3A%2F%2Frefhub.elsevier.com%2FS2090-5068%2816%2930070-7%2Fh0005" </w:instrText>
      </w:r>
      <w:r w:rsidRPr="00D41794">
        <w:fldChar w:fldCharType="separate"/>
      </w:r>
    </w:p>
    <w:p w:rsidR="00D41794" w:rsidRPr="00D41794" w:rsidRDefault="00687B7C" w:rsidP="00D41794">
      <w:pPr>
        <w:bidi w:val="0"/>
        <w:rPr>
          <w:color w:val="0000FF"/>
          <w:u w:val="single"/>
        </w:rPr>
      </w:pPr>
      <w:r w:rsidRPr="00D41794">
        <w:fldChar w:fldCharType="end"/>
      </w:r>
      <w:r w:rsidRPr="00D41794">
        <w:fldChar w:fldCharType="begin"/>
      </w:r>
      <w:r w:rsidR="00D41794" w:rsidRPr="00D41794">
        <w:instrText xml:space="preserve"> HYPERLINK "deref/http%3A%2F%2Frefhub.elsevier.com%2FS2090-5068%2816%2930070-7%2Fh0005" </w:instrText>
      </w:r>
      <w:r w:rsidRPr="00D41794">
        <w:fldChar w:fldCharType="separate"/>
      </w:r>
    </w:p>
    <w:p w:rsidR="00D41794" w:rsidRPr="00D41794" w:rsidRDefault="00687B7C" w:rsidP="00D41794">
      <w:pPr>
        <w:bidi w:val="0"/>
        <w:rPr>
          <w:color w:val="0000FF"/>
          <w:u w:val="single"/>
        </w:rPr>
      </w:pPr>
      <w:r w:rsidRPr="00D41794">
        <w:fldChar w:fldCharType="end"/>
      </w:r>
      <w:r w:rsidRPr="00D41794">
        <w:fldChar w:fldCharType="begin"/>
      </w:r>
      <w:r w:rsidR="00D41794" w:rsidRPr="00D41794">
        <w:instrText xml:space="preserve"> HYPERLINK "deref/http%3A%2F%2Frefhub.elsevier.com%2FS2090-5068%2816%2930070-7%2Fh0005" </w:instrText>
      </w:r>
      <w:r w:rsidRPr="00D41794">
        <w:fldChar w:fldCharType="separate"/>
      </w:r>
    </w:p>
    <w:p w:rsidR="00D41794" w:rsidRPr="00D41794" w:rsidRDefault="00687B7C" w:rsidP="00D41794">
      <w:r w:rsidRPr="00D41794">
        <w:fldChar w:fldCharType="end"/>
      </w:r>
    </w:p>
    <w:p w:rsidR="00D41794" w:rsidRDefault="00D41794" w:rsidP="00057769">
      <w:pPr>
        <w:bidi w:val="0"/>
        <w:rPr>
          <w:rFonts w:ascii="AdvEls-ent3" w:hAnsi="AdvEls-ent3" w:cs="AdvEls-ent3"/>
          <w:color w:val="0040CD"/>
          <w:sz w:val="20"/>
          <w:szCs w:val="20"/>
        </w:rPr>
      </w:pPr>
    </w:p>
    <w:p w:rsidR="00D41794" w:rsidRDefault="00D41794" w:rsidP="00D41794">
      <w:pPr>
        <w:bidi w:val="0"/>
      </w:pPr>
    </w:p>
    <w:p w:rsidR="003575F7" w:rsidRDefault="00687B7C" w:rsidP="003575F7">
      <w:pPr>
        <w:bidi w:val="0"/>
        <w:rPr>
          <w:rStyle w:val="Hyperlink"/>
        </w:rPr>
      </w:pPr>
      <w:r>
        <w:fldChar w:fldCharType="begin"/>
      </w:r>
      <w:r w:rsidR="002A0F71">
        <w:instrText>HYPERLINK "C:\\Users\\Ahamed\\Downloads\\publication\\305663744_New_treatment_paradigm_of_combined_raloxifene_and_conjugated_estrogen_for_postmenopausal_symptoms_in_VCD-induced_menopausal_rats" \l "pfa"</w:instrText>
      </w:r>
      <w:r>
        <w:fldChar w:fldCharType="separate"/>
      </w:r>
    </w:p>
    <w:p w:rsidR="003575F7" w:rsidRDefault="00687B7C" w:rsidP="003575F7">
      <w:pPr>
        <w:bidi w:val="0"/>
      </w:pPr>
      <w:r>
        <w:fldChar w:fldCharType="end"/>
      </w:r>
    </w:p>
    <w:p w:rsidR="003575F7" w:rsidRDefault="00687B7C" w:rsidP="003575F7">
      <w:pPr>
        <w:bidi w:val="0"/>
        <w:rPr>
          <w:rStyle w:val="Hyperlink"/>
        </w:rPr>
      </w:pPr>
      <w:r>
        <w:fldChar w:fldCharType="begin"/>
      </w:r>
      <w:r w:rsidR="002A0F71">
        <w:instrText>HYPERLINK "C:\\Users\\Ahamed\\Downloads\\publication\\305663744_New_treatment_paradigm_of_combined_raloxifene_and_conjugated_estrogen_for_postmenopausal_symptoms_in_VCD-induced_menopausal_rats" \l "pfa"</w:instrText>
      </w:r>
      <w:r>
        <w:fldChar w:fldCharType="separate"/>
      </w:r>
    </w:p>
    <w:p w:rsidR="003575F7" w:rsidRDefault="00687B7C" w:rsidP="003575F7">
      <w:pPr>
        <w:bidi w:val="0"/>
      </w:pPr>
      <w:r>
        <w:fldChar w:fldCharType="end"/>
      </w:r>
    </w:p>
    <w:p w:rsidR="003575F7" w:rsidRDefault="00687B7C" w:rsidP="003575F7">
      <w:pPr>
        <w:bidi w:val="0"/>
        <w:rPr>
          <w:rStyle w:val="Hyperlink"/>
        </w:rPr>
      </w:pPr>
      <w:r>
        <w:fldChar w:fldCharType="begin"/>
      </w:r>
      <w:r w:rsidR="002A0F71">
        <w:instrText>HYPERLINK "C:\\Users\\Ahamed\\Downloads\\publication\\305663744_New_treatment_paradigm_of_combined_raloxifene_and_conjugated_estrogen_for_postmenopausal_symptoms_in_VCD-induced_menopausal_rats" \l "pfa"</w:instrText>
      </w:r>
      <w:r>
        <w:fldChar w:fldCharType="separate"/>
      </w:r>
    </w:p>
    <w:p w:rsidR="003575F7" w:rsidRDefault="00687B7C" w:rsidP="003575F7">
      <w:pPr>
        <w:bidi w:val="0"/>
      </w:pPr>
      <w:r>
        <w:fldChar w:fldCharType="end"/>
      </w:r>
    </w:p>
    <w:p w:rsidR="003575F7" w:rsidRDefault="00687B7C" w:rsidP="003575F7">
      <w:pPr>
        <w:bidi w:val="0"/>
        <w:rPr>
          <w:rStyle w:val="Hyperlink"/>
        </w:rPr>
      </w:pPr>
      <w:r>
        <w:fldChar w:fldCharType="begin"/>
      </w:r>
      <w:r w:rsidR="002A0F71">
        <w:instrText>HYPERLINK "C:\\Users\\Ahamed\\Downloads\\publication\\305663744_New_treatment_paradigm_of_combined_raloxifene_and_conjugated_estrogen_for_postmenopausal_symptoms_in_VCD-induced_menopausal_rats" \l "pfa"</w:instrText>
      </w:r>
      <w:r>
        <w:fldChar w:fldCharType="separate"/>
      </w:r>
    </w:p>
    <w:p w:rsidR="003575F7" w:rsidRDefault="00687B7C" w:rsidP="003575F7">
      <w:pPr>
        <w:bidi w:val="0"/>
      </w:pPr>
      <w:r>
        <w:fldChar w:fldCharType="end"/>
      </w:r>
    </w:p>
    <w:p w:rsidR="003575F7" w:rsidRDefault="00687B7C" w:rsidP="003575F7">
      <w:pPr>
        <w:bidi w:val="0"/>
        <w:rPr>
          <w:rStyle w:val="Hyperlink"/>
        </w:rPr>
      </w:pPr>
      <w:r>
        <w:fldChar w:fldCharType="begin"/>
      </w:r>
      <w:r w:rsidR="002A0F71">
        <w:instrText>HYPERLINK "C:\\Users\\Ahamed\\Downloads\\publication\\305663744_New_treatment_paradigm_of_combined_raloxifene_and_conjugated_estrogen_for_postmenopausal_symptoms_in_VCD-induced_menopausal_rats" \l "pfa"</w:instrText>
      </w:r>
      <w:r>
        <w:fldChar w:fldCharType="separate"/>
      </w:r>
    </w:p>
    <w:p w:rsidR="003575F7" w:rsidRDefault="00687B7C" w:rsidP="003575F7">
      <w:pPr>
        <w:bidi w:val="0"/>
        <w:rPr>
          <w:rStyle w:val="Hyperlink"/>
        </w:rPr>
      </w:pPr>
      <w:r>
        <w:fldChar w:fldCharType="end"/>
      </w:r>
      <w:r>
        <w:fldChar w:fldCharType="begin"/>
      </w:r>
      <w:r w:rsidR="002A0F71">
        <w:instrText>HYPERLINK "C:\\Users\\Ahamed\\Downloads\\publication\\305663744_New_treatment_paradigm_of_combined_raloxifene_and_conjugated_estrogen_for_postmenopausal_symptoms_in_VCD-induced_menopausal_rats" \l "pfa"</w:instrText>
      </w:r>
      <w:r>
        <w:fldChar w:fldCharType="separate"/>
      </w:r>
    </w:p>
    <w:p w:rsidR="003575F7" w:rsidRDefault="00687B7C" w:rsidP="003575F7">
      <w:pPr>
        <w:bidi w:val="0"/>
        <w:rPr>
          <w:rStyle w:val="Hyperlink"/>
        </w:rPr>
      </w:pPr>
      <w:r>
        <w:fldChar w:fldCharType="end"/>
      </w:r>
      <w:r>
        <w:fldChar w:fldCharType="begin"/>
      </w:r>
      <w:r w:rsidR="002A0F71">
        <w:instrText>HYPERLINK "C:\\Users\\Ahamed\\Downloads\\publication\\305663744_New_treatment_paradigm_of_combined_raloxifene_and_conjugated_estrogen_for_postmenopausal_symptoms_in_VCD-induced_menopausal_rats" \l "pfa"</w:instrText>
      </w:r>
      <w:r>
        <w:fldChar w:fldCharType="separate"/>
      </w:r>
    </w:p>
    <w:p w:rsidR="003575F7" w:rsidRDefault="00687B7C" w:rsidP="003575F7">
      <w:pPr>
        <w:bidi w:val="0"/>
      </w:pPr>
      <w:r>
        <w:fldChar w:fldCharType="end"/>
      </w:r>
    </w:p>
    <w:p w:rsidR="003575F7" w:rsidRDefault="00687B7C" w:rsidP="003575F7">
      <w:pPr>
        <w:bidi w:val="0"/>
        <w:rPr>
          <w:rStyle w:val="Hyperlink"/>
        </w:rPr>
      </w:pPr>
      <w:r>
        <w:fldChar w:fldCharType="begin"/>
      </w:r>
      <w:r w:rsidR="002A0F71">
        <w:instrText>HYPERLINK "C:\\Users\\Ahamed\\Downloads\\publication\\305663744_New_treatment_paradigm_of_combined_raloxifene_and_conjugated_estrogen_for_postmenopausal_symptoms_in_VCD-induced_menopausal_rats" \l "pf9"</w:instrText>
      </w:r>
      <w:r>
        <w:fldChar w:fldCharType="separate"/>
      </w:r>
    </w:p>
    <w:p w:rsidR="003575F7" w:rsidRDefault="00687B7C" w:rsidP="003575F7">
      <w:pPr>
        <w:bidi w:val="0"/>
      </w:pPr>
      <w:r>
        <w:fldChar w:fldCharType="end"/>
      </w:r>
    </w:p>
    <w:p w:rsidR="003575F7" w:rsidRDefault="00687B7C" w:rsidP="003575F7">
      <w:pPr>
        <w:bidi w:val="0"/>
        <w:rPr>
          <w:rStyle w:val="Hyperlink"/>
        </w:rPr>
      </w:pPr>
      <w:r>
        <w:fldChar w:fldCharType="begin"/>
      </w:r>
      <w:r w:rsidR="002A0F71">
        <w:instrText>HYPERLINK "C:\\Users\\Ahamed\\Downloads\\publication\\305663744_New_treatment_paradigm_of_combined_raloxifene_and_conjugated_estrogen_for_postmenopausal_symptoms_in_VCD-induced_menopausal_rats" \l "pf9"</w:instrText>
      </w:r>
      <w:r>
        <w:fldChar w:fldCharType="separate"/>
      </w:r>
    </w:p>
    <w:p w:rsidR="003575F7" w:rsidRDefault="00687B7C" w:rsidP="003575F7">
      <w:pPr>
        <w:bidi w:val="0"/>
      </w:pPr>
      <w:r>
        <w:fldChar w:fldCharType="end"/>
      </w:r>
    </w:p>
    <w:p w:rsidR="003575F7" w:rsidRDefault="00687B7C" w:rsidP="003575F7">
      <w:pPr>
        <w:bidi w:val="0"/>
        <w:rPr>
          <w:rStyle w:val="Hyperlink"/>
        </w:rPr>
      </w:pPr>
      <w:r>
        <w:fldChar w:fldCharType="begin"/>
      </w:r>
      <w:r w:rsidR="002A0F71">
        <w:instrText>HYPERLINK "C:\\Users\\Ahamed\\Downloads\\publication\\305663744_New_treatment_paradigm_of_combined_raloxifene_and_conjugated_estrogen_for_postmenopausal_symptoms_in_VCD-induced_menopausal_rats" \l "pf9"</w:instrText>
      </w:r>
      <w:r>
        <w:fldChar w:fldCharType="separate"/>
      </w:r>
    </w:p>
    <w:p w:rsidR="003575F7" w:rsidRDefault="00687B7C" w:rsidP="003575F7">
      <w:pPr>
        <w:bidi w:val="0"/>
        <w:rPr>
          <w:rStyle w:val="Hyperlink"/>
        </w:rPr>
      </w:pPr>
      <w:r>
        <w:fldChar w:fldCharType="end"/>
      </w:r>
      <w:r>
        <w:fldChar w:fldCharType="begin"/>
      </w:r>
      <w:r w:rsidR="002A0F71">
        <w:instrText>HYPERLINK "C:\\Users\\Ahamed\\Downloads\\publication\\305663744_New_treatment_paradigm_of_combined_raloxifene_and_conjugated_estrogen_for_postmenopausal_symptoms_in_VCD-induced_menopausal_rats" \l "pf9"</w:instrText>
      </w:r>
      <w:r>
        <w:fldChar w:fldCharType="separate"/>
      </w:r>
    </w:p>
    <w:p w:rsidR="003575F7" w:rsidRDefault="00687B7C" w:rsidP="003575F7">
      <w:pPr>
        <w:bidi w:val="0"/>
      </w:pPr>
      <w:r>
        <w:fldChar w:fldCharType="end"/>
      </w:r>
    </w:p>
    <w:p w:rsidR="003575F7" w:rsidRDefault="00687B7C" w:rsidP="003575F7">
      <w:pPr>
        <w:bidi w:val="0"/>
        <w:rPr>
          <w:rStyle w:val="Hyperlink"/>
        </w:rPr>
      </w:pPr>
      <w:r>
        <w:fldChar w:fldCharType="begin"/>
      </w:r>
      <w:r w:rsidR="002A0F71">
        <w:instrText>HYPERLINK "C:\\Users\\Ahamed\\Downloads\\deref\\http:\\refhub.elsevier.com\\S2090-5068(16)30070-7\\h0005"</w:instrText>
      </w:r>
      <w:r>
        <w:fldChar w:fldCharType="separate"/>
      </w:r>
    </w:p>
    <w:p w:rsidR="003575F7" w:rsidRDefault="00687B7C" w:rsidP="003575F7">
      <w:pPr>
        <w:bidi w:val="0"/>
        <w:rPr>
          <w:rStyle w:val="Hyperlink"/>
        </w:rPr>
      </w:pPr>
      <w:r>
        <w:lastRenderedPageBreak/>
        <w:fldChar w:fldCharType="end"/>
      </w:r>
      <w:r>
        <w:fldChar w:fldCharType="begin"/>
      </w:r>
      <w:r w:rsidR="002A0F71">
        <w:instrText>HYPERLINK "C:\\Users\\Ahamed\\Downloads\\deref\\http:\\refhub.elsevier.com\\S2090-5068(16)30070-7\\h0005"</w:instrText>
      </w:r>
      <w:r>
        <w:fldChar w:fldCharType="separate"/>
      </w:r>
    </w:p>
    <w:p w:rsidR="003575F7" w:rsidRDefault="00687B7C" w:rsidP="003575F7">
      <w:pPr>
        <w:bidi w:val="0"/>
        <w:rPr>
          <w:rStyle w:val="Hyperlink"/>
        </w:rPr>
      </w:pPr>
      <w:r>
        <w:fldChar w:fldCharType="end"/>
      </w:r>
      <w:r>
        <w:fldChar w:fldCharType="begin"/>
      </w:r>
      <w:r w:rsidR="002A0F71">
        <w:instrText>HYPERLINK "C:\\Users\\Ahamed\\Downloads\\deref\\http:\\refhub.elsevier.com\\S2090-5068(16)30070-7\\h0005"</w:instrText>
      </w:r>
      <w:r>
        <w:fldChar w:fldCharType="separate"/>
      </w:r>
    </w:p>
    <w:p w:rsidR="003575F7" w:rsidRDefault="00687B7C" w:rsidP="003575F7">
      <w:pPr>
        <w:bidi w:val="0"/>
      </w:pPr>
      <w:r>
        <w:fldChar w:fldCharType="end"/>
      </w:r>
    </w:p>
    <w:p w:rsidR="003575F7" w:rsidRDefault="00687B7C" w:rsidP="003575F7">
      <w:pPr>
        <w:bidi w:val="0"/>
        <w:rPr>
          <w:rStyle w:val="Hyperlink"/>
        </w:rPr>
      </w:pPr>
      <w:r>
        <w:fldChar w:fldCharType="begin"/>
      </w:r>
      <w:r w:rsidR="002A0F71">
        <w:instrText>HYPERLINK "C:\\Users\\Ahamed\\Downloads\\deref\\http:\\refhub.elsevier.com\\S2090-5068(16)30070-7\\h0010"</w:instrText>
      </w:r>
      <w:r>
        <w:fldChar w:fldCharType="separate"/>
      </w:r>
    </w:p>
    <w:p w:rsidR="003575F7" w:rsidRDefault="00687B7C" w:rsidP="003575F7">
      <w:pPr>
        <w:bidi w:val="0"/>
        <w:rPr>
          <w:rStyle w:val="Hyperlink"/>
        </w:rPr>
      </w:pPr>
      <w:r>
        <w:fldChar w:fldCharType="end"/>
      </w:r>
      <w:r>
        <w:fldChar w:fldCharType="begin"/>
      </w:r>
      <w:r w:rsidR="002A0F71">
        <w:instrText>HYPERLINK "C:\\Users\\Ahamed\\Downloads\\deref\\http:\\refhub.elsevier.com\\S2090-5068(16)30070-7\\h0010"</w:instrText>
      </w:r>
      <w:r>
        <w:fldChar w:fldCharType="separate"/>
      </w:r>
    </w:p>
    <w:p w:rsidR="00702E9E" w:rsidRDefault="00687B7C" w:rsidP="007A4D34">
      <w:pPr>
        <w:bidi w:val="0"/>
      </w:pPr>
      <w:r>
        <w:fldChar w:fldCharType="end"/>
      </w:r>
    </w:p>
    <w:p w:rsidR="00A0143C" w:rsidRPr="00A0143C" w:rsidRDefault="00A0143C" w:rsidP="00A0143C">
      <w:pPr>
        <w:jc w:val="right"/>
        <w:rPr>
          <w:rFonts w:asciiTheme="majorBidi" w:hAnsiTheme="majorBidi" w:cstheme="majorBidi"/>
          <w:sz w:val="28"/>
          <w:szCs w:val="28"/>
        </w:rPr>
      </w:pPr>
    </w:p>
    <w:sectPr w:rsidR="00A0143C" w:rsidRPr="00A0143C" w:rsidSect="00837478">
      <w:footerReference w:type="default" r:id="rId5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A2E" w:rsidRDefault="008C3A2E" w:rsidP="00FE574F">
      <w:pPr>
        <w:spacing w:after="0" w:line="240" w:lineRule="auto"/>
      </w:pPr>
      <w:r>
        <w:separator/>
      </w:r>
    </w:p>
  </w:endnote>
  <w:endnote w:type="continuationSeparator" w:id="0">
    <w:p w:rsidR="008C3A2E" w:rsidRDefault="008C3A2E" w:rsidP="00FE57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ldine721BT,Bold">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umnst777EU-Normal">
    <w:panose1 w:val="00000000000000000000"/>
    <w:charset w:val="00"/>
    <w:family w:val="swiss"/>
    <w:notTrueType/>
    <w:pitch w:val="default"/>
    <w:sig w:usb0="00000003" w:usb1="00000000" w:usb2="00000000" w:usb3="00000000" w:csb0="00000001" w:csb1="00000000"/>
  </w:font>
  <w:font w:name="TTC9AABE0CtCID">
    <w:altName w:val="Arial Unicode MS"/>
    <w:panose1 w:val="00000000000000000000"/>
    <w:charset w:val="86"/>
    <w:family w:val="auto"/>
    <w:notTrueType/>
    <w:pitch w:val="default"/>
    <w:sig w:usb0="00000000" w:usb1="080E0000" w:usb2="00000010" w:usb3="00000000" w:csb0="00040000" w:csb1="00000000"/>
  </w:font>
  <w:font w:name="BellCentNamNumB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TTb319c559">
    <w:panose1 w:val="00000000000000000000"/>
    <w:charset w:val="00"/>
    <w:family w:val="roman"/>
    <w:notTrueType/>
    <w:pitch w:val="default"/>
    <w:sig w:usb0="00000003" w:usb1="00000000" w:usb2="00000000" w:usb3="00000000" w:csb0="00000001" w:csb1="00000000"/>
  </w:font>
  <w:font w:name="AdvOTda51268d">
    <w:panose1 w:val="00000000000000000000"/>
    <w:charset w:val="00"/>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Frutiger-R">
    <w:panose1 w:val="00000000000000000000"/>
    <w:charset w:val="00"/>
    <w:family w:val="swiss"/>
    <w:notTrueType/>
    <w:pitch w:val="default"/>
    <w:sig w:usb0="00000003" w:usb1="00000000" w:usb2="00000000" w:usb3="00000000" w:csb0="00000001" w:csb1="00000000"/>
  </w:font>
  <w:font w:name="MinionPro-Regular">
    <w:altName w:val="MS Gothic"/>
    <w:panose1 w:val="00000000000000000000"/>
    <w:charset w:val="00"/>
    <w:family w:val="roman"/>
    <w:notTrueType/>
    <w:pitch w:val="default"/>
    <w:sig w:usb0="00000003" w:usb1="00000000" w:usb2="00000000" w:usb3="00000000" w:csb0="00000001" w:csb1="00000000"/>
  </w:font>
  <w:font w:name="AdvTT9ea95238">
    <w:panose1 w:val="00000000000000000000"/>
    <w:charset w:val="00"/>
    <w:family w:val="roman"/>
    <w:notTrueType/>
    <w:pitch w:val="default"/>
    <w:sig w:usb0="00000003" w:usb1="00000000" w:usb2="00000000" w:usb3="00000000" w:csb0="00000001" w:csb1="00000000"/>
  </w:font>
  <w:font w:name="AdvEls-ent3">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32986300"/>
      <w:docPartObj>
        <w:docPartGallery w:val="Page Numbers (Bottom of Page)"/>
        <w:docPartUnique/>
      </w:docPartObj>
    </w:sdtPr>
    <w:sdtEndPr>
      <w:rPr>
        <w:noProof/>
      </w:rPr>
    </w:sdtEndPr>
    <w:sdtContent>
      <w:p w:rsidR="00D911EE" w:rsidRDefault="00687B7C">
        <w:pPr>
          <w:pStyle w:val="Footer"/>
          <w:jc w:val="center"/>
        </w:pPr>
        <w:r>
          <w:fldChar w:fldCharType="begin"/>
        </w:r>
        <w:r w:rsidR="00D911EE">
          <w:instrText xml:space="preserve"> PAGE   \* MERGEFORMAT </w:instrText>
        </w:r>
        <w:r>
          <w:fldChar w:fldCharType="separate"/>
        </w:r>
        <w:r w:rsidR="00442C40">
          <w:rPr>
            <w:noProof/>
            <w:rtl/>
          </w:rPr>
          <w:t>1</w:t>
        </w:r>
        <w:r>
          <w:rPr>
            <w:noProof/>
          </w:rPr>
          <w:fldChar w:fldCharType="end"/>
        </w:r>
      </w:p>
    </w:sdtContent>
  </w:sdt>
  <w:p w:rsidR="00D911EE" w:rsidRDefault="00D911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A2E" w:rsidRDefault="008C3A2E" w:rsidP="00FE574F">
      <w:pPr>
        <w:spacing w:after="0" w:line="240" w:lineRule="auto"/>
      </w:pPr>
      <w:r>
        <w:separator/>
      </w:r>
    </w:p>
  </w:footnote>
  <w:footnote w:type="continuationSeparator" w:id="0">
    <w:p w:rsidR="008C3A2E" w:rsidRDefault="008C3A2E" w:rsidP="00FE57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9275F"/>
    <w:multiLevelType w:val="hybridMultilevel"/>
    <w:tmpl w:val="748A6836"/>
    <w:lvl w:ilvl="0" w:tplc="DAB4B036">
      <w:start w:val="1"/>
      <w:numFmt w:val="upperLetter"/>
      <w:lvlText w:val="%1)"/>
      <w:lvlJc w:val="left"/>
      <w:pPr>
        <w:ind w:left="720" w:hanging="360"/>
      </w:pPr>
      <w:rPr>
        <w:rFonts w:asciiTheme="majorBidi" w:eastAsia="Calibri" w:hAnsiTheme="majorBidi" w:cstheme="majorBidi" w:hint="default"/>
        <w:color w:val="auto"/>
        <w:w w:val="100"/>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2FA45468"/>
    <w:multiLevelType w:val="hybridMultilevel"/>
    <w:tmpl w:val="D8002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A0143C"/>
    <w:rsid w:val="000034FA"/>
    <w:rsid w:val="00007E40"/>
    <w:rsid w:val="00013FD4"/>
    <w:rsid w:val="00015C6C"/>
    <w:rsid w:val="00021C54"/>
    <w:rsid w:val="00022279"/>
    <w:rsid w:val="00023B07"/>
    <w:rsid w:val="00027C6A"/>
    <w:rsid w:val="000302B3"/>
    <w:rsid w:val="00033529"/>
    <w:rsid w:val="000469D0"/>
    <w:rsid w:val="00047E94"/>
    <w:rsid w:val="00050478"/>
    <w:rsid w:val="00056E53"/>
    <w:rsid w:val="00057769"/>
    <w:rsid w:val="000700F5"/>
    <w:rsid w:val="000774A1"/>
    <w:rsid w:val="00080A14"/>
    <w:rsid w:val="00081F97"/>
    <w:rsid w:val="000909C4"/>
    <w:rsid w:val="000931F7"/>
    <w:rsid w:val="00093DE7"/>
    <w:rsid w:val="00097368"/>
    <w:rsid w:val="000A6F23"/>
    <w:rsid w:val="000A7558"/>
    <w:rsid w:val="000B18AC"/>
    <w:rsid w:val="000C08B8"/>
    <w:rsid w:val="000C253E"/>
    <w:rsid w:val="000C25F7"/>
    <w:rsid w:val="000E12E4"/>
    <w:rsid w:val="000E2237"/>
    <w:rsid w:val="000E270A"/>
    <w:rsid w:val="000F6144"/>
    <w:rsid w:val="001010A3"/>
    <w:rsid w:val="00103810"/>
    <w:rsid w:val="001051D1"/>
    <w:rsid w:val="0011282D"/>
    <w:rsid w:val="00114920"/>
    <w:rsid w:val="0011549C"/>
    <w:rsid w:val="0012673B"/>
    <w:rsid w:val="0013720B"/>
    <w:rsid w:val="001422D6"/>
    <w:rsid w:val="001429A5"/>
    <w:rsid w:val="00150005"/>
    <w:rsid w:val="0015093E"/>
    <w:rsid w:val="00154C57"/>
    <w:rsid w:val="00155412"/>
    <w:rsid w:val="001567CD"/>
    <w:rsid w:val="001577F2"/>
    <w:rsid w:val="00162953"/>
    <w:rsid w:val="00176F3A"/>
    <w:rsid w:val="00193F6C"/>
    <w:rsid w:val="001940AC"/>
    <w:rsid w:val="001945FC"/>
    <w:rsid w:val="001A3535"/>
    <w:rsid w:val="001B0F3F"/>
    <w:rsid w:val="001B40BA"/>
    <w:rsid w:val="001B6E79"/>
    <w:rsid w:val="001C0791"/>
    <w:rsid w:val="001C131F"/>
    <w:rsid w:val="001C1F97"/>
    <w:rsid w:val="001C2147"/>
    <w:rsid w:val="001C754A"/>
    <w:rsid w:val="001D3F43"/>
    <w:rsid w:val="001D4059"/>
    <w:rsid w:val="001F0396"/>
    <w:rsid w:val="00200052"/>
    <w:rsid w:val="002022EB"/>
    <w:rsid w:val="00202658"/>
    <w:rsid w:val="00216754"/>
    <w:rsid w:val="00217AB7"/>
    <w:rsid w:val="002229D8"/>
    <w:rsid w:val="00231019"/>
    <w:rsid w:val="00237A6E"/>
    <w:rsid w:val="00240934"/>
    <w:rsid w:val="00243106"/>
    <w:rsid w:val="0024397B"/>
    <w:rsid w:val="00246D46"/>
    <w:rsid w:val="002475E7"/>
    <w:rsid w:val="00261E97"/>
    <w:rsid w:val="00264DB9"/>
    <w:rsid w:val="002650FC"/>
    <w:rsid w:val="00271AC7"/>
    <w:rsid w:val="00275A5E"/>
    <w:rsid w:val="00286692"/>
    <w:rsid w:val="002872F6"/>
    <w:rsid w:val="002975A2"/>
    <w:rsid w:val="002A0F71"/>
    <w:rsid w:val="002B00C5"/>
    <w:rsid w:val="002B11F4"/>
    <w:rsid w:val="002B3498"/>
    <w:rsid w:val="002B3FD5"/>
    <w:rsid w:val="002C1F02"/>
    <w:rsid w:val="002D0DFB"/>
    <w:rsid w:val="002D6D5A"/>
    <w:rsid w:val="002F354A"/>
    <w:rsid w:val="002F5E45"/>
    <w:rsid w:val="002F5E71"/>
    <w:rsid w:val="00315A3F"/>
    <w:rsid w:val="00321035"/>
    <w:rsid w:val="00324B38"/>
    <w:rsid w:val="00325C06"/>
    <w:rsid w:val="003270FD"/>
    <w:rsid w:val="0034034C"/>
    <w:rsid w:val="0034148E"/>
    <w:rsid w:val="00341B1D"/>
    <w:rsid w:val="003451A2"/>
    <w:rsid w:val="00351FA6"/>
    <w:rsid w:val="003575F7"/>
    <w:rsid w:val="00364C71"/>
    <w:rsid w:val="00365386"/>
    <w:rsid w:val="00371C61"/>
    <w:rsid w:val="003722A4"/>
    <w:rsid w:val="00373B21"/>
    <w:rsid w:val="003740D8"/>
    <w:rsid w:val="0037522A"/>
    <w:rsid w:val="00375901"/>
    <w:rsid w:val="00380406"/>
    <w:rsid w:val="00383F0B"/>
    <w:rsid w:val="00384D26"/>
    <w:rsid w:val="00394EF8"/>
    <w:rsid w:val="003A06B2"/>
    <w:rsid w:val="003A535D"/>
    <w:rsid w:val="003B0057"/>
    <w:rsid w:val="003C02B1"/>
    <w:rsid w:val="003C0DF3"/>
    <w:rsid w:val="003C22D4"/>
    <w:rsid w:val="003C409A"/>
    <w:rsid w:val="003D75AF"/>
    <w:rsid w:val="003F4274"/>
    <w:rsid w:val="00405BF9"/>
    <w:rsid w:val="004211E3"/>
    <w:rsid w:val="00421BDF"/>
    <w:rsid w:val="0042267F"/>
    <w:rsid w:val="00427833"/>
    <w:rsid w:val="004408A9"/>
    <w:rsid w:val="00442C40"/>
    <w:rsid w:val="00451BDD"/>
    <w:rsid w:val="00455BF6"/>
    <w:rsid w:val="00464210"/>
    <w:rsid w:val="00475E39"/>
    <w:rsid w:val="00486CA6"/>
    <w:rsid w:val="004A1D1C"/>
    <w:rsid w:val="004B4F0C"/>
    <w:rsid w:val="004C33E9"/>
    <w:rsid w:val="004C5636"/>
    <w:rsid w:val="004D707E"/>
    <w:rsid w:val="004E070C"/>
    <w:rsid w:val="004F23DA"/>
    <w:rsid w:val="00504E48"/>
    <w:rsid w:val="00510C5B"/>
    <w:rsid w:val="00520E6F"/>
    <w:rsid w:val="00521409"/>
    <w:rsid w:val="00531BA9"/>
    <w:rsid w:val="00534F53"/>
    <w:rsid w:val="00537738"/>
    <w:rsid w:val="00540A15"/>
    <w:rsid w:val="00544217"/>
    <w:rsid w:val="00547AB8"/>
    <w:rsid w:val="00553E0D"/>
    <w:rsid w:val="005548CB"/>
    <w:rsid w:val="00556A18"/>
    <w:rsid w:val="00562CC2"/>
    <w:rsid w:val="0056574A"/>
    <w:rsid w:val="0056619E"/>
    <w:rsid w:val="00570552"/>
    <w:rsid w:val="00584254"/>
    <w:rsid w:val="00592AAF"/>
    <w:rsid w:val="00592E10"/>
    <w:rsid w:val="00593F6E"/>
    <w:rsid w:val="005A13A9"/>
    <w:rsid w:val="005A1F05"/>
    <w:rsid w:val="005A3A6B"/>
    <w:rsid w:val="005A7309"/>
    <w:rsid w:val="005B2D00"/>
    <w:rsid w:val="005B44D1"/>
    <w:rsid w:val="005B6AFA"/>
    <w:rsid w:val="005C26CD"/>
    <w:rsid w:val="005C29FA"/>
    <w:rsid w:val="005D16C8"/>
    <w:rsid w:val="005E419A"/>
    <w:rsid w:val="005E6C7D"/>
    <w:rsid w:val="005F3C59"/>
    <w:rsid w:val="005F748B"/>
    <w:rsid w:val="00602E2F"/>
    <w:rsid w:val="00603202"/>
    <w:rsid w:val="00610189"/>
    <w:rsid w:val="00621E81"/>
    <w:rsid w:val="0062458B"/>
    <w:rsid w:val="00624704"/>
    <w:rsid w:val="00624798"/>
    <w:rsid w:val="0062763B"/>
    <w:rsid w:val="0062778D"/>
    <w:rsid w:val="00631896"/>
    <w:rsid w:val="006319D6"/>
    <w:rsid w:val="006421EE"/>
    <w:rsid w:val="00646D6F"/>
    <w:rsid w:val="00647B6B"/>
    <w:rsid w:val="006534B1"/>
    <w:rsid w:val="00663893"/>
    <w:rsid w:val="0066408E"/>
    <w:rsid w:val="006657F7"/>
    <w:rsid w:val="00666000"/>
    <w:rsid w:val="006714FA"/>
    <w:rsid w:val="00675FFD"/>
    <w:rsid w:val="006769CA"/>
    <w:rsid w:val="00686333"/>
    <w:rsid w:val="00687B7C"/>
    <w:rsid w:val="00693BB4"/>
    <w:rsid w:val="006A072C"/>
    <w:rsid w:val="006A6378"/>
    <w:rsid w:val="006B3586"/>
    <w:rsid w:val="006C0973"/>
    <w:rsid w:val="006C481A"/>
    <w:rsid w:val="006C6CDB"/>
    <w:rsid w:val="006C7B15"/>
    <w:rsid w:val="006D29AD"/>
    <w:rsid w:val="006D5E4E"/>
    <w:rsid w:val="006E500D"/>
    <w:rsid w:val="006F08CB"/>
    <w:rsid w:val="006F5151"/>
    <w:rsid w:val="00702E9E"/>
    <w:rsid w:val="00706B38"/>
    <w:rsid w:val="00706B60"/>
    <w:rsid w:val="00707D47"/>
    <w:rsid w:val="00707E6B"/>
    <w:rsid w:val="00710479"/>
    <w:rsid w:val="00716675"/>
    <w:rsid w:val="00716D20"/>
    <w:rsid w:val="0072502C"/>
    <w:rsid w:val="007257C4"/>
    <w:rsid w:val="00726103"/>
    <w:rsid w:val="0073244F"/>
    <w:rsid w:val="0074127B"/>
    <w:rsid w:val="00745679"/>
    <w:rsid w:val="00750C79"/>
    <w:rsid w:val="00751561"/>
    <w:rsid w:val="00754428"/>
    <w:rsid w:val="00766569"/>
    <w:rsid w:val="007673C5"/>
    <w:rsid w:val="00767EA0"/>
    <w:rsid w:val="007720ED"/>
    <w:rsid w:val="00776C87"/>
    <w:rsid w:val="00781C4E"/>
    <w:rsid w:val="00785BBA"/>
    <w:rsid w:val="00794891"/>
    <w:rsid w:val="007A4D34"/>
    <w:rsid w:val="007A7523"/>
    <w:rsid w:val="007B0527"/>
    <w:rsid w:val="007C0095"/>
    <w:rsid w:val="007C3041"/>
    <w:rsid w:val="007C461D"/>
    <w:rsid w:val="007C6693"/>
    <w:rsid w:val="007C6DE3"/>
    <w:rsid w:val="007D0A91"/>
    <w:rsid w:val="007D0F74"/>
    <w:rsid w:val="007D3748"/>
    <w:rsid w:val="007D5CEE"/>
    <w:rsid w:val="007E540C"/>
    <w:rsid w:val="007E6445"/>
    <w:rsid w:val="007E777A"/>
    <w:rsid w:val="007E7C49"/>
    <w:rsid w:val="007F0331"/>
    <w:rsid w:val="007F21EF"/>
    <w:rsid w:val="007F5513"/>
    <w:rsid w:val="008005BD"/>
    <w:rsid w:val="00805B26"/>
    <w:rsid w:val="0080713A"/>
    <w:rsid w:val="00807DDB"/>
    <w:rsid w:val="00811171"/>
    <w:rsid w:val="00812A63"/>
    <w:rsid w:val="0081543E"/>
    <w:rsid w:val="008253CB"/>
    <w:rsid w:val="00837478"/>
    <w:rsid w:val="00840E04"/>
    <w:rsid w:val="008466C9"/>
    <w:rsid w:val="008505E9"/>
    <w:rsid w:val="00851AFB"/>
    <w:rsid w:val="00854228"/>
    <w:rsid w:val="008563E4"/>
    <w:rsid w:val="00856CBD"/>
    <w:rsid w:val="00864E90"/>
    <w:rsid w:val="008650AD"/>
    <w:rsid w:val="008725D8"/>
    <w:rsid w:val="0087412D"/>
    <w:rsid w:val="00882E45"/>
    <w:rsid w:val="008843C2"/>
    <w:rsid w:val="00887171"/>
    <w:rsid w:val="008A74E5"/>
    <w:rsid w:val="008B6494"/>
    <w:rsid w:val="008C263C"/>
    <w:rsid w:val="008C3A2E"/>
    <w:rsid w:val="008C67BB"/>
    <w:rsid w:val="008C6805"/>
    <w:rsid w:val="008E5914"/>
    <w:rsid w:val="008E63B4"/>
    <w:rsid w:val="008E769C"/>
    <w:rsid w:val="008E7913"/>
    <w:rsid w:val="008E7B24"/>
    <w:rsid w:val="008F37A2"/>
    <w:rsid w:val="00901374"/>
    <w:rsid w:val="00915134"/>
    <w:rsid w:val="00915A1D"/>
    <w:rsid w:val="0092199E"/>
    <w:rsid w:val="009247FA"/>
    <w:rsid w:val="00924EE2"/>
    <w:rsid w:val="0094528A"/>
    <w:rsid w:val="00945418"/>
    <w:rsid w:val="00945B68"/>
    <w:rsid w:val="009475B1"/>
    <w:rsid w:val="00955895"/>
    <w:rsid w:val="009562FB"/>
    <w:rsid w:val="00966819"/>
    <w:rsid w:val="0097078A"/>
    <w:rsid w:val="00972FFE"/>
    <w:rsid w:val="00980DA3"/>
    <w:rsid w:val="00986A30"/>
    <w:rsid w:val="009947D5"/>
    <w:rsid w:val="00995024"/>
    <w:rsid w:val="009A0338"/>
    <w:rsid w:val="009A2B2E"/>
    <w:rsid w:val="009A425B"/>
    <w:rsid w:val="009B062C"/>
    <w:rsid w:val="009C098E"/>
    <w:rsid w:val="009C3391"/>
    <w:rsid w:val="009D3AA4"/>
    <w:rsid w:val="009E4808"/>
    <w:rsid w:val="009E4B6B"/>
    <w:rsid w:val="009F45C6"/>
    <w:rsid w:val="00A00D43"/>
    <w:rsid w:val="00A0143C"/>
    <w:rsid w:val="00A0153B"/>
    <w:rsid w:val="00A0237B"/>
    <w:rsid w:val="00A02F4F"/>
    <w:rsid w:val="00A03142"/>
    <w:rsid w:val="00A072B9"/>
    <w:rsid w:val="00A160CA"/>
    <w:rsid w:val="00A2242C"/>
    <w:rsid w:val="00A235F6"/>
    <w:rsid w:val="00A24A18"/>
    <w:rsid w:val="00A33D2B"/>
    <w:rsid w:val="00A34227"/>
    <w:rsid w:val="00A4186D"/>
    <w:rsid w:val="00A43CE4"/>
    <w:rsid w:val="00A4529C"/>
    <w:rsid w:val="00A4729F"/>
    <w:rsid w:val="00A61E07"/>
    <w:rsid w:val="00A650E3"/>
    <w:rsid w:val="00A73942"/>
    <w:rsid w:val="00A74B17"/>
    <w:rsid w:val="00A87464"/>
    <w:rsid w:val="00AA6225"/>
    <w:rsid w:val="00AB146C"/>
    <w:rsid w:val="00AB2249"/>
    <w:rsid w:val="00AC3221"/>
    <w:rsid w:val="00AD7E67"/>
    <w:rsid w:val="00B0022E"/>
    <w:rsid w:val="00B10790"/>
    <w:rsid w:val="00B23521"/>
    <w:rsid w:val="00B261AC"/>
    <w:rsid w:val="00B3425E"/>
    <w:rsid w:val="00B60C67"/>
    <w:rsid w:val="00B63B5E"/>
    <w:rsid w:val="00B63CF2"/>
    <w:rsid w:val="00B640AE"/>
    <w:rsid w:val="00B77593"/>
    <w:rsid w:val="00B84F6F"/>
    <w:rsid w:val="00B91DBD"/>
    <w:rsid w:val="00B930AB"/>
    <w:rsid w:val="00B967C2"/>
    <w:rsid w:val="00BB68D9"/>
    <w:rsid w:val="00BD1FBD"/>
    <w:rsid w:val="00BD3BAF"/>
    <w:rsid w:val="00BD5D1B"/>
    <w:rsid w:val="00BD6968"/>
    <w:rsid w:val="00BE50FD"/>
    <w:rsid w:val="00BF1CAE"/>
    <w:rsid w:val="00BF241A"/>
    <w:rsid w:val="00BF331F"/>
    <w:rsid w:val="00BF6F1E"/>
    <w:rsid w:val="00C12E95"/>
    <w:rsid w:val="00C247CC"/>
    <w:rsid w:val="00C27008"/>
    <w:rsid w:val="00C33DFC"/>
    <w:rsid w:val="00C368FE"/>
    <w:rsid w:val="00C37E3B"/>
    <w:rsid w:val="00C47798"/>
    <w:rsid w:val="00C47E6A"/>
    <w:rsid w:val="00C706C5"/>
    <w:rsid w:val="00C76365"/>
    <w:rsid w:val="00C7718B"/>
    <w:rsid w:val="00C83D78"/>
    <w:rsid w:val="00C94AE4"/>
    <w:rsid w:val="00C9738C"/>
    <w:rsid w:val="00C97C7A"/>
    <w:rsid w:val="00C97D54"/>
    <w:rsid w:val="00CA095F"/>
    <w:rsid w:val="00CA2037"/>
    <w:rsid w:val="00CA2654"/>
    <w:rsid w:val="00CB1C79"/>
    <w:rsid w:val="00CB5F59"/>
    <w:rsid w:val="00CC29C6"/>
    <w:rsid w:val="00CC4FEC"/>
    <w:rsid w:val="00CD17D4"/>
    <w:rsid w:val="00CD20B1"/>
    <w:rsid w:val="00CF622C"/>
    <w:rsid w:val="00D23C65"/>
    <w:rsid w:val="00D3127B"/>
    <w:rsid w:val="00D41794"/>
    <w:rsid w:val="00D47D33"/>
    <w:rsid w:val="00D53B48"/>
    <w:rsid w:val="00D63326"/>
    <w:rsid w:val="00D7203B"/>
    <w:rsid w:val="00D858E4"/>
    <w:rsid w:val="00D90377"/>
    <w:rsid w:val="00D911EE"/>
    <w:rsid w:val="00D91480"/>
    <w:rsid w:val="00D921CD"/>
    <w:rsid w:val="00D97E2F"/>
    <w:rsid w:val="00DA3F4F"/>
    <w:rsid w:val="00DA75AA"/>
    <w:rsid w:val="00DB06ED"/>
    <w:rsid w:val="00DB4F84"/>
    <w:rsid w:val="00DC1A42"/>
    <w:rsid w:val="00DC7F34"/>
    <w:rsid w:val="00DF0DF4"/>
    <w:rsid w:val="00DF173E"/>
    <w:rsid w:val="00E03712"/>
    <w:rsid w:val="00E0463C"/>
    <w:rsid w:val="00E13460"/>
    <w:rsid w:val="00E16904"/>
    <w:rsid w:val="00E16B00"/>
    <w:rsid w:val="00E25364"/>
    <w:rsid w:val="00E34345"/>
    <w:rsid w:val="00E34819"/>
    <w:rsid w:val="00E420FF"/>
    <w:rsid w:val="00E426A7"/>
    <w:rsid w:val="00E6543F"/>
    <w:rsid w:val="00E73B48"/>
    <w:rsid w:val="00E76CCB"/>
    <w:rsid w:val="00E77484"/>
    <w:rsid w:val="00E85301"/>
    <w:rsid w:val="00E87F05"/>
    <w:rsid w:val="00EA1995"/>
    <w:rsid w:val="00EA3010"/>
    <w:rsid w:val="00EA50A2"/>
    <w:rsid w:val="00EB05CB"/>
    <w:rsid w:val="00EB6CE1"/>
    <w:rsid w:val="00EB7970"/>
    <w:rsid w:val="00EC1A5F"/>
    <w:rsid w:val="00EC4673"/>
    <w:rsid w:val="00EC6B29"/>
    <w:rsid w:val="00ED3F7A"/>
    <w:rsid w:val="00ED478D"/>
    <w:rsid w:val="00EE099A"/>
    <w:rsid w:val="00EE7E29"/>
    <w:rsid w:val="00EF4926"/>
    <w:rsid w:val="00EF6FD1"/>
    <w:rsid w:val="00EF7496"/>
    <w:rsid w:val="00F12D8E"/>
    <w:rsid w:val="00F14F28"/>
    <w:rsid w:val="00F217B4"/>
    <w:rsid w:val="00F27C84"/>
    <w:rsid w:val="00F341BF"/>
    <w:rsid w:val="00F34809"/>
    <w:rsid w:val="00F36437"/>
    <w:rsid w:val="00F40CE4"/>
    <w:rsid w:val="00F47ABD"/>
    <w:rsid w:val="00F66E95"/>
    <w:rsid w:val="00F71743"/>
    <w:rsid w:val="00F72F28"/>
    <w:rsid w:val="00F75398"/>
    <w:rsid w:val="00F774E3"/>
    <w:rsid w:val="00F8477F"/>
    <w:rsid w:val="00F91F73"/>
    <w:rsid w:val="00F94FFF"/>
    <w:rsid w:val="00FA1346"/>
    <w:rsid w:val="00FA58D9"/>
    <w:rsid w:val="00FB122B"/>
    <w:rsid w:val="00FB65A8"/>
    <w:rsid w:val="00FC0053"/>
    <w:rsid w:val="00FC0E9D"/>
    <w:rsid w:val="00FC55BA"/>
    <w:rsid w:val="00FC5F3E"/>
    <w:rsid w:val="00FD33C5"/>
    <w:rsid w:val="00FD37FF"/>
    <w:rsid w:val="00FD5B45"/>
    <w:rsid w:val="00FE3ABF"/>
    <w:rsid w:val="00FE430A"/>
    <w:rsid w:val="00FE51BE"/>
    <w:rsid w:val="00FE574F"/>
    <w:rsid w:val="00FE695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DB9"/>
    <w:pPr>
      <w:bidi/>
    </w:pPr>
    <w:rPr>
      <w:rFonts w:ascii="Calibri" w:hAnsi="Calibri" w:cs="Arial"/>
    </w:rPr>
  </w:style>
  <w:style w:type="paragraph" w:styleId="Heading1">
    <w:name w:val="heading 1"/>
    <w:basedOn w:val="Normal"/>
    <w:next w:val="Normal"/>
    <w:link w:val="Heading1Char"/>
    <w:uiPriority w:val="9"/>
    <w:qFormat/>
    <w:rsid w:val="005B2D0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D6332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DB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A0143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143C"/>
    <w:rPr>
      <w:color w:val="0000FF"/>
      <w:u w:val="single"/>
    </w:rPr>
  </w:style>
  <w:style w:type="character" w:styleId="Strong">
    <w:name w:val="Strong"/>
    <w:basedOn w:val="DefaultParagraphFont"/>
    <w:uiPriority w:val="22"/>
    <w:qFormat/>
    <w:rsid w:val="007D5CEE"/>
    <w:rPr>
      <w:b/>
      <w:bCs/>
    </w:rPr>
  </w:style>
  <w:style w:type="character" w:customStyle="1" w:styleId="ls6">
    <w:name w:val="ls6"/>
    <w:basedOn w:val="DefaultParagraphFont"/>
    <w:rsid w:val="00702E9E"/>
  </w:style>
  <w:style w:type="character" w:customStyle="1" w:styleId="fc1">
    <w:name w:val="fc1"/>
    <w:basedOn w:val="DefaultParagraphFont"/>
    <w:rsid w:val="00702E9E"/>
  </w:style>
  <w:style w:type="character" w:customStyle="1" w:styleId="ws2d">
    <w:name w:val="ws2d"/>
    <w:basedOn w:val="DefaultParagraphFont"/>
    <w:rsid w:val="00702E9E"/>
  </w:style>
  <w:style w:type="character" w:customStyle="1" w:styleId="fc0">
    <w:name w:val="fc0"/>
    <w:basedOn w:val="DefaultParagraphFont"/>
    <w:rsid w:val="00702E9E"/>
  </w:style>
  <w:style w:type="character" w:customStyle="1" w:styleId="ff1">
    <w:name w:val="ff1"/>
    <w:basedOn w:val="DefaultParagraphFont"/>
    <w:rsid w:val="00702E9E"/>
  </w:style>
  <w:style w:type="character" w:customStyle="1" w:styleId="ws32">
    <w:name w:val="ws32"/>
    <w:basedOn w:val="DefaultParagraphFont"/>
    <w:rsid w:val="00702E9E"/>
  </w:style>
  <w:style w:type="character" w:customStyle="1" w:styleId="ff6">
    <w:name w:val="ff6"/>
    <w:basedOn w:val="DefaultParagraphFont"/>
    <w:rsid w:val="00702E9E"/>
  </w:style>
  <w:style w:type="character" w:customStyle="1" w:styleId="ff5">
    <w:name w:val="ff5"/>
    <w:basedOn w:val="DefaultParagraphFont"/>
    <w:rsid w:val="00702E9E"/>
  </w:style>
  <w:style w:type="character" w:customStyle="1" w:styleId="ws36">
    <w:name w:val="ws36"/>
    <w:basedOn w:val="DefaultParagraphFont"/>
    <w:rsid w:val="00702E9E"/>
  </w:style>
  <w:style w:type="character" w:styleId="Emphasis">
    <w:name w:val="Emphasis"/>
    <w:basedOn w:val="DefaultParagraphFont"/>
    <w:uiPriority w:val="20"/>
    <w:qFormat/>
    <w:rsid w:val="007F21EF"/>
    <w:rPr>
      <w:i/>
      <w:iCs/>
    </w:rPr>
  </w:style>
  <w:style w:type="character" w:customStyle="1" w:styleId="a">
    <w:name w:val="_"/>
    <w:basedOn w:val="DefaultParagraphFont"/>
    <w:rsid w:val="00D921CD"/>
  </w:style>
  <w:style w:type="character" w:customStyle="1" w:styleId="smallcaps">
    <w:name w:val="smallcaps"/>
    <w:basedOn w:val="DefaultParagraphFont"/>
    <w:rsid w:val="00706B60"/>
  </w:style>
  <w:style w:type="character" w:customStyle="1" w:styleId="referencesnote">
    <w:name w:val="references__note"/>
    <w:basedOn w:val="DefaultParagraphFont"/>
    <w:rsid w:val="00351FA6"/>
  </w:style>
  <w:style w:type="character" w:customStyle="1" w:styleId="referencesauthors">
    <w:name w:val="references__authors"/>
    <w:basedOn w:val="DefaultParagraphFont"/>
    <w:rsid w:val="00351FA6"/>
  </w:style>
  <w:style w:type="character" w:customStyle="1" w:styleId="referencesarticle-title">
    <w:name w:val="references__article-title"/>
    <w:basedOn w:val="DefaultParagraphFont"/>
    <w:rsid w:val="00351FA6"/>
  </w:style>
  <w:style w:type="character" w:customStyle="1" w:styleId="referencesyear">
    <w:name w:val="references__year"/>
    <w:basedOn w:val="DefaultParagraphFont"/>
    <w:rsid w:val="00351FA6"/>
  </w:style>
  <w:style w:type="character" w:customStyle="1" w:styleId="referencessuffix">
    <w:name w:val="references__suffix"/>
    <w:basedOn w:val="DefaultParagraphFont"/>
    <w:rsid w:val="00351FA6"/>
  </w:style>
  <w:style w:type="character" w:customStyle="1" w:styleId="ff3">
    <w:name w:val="ff3"/>
    <w:basedOn w:val="DefaultParagraphFont"/>
    <w:rsid w:val="003575F7"/>
  </w:style>
  <w:style w:type="character" w:customStyle="1" w:styleId="ws8">
    <w:name w:val="ws8"/>
    <w:basedOn w:val="DefaultParagraphFont"/>
    <w:rsid w:val="003575F7"/>
  </w:style>
  <w:style w:type="character" w:customStyle="1" w:styleId="ff2">
    <w:name w:val="ff2"/>
    <w:basedOn w:val="DefaultParagraphFont"/>
    <w:rsid w:val="003575F7"/>
  </w:style>
  <w:style w:type="character" w:customStyle="1" w:styleId="ws3b">
    <w:name w:val="ws3b"/>
    <w:basedOn w:val="DefaultParagraphFont"/>
    <w:rsid w:val="003575F7"/>
  </w:style>
  <w:style w:type="character" w:styleId="FollowedHyperlink">
    <w:name w:val="FollowedHyperlink"/>
    <w:basedOn w:val="DefaultParagraphFont"/>
    <w:uiPriority w:val="99"/>
    <w:semiHidden/>
    <w:unhideWhenUsed/>
    <w:rsid w:val="00E0463C"/>
    <w:rPr>
      <w:color w:val="954F72" w:themeColor="followedHyperlink"/>
      <w:u w:val="single"/>
    </w:rPr>
  </w:style>
  <w:style w:type="character" w:customStyle="1" w:styleId="label">
    <w:name w:val="label"/>
    <w:basedOn w:val="DefaultParagraphFont"/>
    <w:rsid w:val="00E0463C"/>
  </w:style>
  <w:style w:type="paragraph" w:styleId="Header">
    <w:name w:val="header"/>
    <w:basedOn w:val="Normal"/>
    <w:link w:val="HeaderChar"/>
    <w:uiPriority w:val="99"/>
    <w:unhideWhenUsed/>
    <w:rsid w:val="00FE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74F"/>
    <w:rPr>
      <w:rFonts w:ascii="Calibri" w:hAnsi="Calibri" w:cs="Arial"/>
    </w:rPr>
  </w:style>
  <w:style w:type="paragraph" w:styleId="Footer">
    <w:name w:val="footer"/>
    <w:basedOn w:val="Normal"/>
    <w:link w:val="FooterChar"/>
    <w:uiPriority w:val="99"/>
    <w:unhideWhenUsed/>
    <w:rsid w:val="00FE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74F"/>
    <w:rPr>
      <w:rFonts w:ascii="Calibri" w:hAnsi="Calibri" w:cs="Arial"/>
    </w:rPr>
  </w:style>
  <w:style w:type="character" w:customStyle="1" w:styleId="Heading1Char">
    <w:name w:val="Heading 1 Char"/>
    <w:basedOn w:val="DefaultParagraphFont"/>
    <w:link w:val="Heading1"/>
    <w:uiPriority w:val="9"/>
    <w:rsid w:val="005B2D00"/>
    <w:rPr>
      <w:rFonts w:asciiTheme="majorHAnsi" w:eastAsiaTheme="majorEastAsia" w:hAnsiTheme="majorHAnsi" w:cstheme="majorBidi"/>
      <w:b/>
      <w:bCs/>
      <w:color w:val="2E74B5" w:themeColor="accent1" w:themeShade="BF"/>
      <w:sz w:val="28"/>
      <w:szCs w:val="28"/>
    </w:rPr>
  </w:style>
  <w:style w:type="paragraph" w:customStyle="1" w:styleId="reftext">
    <w:name w:val="reftext"/>
    <w:basedOn w:val="Normal"/>
    <w:rsid w:val="000A755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63326"/>
    <w:rPr>
      <w:rFonts w:ascii="Times New Roman" w:eastAsia="Times New Roman" w:hAnsi="Times New Roman" w:cs="Times New Roman"/>
      <w:b/>
      <w:bCs/>
      <w:sz w:val="36"/>
      <w:szCs w:val="36"/>
    </w:rPr>
  </w:style>
  <w:style w:type="paragraph" w:customStyle="1" w:styleId="para">
    <w:name w:val="para"/>
    <w:basedOn w:val="Normal"/>
    <w:rsid w:val="00BD696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ref">
    <w:name w:val="citationref"/>
    <w:basedOn w:val="DefaultParagraphFont"/>
    <w:rsid w:val="00BD6968"/>
  </w:style>
  <w:style w:type="paragraph" w:customStyle="1" w:styleId="Default">
    <w:name w:val="Default"/>
    <w:rsid w:val="00E03712"/>
    <w:pPr>
      <w:autoSpaceDE w:val="0"/>
      <w:autoSpaceDN w:val="0"/>
      <w:adjustRightInd w:val="0"/>
      <w:spacing w:after="0" w:line="240" w:lineRule="auto"/>
    </w:pPr>
    <w:rPr>
      <w:rFonts w:ascii="Cambria" w:hAnsi="Cambria" w:cs="Cambria"/>
      <w:color w:val="000000"/>
      <w:sz w:val="24"/>
      <w:szCs w:val="24"/>
    </w:rPr>
  </w:style>
  <w:style w:type="paragraph" w:customStyle="1" w:styleId="Pa7">
    <w:name w:val="Pa7"/>
    <w:basedOn w:val="Default"/>
    <w:next w:val="Default"/>
    <w:uiPriority w:val="99"/>
    <w:rsid w:val="00CF622C"/>
    <w:pPr>
      <w:spacing w:line="241" w:lineRule="atLeast"/>
    </w:pPr>
    <w:rPr>
      <w:rFonts w:ascii="Times New Roman" w:hAnsi="Times New Roman" w:cs="Times New Roman"/>
      <w:color w:val="auto"/>
    </w:rPr>
  </w:style>
  <w:style w:type="character" w:customStyle="1" w:styleId="A6">
    <w:name w:val="A6"/>
    <w:uiPriority w:val="99"/>
    <w:rsid w:val="00CF622C"/>
    <w:rPr>
      <w:b/>
      <w:bCs/>
      <w:i/>
      <w:iCs/>
      <w:color w:val="000000"/>
      <w:sz w:val="22"/>
      <w:szCs w:val="22"/>
    </w:rPr>
  </w:style>
  <w:style w:type="character" w:customStyle="1" w:styleId="A7">
    <w:name w:val="A7"/>
    <w:uiPriority w:val="99"/>
    <w:rsid w:val="00CF622C"/>
    <w:rPr>
      <w:color w:val="000000"/>
      <w:sz w:val="20"/>
      <w:szCs w:val="20"/>
    </w:rPr>
  </w:style>
  <w:style w:type="paragraph" w:customStyle="1" w:styleId="Pa8">
    <w:name w:val="Pa8"/>
    <w:basedOn w:val="Default"/>
    <w:next w:val="Default"/>
    <w:uiPriority w:val="99"/>
    <w:rsid w:val="00CF622C"/>
    <w:pPr>
      <w:spacing w:line="241" w:lineRule="atLeast"/>
    </w:pPr>
    <w:rPr>
      <w:rFonts w:ascii="Times New Roman" w:hAnsi="Times New Roman" w:cs="Times New Roman"/>
      <w:color w:val="auto"/>
    </w:rPr>
  </w:style>
  <w:style w:type="character" w:customStyle="1" w:styleId="A11">
    <w:name w:val="A11"/>
    <w:uiPriority w:val="99"/>
    <w:rsid w:val="00CF622C"/>
    <w:rPr>
      <w:b/>
      <w:bCs/>
      <w:color w:val="000000"/>
      <w:sz w:val="20"/>
      <w:szCs w:val="20"/>
      <w:u w:val="single"/>
    </w:rPr>
  </w:style>
  <w:style w:type="paragraph" w:customStyle="1" w:styleId="Pa2">
    <w:name w:val="Pa2"/>
    <w:basedOn w:val="Default"/>
    <w:next w:val="Default"/>
    <w:uiPriority w:val="99"/>
    <w:rsid w:val="00103810"/>
    <w:pPr>
      <w:spacing w:line="241" w:lineRule="atLeast"/>
    </w:pPr>
    <w:rPr>
      <w:rFonts w:ascii="Times New Roman" w:hAnsi="Times New Roman" w:cs="Times New Roman"/>
      <w:color w:val="auto"/>
    </w:rPr>
  </w:style>
  <w:style w:type="character" w:customStyle="1" w:styleId="A0">
    <w:name w:val="A0"/>
    <w:uiPriority w:val="99"/>
    <w:rsid w:val="00103810"/>
    <w:rPr>
      <w:color w:val="000000"/>
      <w:sz w:val="18"/>
      <w:szCs w:val="18"/>
    </w:rPr>
  </w:style>
  <w:style w:type="table" w:styleId="TableGrid">
    <w:name w:val="Table Grid"/>
    <w:basedOn w:val="TableNormal"/>
    <w:uiPriority w:val="39"/>
    <w:rsid w:val="007C46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9458610">
      <w:bodyDiv w:val="1"/>
      <w:marLeft w:val="0"/>
      <w:marRight w:val="0"/>
      <w:marTop w:val="0"/>
      <w:marBottom w:val="0"/>
      <w:divBdr>
        <w:top w:val="none" w:sz="0" w:space="0" w:color="auto"/>
        <w:left w:val="none" w:sz="0" w:space="0" w:color="auto"/>
        <w:bottom w:val="none" w:sz="0" w:space="0" w:color="auto"/>
        <w:right w:val="none" w:sz="0" w:space="0" w:color="auto"/>
      </w:divBdr>
    </w:div>
    <w:div w:id="360252061">
      <w:bodyDiv w:val="1"/>
      <w:marLeft w:val="0"/>
      <w:marRight w:val="0"/>
      <w:marTop w:val="0"/>
      <w:marBottom w:val="0"/>
      <w:divBdr>
        <w:top w:val="none" w:sz="0" w:space="0" w:color="auto"/>
        <w:left w:val="none" w:sz="0" w:space="0" w:color="auto"/>
        <w:bottom w:val="none" w:sz="0" w:space="0" w:color="auto"/>
        <w:right w:val="none" w:sz="0" w:space="0" w:color="auto"/>
      </w:divBdr>
    </w:div>
    <w:div w:id="459032929">
      <w:bodyDiv w:val="1"/>
      <w:marLeft w:val="0"/>
      <w:marRight w:val="0"/>
      <w:marTop w:val="0"/>
      <w:marBottom w:val="0"/>
      <w:divBdr>
        <w:top w:val="none" w:sz="0" w:space="0" w:color="auto"/>
        <w:left w:val="none" w:sz="0" w:space="0" w:color="auto"/>
        <w:bottom w:val="none" w:sz="0" w:space="0" w:color="auto"/>
        <w:right w:val="none" w:sz="0" w:space="0" w:color="auto"/>
      </w:divBdr>
    </w:div>
    <w:div w:id="463155928">
      <w:bodyDiv w:val="1"/>
      <w:marLeft w:val="0"/>
      <w:marRight w:val="0"/>
      <w:marTop w:val="0"/>
      <w:marBottom w:val="0"/>
      <w:divBdr>
        <w:top w:val="none" w:sz="0" w:space="0" w:color="auto"/>
        <w:left w:val="none" w:sz="0" w:space="0" w:color="auto"/>
        <w:bottom w:val="none" w:sz="0" w:space="0" w:color="auto"/>
        <w:right w:val="none" w:sz="0" w:space="0" w:color="auto"/>
      </w:divBdr>
      <w:divsChild>
        <w:div w:id="838276521">
          <w:marLeft w:val="0"/>
          <w:marRight w:val="0"/>
          <w:marTop w:val="0"/>
          <w:marBottom w:val="0"/>
          <w:divBdr>
            <w:top w:val="none" w:sz="0" w:space="0" w:color="auto"/>
            <w:left w:val="none" w:sz="0" w:space="0" w:color="auto"/>
            <w:bottom w:val="none" w:sz="0" w:space="0" w:color="auto"/>
            <w:right w:val="none" w:sz="0" w:space="0" w:color="auto"/>
          </w:divBdr>
        </w:div>
        <w:div w:id="187918030">
          <w:marLeft w:val="0"/>
          <w:marRight w:val="0"/>
          <w:marTop w:val="0"/>
          <w:marBottom w:val="0"/>
          <w:divBdr>
            <w:top w:val="none" w:sz="0" w:space="0" w:color="auto"/>
            <w:left w:val="none" w:sz="0" w:space="0" w:color="auto"/>
            <w:bottom w:val="none" w:sz="0" w:space="0" w:color="auto"/>
            <w:right w:val="none" w:sz="0" w:space="0" w:color="auto"/>
          </w:divBdr>
        </w:div>
        <w:div w:id="468548489">
          <w:marLeft w:val="0"/>
          <w:marRight w:val="0"/>
          <w:marTop w:val="0"/>
          <w:marBottom w:val="0"/>
          <w:divBdr>
            <w:top w:val="none" w:sz="0" w:space="0" w:color="auto"/>
            <w:left w:val="none" w:sz="0" w:space="0" w:color="auto"/>
            <w:bottom w:val="none" w:sz="0" w:space="0" w:color="auto"/>
            <w:right w:val="none" w:sz="0" w:space="0" w:color="auto"/>
          </w:divBdr>
        </w:div>
        <w:div w:id="1673337899">
          <w:marLeft w:val="0"/>
          <w:marRight w:val="0"/>
          <w:marTop w:val="0"/>
          <w:marBottom w:val="0"/>
          <w:divBdr>
            <w:top w:val="none" w:sz="0" w:space="0" w:color="auto"/>
            <w:left w:val="none" w:sz="0" w:space="0" w:color="auto"/>
            <w:bottom w:val="none" w:sz="0" w:space="0" w:color="auto"/>
            <w:right w:val="none" w:sz="0" w:space="0" w:color="auto"/>
          </w:divBdr>
        </w:div>
        <w:div w:id="775514685">
          <w:marLeft w:val="0"/>
          <w:marRight w:val="0"/>
          <w:marTop w:val="0"/>
          <w:marBottom w:val="0"/>
          <w:divBdr>
            <w:top w:val="none" w:sz="0" w:space="0" w:color="auto"/>
            <w:left w:val="none" w:sz="0" w:space="0" w:color="auto"/>
            <w:bottom w:val="none" w:sz="0" w:space="0" w:color="auto"/>
            <w:right w:val="none" w:sz="0" w:space="0" w:color="auto"/>
          </w:divBdr>
        </w:div>
        <w:div w:id="1012873542">
          <w:marLeft w:val="0"/>
          <w:marRight w:val="0"/>
          <w:marTop w:val="0"/>
          <w:marBottom w:val="0"/>
          <w:divBdr>
            <w:top w:val="none" w:sz="0" w:space="0" w:color="auto"/>
            <w:left w:val="none" w:sz="0" w:space="0" w:color="auto"/>
            <w:bottom w:val="none" w:sz="0" w:space="0" w:color="auto"/>
            <w:right w:val="none" w:sz="0" w:space="0" w:color="auto"/>
          </w:divBdr>
        </w:div>
        <w:div w:id="1151404439">
          <w:marLeft w:val="0"/>
          <w:marRight w:val="0"/>
          <w:marTop w:val="0"/>
          <w:marBottom w:val="0"/>
          <w:divBdr>
            <w:top w:val="none" w:sz="0" w:space="0" w:color="auto"/>
            <w:left w:val="none" w:sz="0" w:space="0" w:color="auto"/>
            <w:bottom w:val="none" w:sz="0" w:space="0" w:color="auto"/>
            <w:right w:val="none" w:sz="0" w:space="0" w:color="auto"/>
          </w:divBdr>
        </w:div>
        <w:div w:id="2111928482">
          <w:marLeft w:val="0"/>
          <w:marRight w:val="0"/>
          <w:marTop w:val="0"/>
          <w:marBottom w:val="0"/>
          <w:divBdr>
            <w:top w:val="none" w:sz="0" w:space="0" w:color="auto"/>
            <w:left w:val="none" w:sz="0" w:space="0" w:color="auto"/>
            <w:bottom w:val="none" w:sz="0" w:space="0" w:color="auto"/>
            <w:right w:val="none" w:sz="0" w:space="0" w:color="auto"/>
          </w:divBdr>
        </w:div>
        <w:div w:id="313918431">
          <w:marLeft w:val="0"/>
          <w:marRight w:val="0"/>
          <w:marTop w:val="0"/>
          <w:marBottom w:val="0"/>
          <w:divBdr>
            <w:top w:val="none" w:sz="0" w:space="0" w:color="auto"/>
            <w:left w:val="none" w:sz="0" w:space="0" w:color="auto"/>
            <w:bottom w:val="none" w:sz="0" w:space="0" w:color="auto"/>
            <w:right w:val="none" w:sz="0" w:space="0" w:color="auto"/>
          </w:divBdr>
        </w:div>
        <w:div w:id="137189562">
          <w:marLeft w:val="0"/>
          <w:marRight w:val="0"/>
          <w:marTop w:val="0"/>
          <w:marBottom w:val="0"/>
          <w:divBdr>
            <w:top w:val="none" w:sz="0" w:space="0" w:color="auto"/>
            <w:left w:val="none" w:sz="0" w:space="0" w:color="auto"/>
            <w:bottom w:val="none" w:sz="0" w:space="0" w:color="auto"/>
            <w:right w:val="none" w:sz="0" w:space="0" w:color="auto"/>
          </w:divBdr>
        </w:div>
        <w:div w:id="2138717109">
          <w:marLeft w:val="0"/>
          <w:marRight w:val="0"/>
          <w:marTop w:val="0"/>
          <w:marBottom w:val="0"/>
          <w:divBdr>
            <w:top w:val="none" w:sz="0" w:space="0" w:color="auto"/>
            <w:left w:val="none" w:sz="0" w:space="0" w:color="auto"/>
            <w:bottom w:val="none" w:sz="0" w:space="0" w:color="auto"/>
            <w:right w:val="none" w:sz="0" w:space="0" w:color="auto"/>
          </w:divBdr>
        </w:div>
        <w:div w:id="436020941">
          <w:marLeft w:val="0"/>
          <w:marRight w:val="0"/>
          <w:marTop w:val="0"/>
          <w:marBottom w:val="0"/>
          <w:divBdr>
            <w:top w:val="none" w:sz="0" w:space="0" w:color="auto"/>
            <w:left w:val="none" w:sz="0" w:space="0" w:color="auto"/>
            <w:bottom w:val="none" w:sz="0" w:space="0" w:color="auto"/>
            <w:right w:val="none" w:sz="0" w:space="0" w:color="auto"/>
          </w:divBdr>
        </w:div>
        <w:div w:id="459611325">
          <w:marLeft w:val="0"/>
          <w:marRight w:val="0"/>
          <w:marTop w:val="0"/>
          <w:marBottom w:val="0"/>
          <w:divBdr>
            <w:top w:val="none" w:sz="0" w:space="0" w:color="auto"/>
            <w:left w:val="none" w:sz="0" w:space="0" w:color="auto"/>
            <w:bottom w:val="none" w:sz="0" w:space="0" w:color="auto"/>
            <w:right w:val="none" w:sz="0" w:space="0" w:color="auto"/>
          </w:divBdr>
        </w:div>
        <w:div w:id="418403989">
          <w:marLeft w:val="0"/>
          <w:marRight w:val="0"/>
          <w:marTop w:val="0"/>
          <w:marBottom w:val="0"/>
          <w:divBdr>
            <w:top w:val="none" w:sz="0" w:space="0" w:color="auto"/>
            <w:left w:val="none" w:sz="0" w:space="0" w:color="auto"/>
            <w:bottom w:val="none" w:sz="0" w:space="0" w:color="auto"/>
            <w:right w:val="none" w:sz="0" w:space="0" w:color="auto"/>
          </w:divBdr>
        </w:div>
        <w:div w:id="1114862285">
          <w:marLeft w:val="0"/>
          <w:marRight w:val="0"/>
          <w:marTop w:val="0"/>
          <w:marBottom w:val="0"/>
          <w:divBdr>
            <w:top w:val="none" w:sz="0" w:space="0" w:color="auto"/>
            <w:left w:val="none" w:sz="0" w:space="0" w:color="auto"/>
            <w:bottom w:val="none" w:sz="0" w:space="0" w:color="auto"/>
            <w:right w:val="none" w:sz="0" w:space="0" w:color="auto"/>
          </w:divBdr>
        </w:div>
        <w:div w:id="1379621921">
          <w:marLeft w:val="0"/>
          <w:marRight w:val="0"/>
          <w:marTop w:val="0"/>
          <w:marBottom w:val="0"/>
          <w:divBdr>
            <w:top w:val="none" w:sz="0" w:space="0" w:color="auto"/>
            <w:left w:val="none" w:sz="0" w:space="0" w:color="auto"/>
            <w:bottom w:val="none" w:sz="0" w:space="0" w:color="auto"/>
            <w:right w:val="none" w:sz="0" w:space="0" w:color="auto"/>
          </w:divBdr>
        </w:div>
        <w:div w:id="1990936190">
          <w:marLeft w:val="0"/>
          <w:marRight w:val="0"/>
          <w:marTop w:val="0"/>
          <w:marBottom w:val="0"/>
          <w:divBdr>
            <w:top w:val="none" w:sz="0" w:space="0" w:color="auto"/>
            <w:left w:val="none" w:sz="0" w:space="0" w:color="auto"/>
            <w:bottom w:val="none" w:sz="0" w:space="0" w:color="auto"/>
            <w:right w:val="none" w:sz="0" w:space="0" w:color="auto"/>
          </w:divBdr>
        </w:div>
        <w:div w:id="1552837553">
          <w:marLeft w:val="0"/>
          <w:marRight w:val="0"/>
          <w:marTop w:val="0"/>
          <w:marBottom w:val="0"/>
          <w:divBdr>
            <w:top w:val="none" w:sz="0" w:space="0" w:color="auto"/>
            <w:left w:val="none" w:sz="0" w:space="0" w:color="auto"/>
            <w:bottom w:val="none" w:sz="0" w:space="0" w:color="auto"/>
            <w:right w:val="none" w:sz="0" w:space="0" w:color="auto"/>
          </w:divBdr>
        </w:div>
        <w:div w:id="241763895">
          <w:marLeft w:val="0"/>
          <w:marRight w:val="0"/>
          <w:marTop w:val="0"/>
          <w:marBottom w:val="0"/>
          <w:divBdr>
            <w:top w:val="none" w:sz="0" w:space="0" w:color="auto"/>
            <w:left w:val="none" w:sz="0" w:space="0" w:color="auto"/>
            <w:bottom w:val="none" w:sz="0" w:space="0" w:color="auto"/>
            <w:right w:val="none" w:sz="0" w:space="0" w:color="auto"/>
          </w:divBdr>
        </w:div>
        <w:div w:id="1866669095">
          <w:marLeft w:val="0"/>
          <w:marRight w:val="0"/>
          <w:marTop w:val="0"/>
          <w:marBottom w:val="0"/>
          <w:divBdr>
            <w:top w:val="none" w:sz="0" w:space="0" w:color="auto"/>
            <w:left w:val="none" w:sz="0" w:space="0" w:color="auto"/>
            <w:bottom w:val="none" w:sz="0" w:space="0" w:color="auto"/>
            <w:right w:val="none" w:sz="0" w:space="0" w:color="auto"/>
          </w:divBdr>
        </w:div>
        <w:div w:id="240875019">
          <w:marLeft w:val="0"/>
          <w:marRight w:val="0"/>
          <w:marTop w:val="0"/>
          <w:marBottom w:val="0"/>
          <w:divBdr>
            <w:top w:val="none" w:sz="0" w:space="0" w:color="auto"/>
            <w:left w:val="none" w:sz="0" w:space="0" w:color="auto"/>
            <w:bottom w:val="none" w:sz="0" w:space="0" w:color="auto"/>
            <w:right w:val="none" w:sz="0" w:space="0" w:color="auto"/>
          </w:divBdr>
        </w:div>
        <w:div w:id="976449554">
          <w:marLeft w:val="0"/>
          <w:marRight w:val="0"/>
          <w:marTop w:val="0"/>
          <w:marBottom w:val="0"/>
          <w:divBdr>
            <w:top w:val="none" w:sz="0" w:space="0" w:color="auto"/>
            <w:left w:val="none" w:sz="0" w:space="0" w:color="auto"/>
            <w:bottom w:val="none" w:sz="0" w:space="0" w:color="auto"/>
            <w:right w:val="none" w:sz="0" w:space="0" w:color="auto"/>
          </w:divBdr>
        </w:div>
        <w:div w:id="22555361">
          <w:marLeft w:val="0"/>
          <w:marRight w:val="0"/>
          <w:marTop w:val="0"/>
          <w:marBottom w:val="0"/>
          <w:divBdr>
            <w:top w:val="none" w:sz="0" w:space="0" w:color="auto"/>
            <w:left w:val="none" w:sz="0" w:space="0" w:color="auto"/>
            <w:bottom w:val="none" w:sz="0" w:space="0" w:color="auto"/>
            <w:right w:val="none" w:sz="0" w:space="0" w:color="auto"/>
          </w:divBdr>
        </w:div>
      </w:divsChild>
    </w:div>
    <w:div w:id="496387711">
      <w:bodyDiv w:val="1"/>
      <w:marLeft w:val="0"/>
      <w:marRight w:val="0"/>
      <w:marTop w:val="0"/>
      <w:marBottom w:val="0"/>
      <w:divBdr>
        <w:top w:val="none" w:sz="0" w:space="0" w:color="auto"/>
        <w:left w:val="none" w:sz="0" w:space="0" w:color="auto"/>
        <w:bottom w:val="none" w:sz="0" w:space="0" w:color="auto"/>
        <w:right w:val="none" w:sz="0" w:space="0" w:color="auto"/>
      </w:divBdr>
    </w:div>
    <w:div w:id="537158608">
      <w:bodyDiv w:val="1"/>
      <w:marLeft w:val="0"/>
      <w:marRight w:val="0"/>
      <w:marTop w:val="0"/>
      <w:marBottom w:val="0"/>
      <w:divBdr>
        <w:top w:val="none" w:sz="0" w:space="0" w:color="auto"/>
        <w:left w:val="none" w:sz="0" w:space="0" w:color="auto"/>
        <w:bottom w:val="none" w:sz="0" w:space="0" w:color="auto"/>
        <w:right w:val="none" w:sz="0" w:space="0" w:color="auto"/>
      </w:divBdr>
      <w:divsChild>
        <w:div w:id="760103805">
          <w:marLeft w:val="0"/>
          <w:marRight w:val="0"/>
          <w:marTop w:val="0"/>
          <w:marBottom w:val="0"/>
          <w:divBdr>
            <w:top w:val="none" w:sz="0" w:space="0" w:color="auto"/>
            <w:left w:val="none" w:sz="0" w:space="0" w:color="auto"/>
            <w:bottom w:val="none" w:sz="0" w:space="0" w:color="auto"/>
            <w:right w:val="none" w:sz="0" w:space="0" w:color="auto"/>
          </w:divBdr>
        </w:div>
        <w:div w:id="714549444">
          <w:marLeft w:val="0"/>
          <w:marRight w:val="0"/>
          <w:marTop w:val="0"/>
          <w:marBottom w:val="0"/>
          <w:divBdr>
            <w:top w:val="none" w:sz="0" w:space="0" w:color="auto"/>
            <w:left w:val="none" w:sz="0" w:space="0" w:color="auto"/>
            <w:bottom w:val="none" w:sz="0" w:space="0" w:color="auto"/>
            <w:right w:val="none" w:sz="0" w:space="0" w:color="auto"/>
          </w:divBdr>
        </w:div>
        <w:div w:id="1970428531">
          <w:marLeft w:val="0"/>
          <w:marRight w:val="0"/>
          <w:marTop w:val="0"/>
          <w:marBottom w:val="0"/>
          <w:divBdr>
            <w:top w:val="none" w:sz="0" w:space="0" w:color="auto"/>
            <w:left w:val="none" w:sz="0" w:space="0" w:color="auto"/>
            <w:bottom w:val="none" w:sz="0" w:space="0" w:color="auto"/>
            <w:right w:val="none" w:sz="0" w:space="0" w:color="auto"/>
          </w:divBdr>
        </w:div>
        <w:div w:id="426466887">
          <w:marLeft w:val="0"/>
          <w:marRight w:val="0"/>
          <w:marTop w:val="0"/>
          <w:marBottom w:val="0"/>
          <w:divBdr>
            <w:top w:val="none" w:sz="0" w:space="0" w:color="auto"/>
            <w:left w:val="none" w:sz="0" w:space="0" w:color="auto"/>
            <w:bottom w:val="none" w:sz="0" w:space="0" w:color="auto"/>
            <w:right w:val="none" w:sz="0" w:space="0" w:color="auto"/>
          </w:divBdr>
        </w:div>
        <w:div w:id="1936402890">
          <w:marLeft w:val="0"/>
          <w:marRight w:val="0"/>
          <w:marTop w:val="0"/>
          <w:marBottom w:val="0"/>
          <w:divBdr>
            <w:top w:val="none" w:sz="0" w:space="0" w:color="auto"/>
            <w:left w:val="none" w:sz="0" w:space="0" w:color="auto"/>
            <w:bottom w:val="none" w:sz="0" w:space="0" w:color="auto"/>
            <w:right w:val="none" w:sz="0" w:space="0" w:color="auto"/>
          </w:divBdr>
        </w:div>
        <w:div w:id="904804128">
          <w:marLeft w:val="0"/>
          <w:marRight w:val="0"/>
          <w:marTop w:val="0"/>
          <w:marBottom w:val="0"/>
          <w:divBdr>
            <w:top w:val="none" w:sz="0" w:space="0" w:color="auto"/>
            <w:left w:val="none" w:sz="0" w:space="0" w:color="auto"/>
            <w:bottom w:val="none" w:sz="0" w:space="0" w:color="auto"/>
            <w:right w:val="none" w:sz="0" w:space="0" w:color="auto"/>
          </w:divBdr>
        </w:div>
        <w:div w:id="1575047519">
          <w:marLeft w:val="0"/>
          <w:marRight w:val="0"/>
          <w:marTop w:val="0"/>
          <w:marBottom w:val="0"/>
          <w:divBdr>
            <w:top w:val="none" w:sz="0" w:space="0" w:color="auto"/>
            <w:left w:val="none" w:sz="0" w:space="0" w:color="auto"/>
            <w:bottom w:val="none" w:sz="0" w:space="0" w:color="auto"/>
            <w:right w:val="none" w:sz="0" w:space="0" w:color="auto"/>
          </w:divBdr>
        </w:div>
        <w:div w:id="1548955259">
          <w:marLeft w:val="0"/>
          <w:marRight w:val="0"/>
          <w:marTop w:val="0"/>
          <w:marBottom w:val="0"/>
          <w:divBdr>
            <w:top w:val="none" w:sz="0" w:space="0" w:color="auto"/>
            <w:left w:val="none" w:sz="0" w:space="0" w:color="auto"/>
            <w:bottom w:val="none" w:sz="0" w:space="0" w:color="auto"/>
            <w:right w:val="none" w:sz="0" w:space="0" w:color="auto"/>
          </w:divBdr>
        </w:div>
        <w:div w:id="680820636">
          <w:marLeft w:val="0"/>
          <w:marRight w:val="0"/>
          <w:marTop w:val="0"/>
          <w:marBottom w:val="0"/>
          <w:divBdr>
            <w:top w:val="none" w:sz="0" w:space="0" w:color="auto"/>
            <w:left w:val="none" w:sz="0" w:space="0" w:color="auto"/>
            <w:bottom w:val="none" w:sz="0" w:space="0" w:color="auto"/>
            <w:right w:val="none" w:sz="0" w:space="0" w:color="auto"/>
          </w:divBdr>
        </w:div>
        <w:div w:id="810056592">
          <w:marLeft w:val="0"/>
          <w:marRight w:val="0"/>
          <w:marTop w:val="0"/>
          <w:marBottom w:val="0"/>
          <w:divBdr>
            <w:top w:val="none" w:sz="0" w:space="0" w:color="auto"/>
            <w:left w:val="none" w:sz="0" w:space="0" w:color="auto"/>
            <w:bottom w:val="none" w:sz="0" w:space="0" w:color="auto"/>
            <w:right w:val="none" w:sz="0" w:space="0" w:color="auto"/>
          </w:divBdr>
        </w:div>
        <w:div w:id="1929656895">
          <w:marLeft w:val="0"/>
          <w:marRight w:val="0"/>
          <w:marTop w:val="0"/>
          <w:marBottom w:val="0"/>
          <w:divBdr>
            <w:top w:val="none" w:sz="0" w:space="0" w:color="auto"/>
            <w:left w:val="none" w:sz="0" w:space="0" w:color="auto"/>
            <w:bottom w:val="none" w:sz="0" w:space="0" w:color="auto"/>
            <w:right w:val="none" w:sz="0" w:space="0" w:color="auto"/>
          </w:divBdr>
        </w:div>
        <w:div w:id="230965952">
          <w:marLeft w:val="0"/>
          <w:marRight w:val="0"/>
          <w:marTop w:val="0"/>
          <w:marBottom w:val="0"/>
          <w:divBdr>
            <w:top w:val="none" w:sz="0" w:space="0" w:color="auto"/>
            <w:left w:val="none" w:sz="0" w:space="0" w:color="auto"/>
            <w:bottom w:val="none" w:sz="0" w:space="0" w:color="auto"/>
            <w:right w:val="none" w:sz="0" w:space="0" w:color="auto"/>
          </w:divBdr>
        </w:div>
        <w:div w:id="1546680283">
          <w:marLeft w:val="0"/>
          <w:marRight w:val="0"/>
          <w:marTop w:val="0"/>
          <w:marBottom w:val="0"/>
          <w:divBdr>
            <w:top w:val="none" w:sz="0" w:space="0" w:color="auto"/>
            <w:left w:val="none" w:sz="0" w:space="0" w:color="auto"/>
            <w:bottom w:val="none" w:sz="0" w:space="0" w:color="auto"/>
            <w:right w:val="none" w:sz="0" w:space="0" w:color="auto"/>
          </w:divBdr>
        </w:div>
        <w:div w:id="847019191">
          <w:marLeft w:val="0"/>
          <w:marRight w:val="0"/>
          <w:marTop w:val="0"/>
          <w:marBottom w:val="0"/>
          <w:divBdr>
            <w:top w:val="none" w:sz="0" w:space="0" w:color="auto"/>
            <w:left w:val="none" w:sz="0" w:space="0" w:color="auto"/>
            <w:bottom w:val="none" w:sz="0" w:space="0" w:color="auto"/>
            <w:right w:val="none" w:sz="0" w:space="0" w:color="auto"/>
          </w:divBdr>
        </w:div>
        <w:div w:id="897011857">
          <w:marLeft w:val="0"/>
          <w:marRight w:val="0"/>
          <w:marTop w:val="0"/>
          <w:marBottom w:val="0"/>
          <w:divBdr>
            <w:top w:val="none" w:sz="0" w:space="0" w:color="auto"/>
            <w:left w:val="none" w:sz="0" w:space="0" w:color="auto"/>
            <w:bottom w:val="none" w:sz="0" w:space="0" w:color="auto"/>
            <w:right w:val="none" w:sz="0" w:space="0" w:color="auto"/>
          </w:divBdr>
        </w:div>
        <w:div w:id="2098935985">
          <w:marLeft w:val="0"/>
          <w:marRight w:val="0"/>
          <w:marTop w:val="0"/>
          <w:marBottom w:val="0"/>
          <w:divBdr>
            <w:top w:val="none" w:sz="0" w:space="0" w:color="auto"/>
            <w:left w:val="none" w:sz="0" w:space="0" w:color="auto"/>
            <w:bottom w:val="none" w:sz="0" w:space="0" w:color="auto"/>
            <w:right w:val="none" w:sz="0" w:space="0" w:color="auto"/>
          </w:divBdr>
        </w:div>
        <w:div w:id="93601680">
          <w:marLeft w:val="0"/>
          <w:marRight w:val="0"/>
          <w:marTop w:val="0"/>
          <w:marBottom w:val="0"/>
          <w:divBdr>
            <w:top w:val="none" w:sz="0" w:space="0" w:color="auto"/>
            <w:left w:val="none" w:sz="0" w:space="0" w:color="auto"/>
            <w:bottom w:val="none" w:sz="0" w:space="0" w:color="auto"/>
            <w:right w:val="none" w:sz="0" w:space="0" w:color="auto"/>
          </w:divBdr>
        </w:div>
        <w:div w:id="178932629">
          <w:marLeft w:val="0"/>
          <w:marRight w:val="0"/>
          <w:marTop w:val="0"/>
          <w:marBottom w:val="0"/>
          <w:divBdr>
            <w:top w:val="none" w:sz="0" w:space="0" w:color="auto"/>
            <w:left w:val="none" w:sz="0" w:space="0" w:color="auto"/>
            <w:bottom w:val="none" w:sz="0" w:space="0" w:color="auto"/>
            <w:right w:val="none" w:sz="0" w:space="0" w:color="auto"/>
          </w:divBdr>
        </w:div>
        <w:div w:id="526992084">
          <w:marLeft w:val="0"/>
          <w:marRight w:val="0"/>
          <w:marTop w:val="0"/>
          <w:marBottom w:val="0"/>
          <w:divBdr>
            <w:top w:val="none" w:sz="0" w:space="0" w:color="auto"/>
            <w:left w:val="none" w:sz="0" w:space="0" w:color="auto"/>
            <w:bottom w:val="none" w:sz="0" w:space="0" w:color="auto"/>
            <w:right w:val="none" w:sz="0" w:space="0" w:color="auto"/>
          </w:divBdr>
        </w:div>
        <w:div w:id="1204097606">
          <w:marLeft w:val="0"/>
          <w:marRight w:val="0"/>
          <w:marTop w:val="0"/>
          <w:marBottom w:val="0"/>
          <w:divBdr>
            <w:top w:val="none" w:sz="0" w:space="0" w:color="auto"/>
            <w:left w:val="none" w:sz="0" w:space="0" w:color="auto"/>
            <w:bottom w:val="none" w:sz="0" w:space="0" w:color="auto"/>
            <w:right w:val="none" w:sz="0" w:space="0" w:color="auto"/>
          </w:divBdr>
        </w:div>
      </w:divsChild>
    </w:div>
    <w:div w:id="560871863">
      <w:bodyDiv w:val="1"/>
      <w:marLeft w:val="0"/>
      <w:marRight w:val="0"/>
      <w:marTop w:val="0"/>
      <w:marBottom w:val="0"/>
      <w:divBdr>
        <w:top w:val="none" w:sz="0" w:space="0" w:color="auto"/>
        <w:left w:val="none" w:sz="0" w:space="0" w:color="auto"/>
        <w:bottom w:val="none" w:sz="0" w:space="0" w:color="auto"/>
        <w:right w:val="none" w:sz="0" w:space="0" w:color="auto"/>
      </w:divBdr>
    </w:div>
    <w:div w:id="599068687">
      <w:bodyDiv w:val="1"/>
      <w:marLeft w:val="0"/>
      <w:marRight w:val="0"/>
      <w:marTop w:val="0"/>
      <w:marBottom w:val="0"/>
      <w:divBdr>
        <w:top w:val="none" w:sz="0" w:space="0" w:color="auto"/>
        <w:left w:val="none" w:sz="0" w:space="0" w:color="auto"/>
        <w:bottom w:val="none" w:sz="0" w:space="0" w:color="auto"/>
        <w:right w:val="none" w:sz="0" w:space="0" w:color="auto"/>
      </w:divBdr>
      <w:divsChild>
        <w:div w:id="602885289">
          <w:marLeft w:val="0"/>
          <w:marRight w:val="0"/>
          <w:marTop w:val="0"/>
          <w:marBottom w:val="0"/>
          <w:divBdr>
            <w:top w:val="none" w:sz="0" w:space="0" w:color="auto"/>
            <w:left w:val="none" w:sz="0" w:space="0" w:color="auto"/>
            <w:bottom w:val="none" w:sz="0" w:space="0" w:color="auto"/>
            <w:right w:val="none" w:sz="0" w:space="0" w:color="auto"/>
          </w:divBdr>
        </w:div>
        <w:div w:id="511258882">
          <w:marLeft w:val="0"/>
          <w:marRight w:val="0"/>
          <w:marTop w:val="0"/>
          <w:marBottom w:val="0"/>
          <w:divBdr>
            <w:top w:val="none" w:sz="0" w:space="0" w:color="auto"/>
            <w:left w:val="none" w:sz="0" w:space="0" w:color="auto"/>
            <w:bottom w:val="none" w:sz="0" w:space="0" w:color="auto"/>
            <w:right w:val="none" w:sz="0" w:space="0" w:color="auto"/>
          </w:divBdr>
        </w:div>
      </w:divsChild>
    </w:div>
    <w:div w:id="650672455">
      <w:bodyDiv w:val="1"/>
      <w:marLeft w:val="0"/>
      <w:marRight w:val="0"/>
      <w:marTop w:val="0"/>
      <w:marBottom w:val="0"/>
      <w:divBdr>
        <w:top w:val="none" w:sz="0" w:space="0" w:color="auto"/>
        <w:left w:val="none" w:sz="0" w:space="0" w:color="auto"/>
        <w:bottom w:val="none" w:sz="0" w:space="0" w:color="auto"/>
        <w:right w:val="none" w:sz="0" w:space="0" w:color="auto"/>
      </w:divBdr>
    </w:div>
    <w:div w:id="741559173">
      <w:bodyDiv w:val="1"/>
      <w:marLeft w:val="0"/>
      <w:marRight w:val="0"/>
      <w:marTop w:val="0"/>
      <w:marBottom w:val="0"/>
      <w:divBdr>
        <w:top w:val="none" w:sz="0" w:space="0" w:color="auto"/>
        <w:left w:val="none" w:sz="0" w:space="0" w:color="auto"/>
        <w:bottom w:val="none" w:sz="0" w:space="0" w:color="auto"/>
        <w:right w:val="none" w:sz="0" w:space="0" w:color="auto"/>
      </w:divBdr>
      <w:divsChild>
        <w:div w:id="354503175">
          <w:marLeft w:val="0"/>
          <w:marRight w:val="0"/>
          <w:marTop w:val="0"/>
          <w:marBottom w:val="0"/>
          <w:divBdr>
            <w:top w:val="none" w:sz="0" w:space="0" w:color="auto"/>
            <w:left w:val="none" w:sz="0" w:space="0" w:color="auto"/>
            <w:bottom w:val="none" w:sz="0" w:space="0" w:color="auto"/>
            <w:right w:val="none" w:sz="0" w:space="0" w:color="auto"/>
          </w:divBdr>
        </w:div>
        <w:div w:id="310910126">
          <w:marLeft w:val="0"/>
          <w:marRight w:val="0"/>
          <w:marTop w:val="0"/>
          <w:marBottom w:val="0"/>
          <w:divBdr>
            <w:top w:val="none" w:sz="0" w:space="0" w:color="auto"/>
            <w:left w:val="none" w:sz="0" w:space="0" w:color="auto"/>
            <w:bottom w:val="none" w:sz="0" w:space="0" w:color="auto"/>
            <w:right w:val="none" w:sz="0" w:space="0" w:color="auto"/>
          </w:divBdr>
        </w:div>
        <w:div w:id="1376462018">
          <w:marLeft w:val="0"/>
          <w:marRight w:val="0"/>
          <w:marTop w:val="0"/>
          <w:marBottom w:val="0"/>
          <w:divBdr>
            <w:top w:val="none" w:sz="0" w:space="0" w:color="auto"/>
            <w:left w:val="none" w:sz="0" w:space="0" w:color="auto"/>
            <w:bottom w:val="none" w:sz="0" w:space="0" w:color="auto"/>
            <w:right w:val="none" w:sz="0" w:space="0" w:color="auto"/>
          </w:divBdr>
        </w:div>
        <w:div w:id="1067338497">
          <w:marLeft w:val="0"/>
          <w:marRight w:val="0"/>
          <w:marTop w:val="0"/>
          <w:marBottom w:val="0"/>
          <w:divBdr>
            <w:top w:val="none" w:sz="0" w:space="0" w:color="auto"/>
            <w:left w:val="none" w:sz="0" w:space="0" w:color="auto"/>
            <w:bottom w:val="none" w:sz="0" w:space="0" w:color="auto"/>
            <w:right w:val="none" w:sz="0" w:space="0" w:color="auto"/>
          </w:divBdr>
        </w:div>
        <w:div w:id="2125343966">
          <w:marLeft w:val="0"/>
          <w:marRight w:val="0"/>
          <w:marTop w:val="0"/>
          <w:marBottom w:val="0"/>
          <w:divBdr>
            <w:top w:val="none" w:sz="0" w:space="0" w:color="auto"/>
            <w:left w:val="none" w:sz="0" w:space="0" w:color="auto"/>
            <w:bottom w:val="none" w:sz="0" w:space="0" w:color="auto"/>
            <w:right w:val="none" w:sz="0" w:space="0" w:color="auto"/>
          </w:divBdr>
        </w:div>
        <w:div w:id="1479228973">
          <w:marLeft w:val="0"/>
          <w:marRight w:val="0"/>
          <w:marTop w:val="0"/>
          <w:marBottom w:val="0"/>
          <w:divBdr>
            <w:top w:val="none" w:sz="0" w:space="0" w:color="auto"/>
            <w:left w:val="none" w:sz="0" w:space="0" w:color="auto"/>
            <w:bottom w:val="none" w:sz="0" w:space="0" w:color="auto"/>
            <w:right w:val="none" w:sz="0" w:space="0" w:color="auto"/>
          </w:divBdr>
        </w:div>
        <w:div w:id="1809933216">
          <w:marLeft w:val="0"/>
          <w:marRight w:val="0"/>
          <w:marTop w:val="0"/>
          <w:marBottom w:val="0"/>
          <w:divBdr>
            <w:top w:val="none" w:sz="0" w:space="0" w:color="auto"/>
            <w:left w:val="none" w:sz="0" w:space="0" w:color="auto"/>
            <w:bottom w:val="none" w:sz="0" w:space="0" w:color="auto"/>
            <w:right w:val="none" w:sz="0" w:space="0" w:color="auto"/>
          </w:divBdr>
        </w:div>
        <w:div w:id="568270938">
          <w:marLeft w:val="0"/>
          <w:marRight w:val="0"/>
          <w:marTop w:val="0"/>
          <w:marBottom w:val="0"/>
          <w:divBdr>
            <w:top w:val="none" w:sz="0" w:space="0" w:color="auto"/>
            <w:left w:val="none" w:sz="0" w:space="0" w:color="auto"/>
            <w:bottom w:val="none" w:sz="0" w:space="0" w:color="auto"/>
            <w:right w:val="none" w:sz="0" w:space="0" w:color="auto"/>
          </w:divBdr>
        </w:div>
        <w:div w:id="688873850">
          <w:marLeft w:val="0"/>
          <w:marRight w:val="0"/>
          <w:marTop w:val="0"/>
          <w:marBottom w:val="0"/>
          <w:divBdr>
            <w:top w:val="none" w:sz="0" w:space="0" w:color="auto"/>
            <w:left w:val="none" w:sz="0" w:space="0" w:color="auto"/>
            <w:bottom w:val="none" w:sz="0" w:space="0" w:color="auto"/>
            <w:right w:val="none" w:sz="0" w:space="0" w:color="auto"/>
          </w:divBdr>
        </w:div>
        <w:div w:id="592396704">
          <w:marLeft w:val="0"/>
          <w:marRight w:val="0"/>
          <w:marTop w:val="0"/>
          <w:marBottom w:val="0"/>
          <w:divBdr>
            <w:top w:val="none" w:sz="0" w:space="0" w:color="auto"/>
            <w:left w:val="none" w:sz="0" w:space="0" w:color="auto"/>
            <w:bottom w:val="none" w:sz="0" w:space="0" w:color="auto"/>
            <w:right w:val="none" w:sz="0" w:space="0" w:color="auto"/>
          </w:divBdr>
        </w:div>
        <w:div w:id="549151466">
          <w:marLeft w:val="0"/>
          <w:marRight w:val="0"/>
          <w:marTop w:val="0"/>
          <w:marBottom w:val="0"/>
          <w:divBdr>
            <w:top w:val="none" w:sz="0" w:space="0" w:color="auto"/>
            <w:left w:val="none" w:sz="0" w:space="0" w:color="auto"/>
            <w:bottom w:val="none" w:sz="0" w:space="0" w:color="auto"/>
            <w:right w:val="none" w:sz="0" w:space="0" w:color="auto"/>
          </w:divBdr>
        </w:div>
        <w:div w:id="1259943554">
          <w:marLeft w:val="0"/>
          <w:marRight w:val="0"/>
          <w:marTop w:val="0"/>
          <w:marBottom w:val="0"/>
          <w:divBdr>
            <w:top w:val="none" w:sz="0" w:space="0" w:color="auto"/>
            <w:left w:val="none" w:sz="0" w:space="0" w:color="auto"/>
            <w:bottom w:val="none" w:sz="0" w:space="0" w:color="auto"/>
            <w:right w:val="none" w:sz="0" w:space="0" w:color="auto"/>
          </w:divBdr>
        </w:div>
        <w:div w:id="1042631560">
          <w:marLeft w:val="0"/>
          <w:marRight w:val="0"/>
          <w:marTop w:val="0"/>
          <w:marBottom w:val="0"/>
          <w:divBdr>
            <w:top w:val="none" w:sz="0" w:space="0" w:color="auto"/>
            <w:left w:val="none" w:sz="0" w:space="0" w:color="auto"/>
            <w:bottom w:val="none" w:sz="0" w:space="0" w:color="auto"/>
            <w:right w:val="none" w:sz="0" w:space="0" w:color="auto"/>
          </w:divBdr>
        </w:div>
      </w:divsChild>
    </w:div>
    <w:div w:id="854030324">
      <w:bodyDiv w:val="1"/>
      <w:marLeft w:val="0"/>
      <w:marRight w:val="0"/>
      <w:marTop w:val="0"/>
      <w:marBottom w:val="0"/>
      <w:divBdr>
        <w:top w:val="none" w:sz="0" w:space="0" w:color="auto"/>
        <w:left w:val="none" w:sz="0" w:space="0" w:color="auto"/>
        <w:bottom w:val="none" w:sz="0" w:space="0" w:color="auto"/>
        <w:right w:val="none" w:sz="0" w:space="0" w:color="auto"/>
      </w:divBdr>
      <w:divsChild>
        <w:div w:id="1069308389">
          <w:marLeft w:val="0"/>
          <w:marRight w:val="0"/>
          <w:marTop w:val="0"/>
          <w:marBottom w:val="0"/>
          <w:divBdr>
            <w:top w:val="none" w:sz="0" w:space="0" w:color="auto"/>
            <w:left w:val="none" w:sz="0" w:space="0" w:color="auto"/>
            <w:bottom w:val="none" w:sz="0" w:space="0" w:color="auto"/>
            <w:right w:val="none" w:sz="0" w:space="0" w:color="auto"/>
          </w:divBdr>
        </w:div>
        <w:div w:id="943465419">
          <w:marLeft w:val="0"/>
          <w:marRight w:val="0"/>
          <w:marTop w:val="0"/>
          <w:marBottom w:val="0"/>
          <w:divBdr>
            <w:top w:val="none" w:sz="0" w:space="0" w:color="auto"/>
            <w:left w:val="none" w:sz="0" w:space="0" w:color="auto"/>
            <w:bottom w:val="none" w:sz="0" w:space="0" w:color="auto"/>
            <w:right w:val="none" w:sz="0" w:space="0" w:color="auto"/>
          </w:divBdr>
        </w:div>
      </w:divsChild>
    </w:div>
    <w:div w:id="965896248">
      <w:bodyDiv w:val="1"/>
      <w:marLeft w:val="0"/>
      <w:marRight w:val="0"/>
      <w:marTop w:val="0"/>
      <w:marBottom w:val="0"/>
      <w:divBdr>
        <w:top w:val="none" w:sz="0" w:space="0" w:color="auto"/>
        <w:left w:val="none" w:sz="0" w:space="0" w:color="auto"/>
        <w:bottom w:val="none" w:sz="0" w:space="0" w:color="auto"/>
        <w:right w:val="none" w:sz="0" w:space="0" w:color="auto"/>
      </w:divBdr>
      <w:divsChild>
        <w:div w:id="1629580787">
          <w:marLeft w:val="0"/>
          <w:marRight w:val="0"/>
          <w:marTop w:val="0"/>
          <w:marBottom w:val="0"/>
          <w:divBdr>
            <w:top w:val="none" w:sz="0" w:space="0" w:color="auto"/>
            <w:left w:val="none" w:sz="0" w:space="0" w:color="auto"/>
            <w:bottom w:val="none" w:sz="0" w:space="0" w:color="auto"/>
            <w:right w:val="none" w:sz="0" w:space="0" w:color="auto"/>
          </w:divBdr>
        </w:div>
      </w:divsChild>
    </w:div>
    <w:div w:id="984286223">
      <w:bodyDiv w:val="1"/>
      <w:marLeft w:val="0"/>
      <w:marRight w:val="0"/>
      <w:marTop w:val="0"/>
      <w:marBottom w:val="0"/>
      <w:divBdr>
        <w:top w:val="none" w:sz="0" w:space="0" w:color="auto"/>
        <w:left w:val="none" w:sz="0" w:space="0" w:color="auto"/>
        <w:bottom w:val="none" w:sz="0" w:space="0" w:color="auto"/>
        <w:right w:val="none" w:sz="0" w:space="0" w:color="auto"/>
      </w:divBdr>
    </w:div>
    <w:div w:id="1074013559">
      <w:bodyDiv w:val="1"/>
      <w:marLeft w:val="0"/>
      <w:marRight w:val="0"/>
      <w:marTop w:val="0"/>
      <w:marBottom w:val="0"/>
      <w:divBdr>
        <w:top w:val="none" w:sz="0" w:space="0" w:color="auto"/>
        <w:left w:val="none" w:sz="0" w:space="0" w:color="auto"/>
        <w:bottom w:val="none" w:sz="0" w:space="0" w:color="auto"/>
        <w:right w:val="none" w:sz="0" w:space="0" w:color="auto"/>
      </w:divBdr>
    </w:div>
    <w:div w:id="1173379613">
      <w:bodyDiv w:val="1"/>
      <w:marLeft w:val="0"/>
      <w:marRight w:val="0"/>
      <w:marTop w:val="0"/>
      <w:marBottom w:val="0"/>
      <w:divBdr>
        <w:top w:val="none" w:sz="0" w:space="0" w:color="auto"/>
        <w:left w:val="none" w:sz="0" w:space="0" w:color="auto"/>
        <w:bottom w:val="none" w:sz="0" w:space="0" w:color="auto"/>
        <w:right w:val="none" w:sz="0" w:space="0" w:color="auto"/>
      </w:divBdr>
      <w:divsChild>
        <w:div w:id="341321108">
          <w:marLeft w:val="0"/>
          <w:marRight w:val="0"/>
          <w:marTop w:val="0"/>
          <w:marBottom w:val="0"/>
          <w:divBdr>
            <w:top w:val="none" w:sz="0" w:space="0" w:color="auto"/>
            <w:left w:val="none" w:sz="0" w:space="0" w:color="auto"/>
            <w:bottom w:val="none" w:sz="0" w:space="0" w:color="auto"/>
            <w:right w:val="none" w:sz="0" w:space="0" w:color="auto"/>
          </w:divBdr>
        </w:div>
        <w:div w:id="1080832830">
          <w:marLeft w:val="0"/>
          <w:marRight w:val="0"/>
          <w:marTop w:val="0"/>
          <w:marBottom w:val="0"/>
          <w:divBdr>
            <w:top w:val="none" w:sz="0" w:space="0" w:color="auto"/>
            <w:left w:val="none" w:sz="0" w:space="0" w:color="auto"/>
            <w:bottom w:val="none" w:sz="0" w:space="0" w:color="auto"/>
            <w:right w:val="none" w:sz="0" w:space="0" w:color="auto"/>
          </w:divBdr>
        </w:div>
        <w:div w:id="1571888641">
          <w:marLeft w:val="0"/>
          <w:marRight w:val="0"/>
          <w:marTop w:val="0"/>
          <w:marBottom w:val="0"/>
          <w:divBdr>
            <w:top w:val="none" w:sz="0" w:space="0" w:color="auto"/>
            <w:left w:val="none" w:sz="0" w:space="0" w:color="auto"/>
            <w:bottom w:val="none" w:sz="0" w:space="0" w:color="auto"/>
            <w:right w:val="none" w:sz="0" w:space="0" w:color="auto"/>
          </w:divBdr>
        </w:div>
        <w:div w:id="391731905">
          <w:marLeft w:val="0"/>
          <w:marRight w:val="0"/>
          <w:marTop w:val="0"/>
          <w:marBottom w:val="0"/>
          <w:divBdr>
            <w:top w:val="none" w:sz="0" w:space="0" w:color="auto"/>
            <w:left w:val="none" w:sz="0" w:space="0" w:color="auto"/>
            <w:bottom w:val="none" w:sz="0" w:space="0" w:color="auto"/>
            <w:right w:val="none" w:sz="0" w:space="0" w:color="auto"/>
          </w:divBdr>
        </w:div>
        <w:div w:id="949362803">
          <w:marLeft w:val="0"/>
          <w:marRight w:val="0"/>
          <w:marTop w:val="0"/>
          <w:marBottom w:val="0"/>
          <w:divBdr>
            <w:top w:val="none" w:sz="0" w:space="0" w:color="auto"/>
            <w:left w:val="none" w:sz="0" w:space="0" w:color="auto"/>
            <w:bottom w:val="none" w:sz="0" w:space="0" w:color="auto"/>
            <w:right w:val="none" w:sz="0" w:space="0" w:color="auto"/>
          </w:divBdr>
        </w:div>
        <w:div w:id="1684554741">
          <w:marLeft w:val="0"/>
          <w:marRight w:val="0"/>
          <w:marTop w:val="0"/>
          <w:marBottom w:val="0"/>
          <w:divBdr>
            <w:top w:val="none" w:sz="0" w:space="0" w:color="auto"/>
            <w:left w:val="none" w:sz="0" w:space="0" w:color="auto"/>
            <w:bottom w:val="none" w:sz="0" w:space="0" w:color="auto"/>
            <w:right w:val="none" w:sz="0" w:space="0" w:color="auto"/>
          </w:divBdr>
        </w:div>
        <w:div w:id="731731389">
          <w:marLeft w:val="0"/>
          <w:marRight w:val="0"/>
          <w:marTop w:val="0"/>
          <w:marBottom w:val="0"/>
          <w:divBdr>
            <w:top w:val="none" w:sz="0" w:space="0" w:color="auto"/>
            <w:left w:val="none" w:sz="0" w:space="0" w:color="auto"/>
            <w:bottom w:val="none" w:sz="0" w:space="0" w:color="auto"/>
            <w:right w:val="none" w:sz="0" w:space="0" w:color="auto"/>
          </w:divBdr>
        </w:div>
        <w:div w:id="1582255955">
          <w:marLeft w:val="0"/>
          <w:marRight w:val="0"/>
          <w:marTop w:val="0"/>
          <w:marBottom w:val="0"/>
          <w:divBdr>
            <w:top w:val="none" w:sz="0" w:space="0" w:color="auto"/>
            <w:left w:val="none" w:sz="0" w:space="0" w:color="auto"/>
            <w:bottom w:val="none" w:sz="0" w:space="0" w:color="auto"/>
            <w:right w:val="none" w:sz="0" w:space="0" w:color="auto"/>
          </w:divBdr>
        </w:div>
        <w:div w:id="1180777936">
          <w:marLeft w:val="0"/>
          <w:marRight w:val="0"/>
          <w:marTop w:val="0"/>
          <w:marBottom w:val="0"/>
          <w:divBdr>
            <w:top w:val="none" w:sz="0" w:space="0" w:color="auto"/>
            <w:left w:val="none" w:sz="0" w:space="0" w:color="auto"/>
            <w:bottom w:val="none" w:sz="0" w:space="0" w:color="auto"/>
            <w:right w:val="none" w:sz="0" w:space="0" w:color="auto"/>
          </w:divBdr>
        </w:div>
        <w:div w:id="1805924570">
          <w:marLeft w:val="0"/>
          <w:marRight w:val="0"/>
          <w:marTop w:val="0"/>
          <w:marBottom w:val="0"/>
          <w:divBdr>
            <w:top w:val="none" w:sz="0" w:space="0" w:color="auto"/>
            <w:left w:val="none" w:sz="0" w:space="0" w:color="auto"/>
            <w:bottom w:val="none" w:sz="0" w:space="0" w:color="auto"/>
            <w:right w:val="none" w:sz="0" w:space="0" w:color="auto"/>
          </w:divBdr>
        </w:div>
        <w:div w:id="189222719">
          <w:marLeft w:val="0"/>
          <w:marRight w:val="0"/>
          <w:marTop w:val="0"/>
          <w:marBottom w:val="0"/>
          <w:divBdr>
            <w:top w:val="none" w:sz="0" w:space="0" w:color="auto"/>
            <w:left w:val="none" w:sz="0" w:space="0" w:color="auto"/>
            <w:bottom w:val="none" w:sz="0" w:space="0" w:color="auto"/>
            <w:right w:val="none" w:sz="0" w:space="0" w:color="auto"/>
          </w:divBdr>
        </w:div>
        <w:div w:id="1225221417">
          <w:marLeft w:val="0"/>
          <w:marRight w:val="0"/>
          <w:marTop w:val="0"/>
          <w:marBottom w:val="0"/>
          <w:divBdr>
            <w:top w:val="none" w:sz="0" w:space="0" w:color="auto"/>
            <w:left w:val="none" w:sz="0" w:space="0" w:color="auto"/>
            <w:bottom w:val="none" w:sz="0" w:space="0" w:color="auto"/>
            <w:right w:val="none" w:sz="0" w:space="0" w:color="auto"/>
          </w:divBdr>
        </w:div>
        <w:div w:id="115492926">
          <w:marLeft w:val="0"/>
          <w:marRight w:val="0"/>
          <w:marTop w:val="0"/>
          <w:marBottom w:val="0"/>
          <w:divBdr>
            <w:top w:val="none" w:sz="0" w:space="0" w:color="auto"/>
            <w:left w:val="none" w:sz="0" w:space="0" w:color="auto"/>
            <w:bottom w:val="none" w:sz="0" w:space="0" w:color="auto"/>
            <w:right w:val="none" w:sz="0" w:space="0" w:color="auto"/>
          </w:divBdr>
        </w:div>
        <w:div w:id="507258970">
          <w:marLeft w:val="0"/>
          <w:marRight w:val="0"/>
          <w:marTop w:val="0"/>
          <w:marBottom w:val="0"/>
          <w:divBdr>
            <w:top w:val="none" w:sz="0" w:space="0" w:color="auto"/>
            <w:left w:val="none" w:sz="0" w:space="0" w:color="auto"/>
            <w:bottom w:val="none" w:sz="0" w:space="0" w:color="auto"/>
            <w:right w:val="none" w:sz="0" w:space="0" w:color="auto"/>
          </w:divBdr>
        </w:div>
        <w:div w:id="291637324">
          <w:marLeft w:val="0"/>
          <w:marRight w:val="0"/>
          <w:marTop w:val="0"/>
          <w:marBottom w:val="0"/>
          <w:divBdr>
            <w:top w:val="none" w:sz="0" w:space="0" w:color="auto"/>
            <w:left w:val="none" w:sz="0" w:space="0" w:color="auto"/>
            <w:bottom w:val="none" w:sz="0" w:space="0" w:color="auto"/>
            <w:right w:val="none" w:sz="0" w:space="0" w:color="auto"/>
          </w:divBdr>
        </w:div>
        <w:div w:id="1303267742">
          <w:marLeft w:val="0"/>
          <w:marRight w:val="0"/>
          <w:marTop w:val="0"/>
          <w:marBottom w:val="0"/>
          <w:divBdr>
            <w:top w:val="none" w:sz="0" w:space="0" w:color="auto"/>
            <w:left w:val="none" w:sz="0" w:space="0" w:color="auto"/>
            <w:bottom w:val="none" w:sz="0" w:space="0" w:color="auto"/>
            <w:right w:val="none" w:sz="0" w:space="0" w:color="auto"/>
          </w:divBdr>
        </w:div>
        <w:div w:id="1657950149">
          <w:marLeft w:val="0"/>
          <w:marRight w:val="0"/>
          <w:marTop w:val="0"/>
          <w:marBottom w:val="0"/>
          <w:divBdr>
            <w:top w:val="none" w:sz="0" w:space="0" w:color="auto"/>
            <w:left w:val="none" w:sz="0" w:space="0" w:color="auto"/>
            <w:bottom w:val="none" w:sz="0" w:space="0" w:color="auto"/>
            <w:right w:val="none" w:sz="0" w:space="0" w:color="auto"/>
          </w:divBdr>
        </w:div>
      </w:divsChild>
    </w:div>
    <w:div w:id="1334918512">
      <w:bodyDiv w:val="1"/>
      <w:marLeft w:val="0"/>
      <w:marRight w:val="0"/>
      <w:marTop w:val="0"/>
      <w:marBottom w:val="0"/>
      <w:divBdr>
        <w:top w:val="none" w:sz="0" w:space="0" w:color="auto"/>
        <w:left w:val="none" w:sz="0" w:space="0" w:color="auto"/>
        <w:bottom w:val="none" w:sz="0" w:space="0" w:color="auto"/>
        <w:right w:val="none" w:sz="0" w:space="0" w:color="auto"/>
      </w:divBdr>
    </w:div>
    <w:div w:id="1476753280">
      <w:bodyDiv w:val="1"/>
      <w:marLeft w:val="0"/>
      <w:marRight w:val="0"/>
      <w:marTop w:val="0"/>
      <w:marBottom w:val="0"/>
      <w:divBdr>
        <w:top w:val="none" w:sz="0" w:space="0" w:color="auto"/>
        <w:left w:val="none" w:sz="0" w:space="0" w:color="auto"/>
        <w:bottom w:val="none" w:sz="0" w:space="0" w:color="auto"/>
        <w:right w:val="none" w:sz="0" w:space="0" w:color="auto"/>
      </w:divBdr>
      <w:divsChild>
        <w:div w:id="98336305">
          <w:marLeft w:val="0"/>
          <w:marRight w:val="0"/>
          <w:marTop w:val="0"/>
          <w:marBottom w:val="0"/>
          <w:divBdr>
            <w:top w:val="none" w:sz="0" w:space="0" w:color="auto"/>
            <w:left w:val="none" w:sz="0" w:space="0" w:color="auto"/>
            <w:bottom w:val="none" w:sz="0" w:space="0" w:color="auto"/>
            <w:right w:val="none" w:sz="0" w:space="0" w:color="auto"/>
          </w:divBdr>
        </w:div>
      </w:divsChild>
    </w:div>
    <w:div w:id="1554195822">
      <w:bodyDiv w:val="1"/>
      <w:marLeft w:val="0"/>
      <w:marRight w:val="0"/>
      <w:marTop w:val="0"/>
      <w:marBottom w:val="0"/>
      <w:divBdr>
        <w:top w:val="none" w:sz="0" w:space="0" w:color="auto"/>
        <w:left w:val="none" w:sz="0" w:space="0" w:color="auto"/>
        <w:bottom w:val="none" w:sz="0" w:space="0" w:color="auto"/>
        <w:right w:val="none" w:sz="0" w:space="0" w:color="auto"/>
      </w:divBdr>
    </w:div>
    <w:div w:id="1627663727">
      <w:bodyDiv w:val="1"/>
      <w:marLeft w:val="0"/>
      <w:marRight w:val="0"/>
      <w:marTop w:val="0"/>
      <w:marBottom w:val="0"/>
      <w:divBdr>
        <w:top w:val="none" w:sz="0" w:space="0" w:color="auto"/>
        <w:left w:val="none" w:sz="0" w:space="0" w:color="auto"/>
        <w:bottom w:val="none" w:sz="0" w:space="0" w:color="auto"/>
        <w:right w:val="none" w:sz="0" w:space="0" w:color="auto"/>
      </w:divBdr>
    </w:div>
    <w:div w:id="1680767367">
      <w:bodyDiv w:val="1"/>
      <w:marLeft w:val="0"/>
      <w:marRight w:val="0"/>
      <w:marTop w:val="0"/>
      <w:marBottom w:val="0"/>
      <w:divBdr>
        <w:top w:val="none" w:sz="0" w:space="0" w:color="auto"/>
        <w:left w:val="none" w:sz="0" w:space="0" w:color="auto"/>
        <w:bottom w:val="none" w:sz="0" w:space="0" w:color="auto"/>
        <w:right w:val="none" w:sz="0" w:space="0" w:color="auto"/>
      </w:divBdr>
    </w:div>
    <w:div w:id="1695494915">
      <w:bodyDiv w:val="1"/>
      <w:marLeft w:val="0"/>
      <w:marRight w:val="0"/>
      <w:marTop w:val="0"/>
      <w:marBottom w:val="0"/>
      <w:divBdr>
        <w:top w:val="none" w:sz="0" w:space="0" w:color="auto"/>
        <w:left w:val="none" w:sz="0" w:space="0" w:color="auto"/>
        <w:bottom w:val="none" w:sz="0" w:space="0" w:color="auto"/>
        <w:right w:val="none" w:sz="0" w:space="0" w:color="auto"/>
      </w:divBdr>
    </w:div>
    <w:div w:id="1749305571">
      <w:bodyDiv w:val="1"/>
      <w:marLeft w:val="0"/>
      <w:marRight w:val="0"/>
      <w:marTop w:val="0"/>
      <w:marBottom w:val="0"/>
      <w:divBdr>
        <w:top w:val="none" w:sz="0" w:space="0" w:color="auto"/>
        <w:left w:val="none" w:sz="0" w:space="0" w:color="auto"/>
        <w:bottom w:val="none" w:sz="0" w:space="0" w:color="auto"/>
        <w:right w:val="none" w:sz="0" w:space="0" w:color="auto"/>
      </w:divBdr>
    </w:div>
    <w:div w:id="1782260954">
      <w:bodyDiv w:val="1"/>
      <w:marLeft w:val="0"/>
      <w:marRight w:val="0"/>
      <w:marTop w:val="0"/>
      <w:marBottom w:val="0"/>
      <w:divBdr>
        <w:top w:val="none" w:sz="0" w:space="0" w:color="auto"/>
        <w:left w:val="none" w:sz="0" w:space="0" w:color="auto"/>
        <w:bottom w:val="none" w:sz="0" w:space="0" w:color="auto"/>
        <w:right w:val="none" w:sz="0" w:space="0" w:color="auto"/>
      </w:divBdr>
    </w:div>
    <w:div w:id="180742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chart" Target="charts/chart2.xml"/><Relationship Id="rId39" Type="http://schemas.openxmlformats.org/officeDocument/2006/relationships/hyperlink" Target="https://www.ncbi.nlm.nih.gov/pubmed/15763615" TargetMode="External"/><Relationship Id="rId21" Type="http://schemas.openxmlformats.org/officeDocument/2006/relationships/image" Target="media/image10.png"/><Relationship Id="rId34" Type="http://schemas.openxmlformats.org/officeDocument/2006/relationships/hyperlink" Target="https://en.wikipedia.org/wiki/Digital_object_identifier" TargetMode="External"/><Relationship Id="rId42" Type="http://schemas.openxmlformats.org/officeDocument/2006/relationships/hyperlink" Target="http://dx.doi.org/" TargetMode="External"/><Relationship Id="rId47" Type="http://schemas.openxmlformats.org/officeDocument/2006/relationships/hyperlink" Target="javascript:;" TargetMode="External"/><Relationship Id="rId50" Type="http://schemas.openxmlformats.org/officeDocument/2006/relationships/hyperlink" Target="https://www.ncbi.nlm.nih.gov/pubmed/?term=Salinas-Mu%C3%B1oz%20L%5BAuthor%5D&amp;cauthor=true&amp;cauthor_uid=29881378" TargetMode="External"/><Relationship Id="rId55"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ncbi.nlm.nih.gov/pubmed/16424783" TargetMode="External"/><Relationship Id="rId38" Type="http://schemas.openxmlformats.org/officeDocument/2006/relationships/hyperlink" Target="https://en.wikipedia.org/wiki/PubMed_Identifier" TargetMode="External"/><Relationship Id="rId46"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yperlink" Target="https://journals.lww.com/ejhistology/toc/2012/09000" TargetMode="External"/><Relationship Id="rId54" Type="http://schemas.openxmlformats.org/officeDocument/2006/relationships/hyperlink" Target="http://www.ncbi.nlm.nih.gov/pubmed/182928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liebertpub.com/servlet/linkout?suffix=B3&amp;dbid=8&amp;doi=10.1089%2Fjwh.2008.1281&amp;key=17390926" TargetMode="External"/><Relationship Id="rId37" Type="http://schemas.openxmlformats.org/officeDocument/2006/relationships/hyperlink" Target="https://www.worldcat.org/issn/0168-3659" TargetMode="External"/><Relationship Id="rId40" Type="http://schemas.openxmlformats.org/officeDocument/2006/relationships/hyperlink" Target="http://www.ncbi.nlm.nih.gov/pubmed/16424783" TargetMode="External"/><Relationship Id="rId45" Type="http://schemas.openxmlformats.org/officeDocument/2006/relationships/hyperlink" Target="https://www.ncbi.nlm.nih.gov/pubmed/22241718" TargetMode="External"/><Relationship Id="rId53" Type="http://schemas.openxmlformats.org/officeDocument/2006/relationships/hyperlink" Target="http://www.ncbi.nlm.nih.gov/pubmed/25580420"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s://en.wikipedia.org/wiki/International_Standard_Serial_Number" TargetMode="External"/><Relationship Id="rId49" Type="http://schemas.openxmlformats.org/officeDocument/2006/relationships/hyperlink" Target="https://journals.lww.com/menopausejournal/pages/currenttoc.aspx" TargetMode="External"/><Relationship Id="rId57"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www.ncbi.nlm.nih.gov/pubmed/22229566" TargetMode="External"/><Relationship Id="rId52" Type="http://schemas.openxmlformats.org/officeDocument/2006/relationships/hyperlink" Target="https://www.ncbi.nlm.nih.gov/pubmed/2988137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1016%2Fj.jconrel.2004.11.034" TargetMode="External"/><Relationship Id="rId43" Type="http://schemas.openxmlformats.org/officeDocument/2006/relationships/hyperlink" Target="http://www.ncbi.nlm.nih.gov/pubmed/14963470" TargetMode="External"/><Relationship Id="rId48" Type="http://schemas.openxmlformats.org/officeDocument/2006/relationships/hyperlink" Target="http://www.ncbi.nlm.nih.gov/pubmed/21518049" TargetMode="External"/><Relationship Id="rId56" Type="http://schemas.openxmlformats.org/officeDocument/2006/relationships/fontTable" Target="fontTable.xml"/><Relationship Id="rId8" Type="http://schemas.openxmlformats.org/officeDocument/2006/relationships/hyperlink" Target="http://www.ncbi.nlm.nih.gov/protein/AAA27722" TargetMode="External"/><Relationship Id="rId51" Type="http://schemas.openxmlformats.org/officeDocument/2006/relationships/hyperlink" Target="https://www.ncbi.nlm.nih.gov/pubmed/?term=Campos-Fern%C3%A1ndez%20R%5BAuthor%5D&amp;cauthor=true&amp;cauthor_uid=29881378"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Serum estrogen</a:t>
            </a:r>
            <a:r>
              <a:rPr lang="en-US" b="1" baseline="0"/>
              <a:t> and FSH level in all groups </a:t>
            </a:r>
            <a:endParaRPr lang="en-US" b="1"/>
          </a:p>
        </c:rich>
      </c:tx>
      <c:spPr>
        <a:noFill/>
        <a:ln>
          <a:noFill/>
        </a:ln>
        <a:effectLst/>
      </c:spPr>
    </c:title>
    <c:plotArea>
      <c:layout/>
      <c:barChart>
        <c:barDir val="col"/>
        <c:grouping val="clustered"/>
        <c:ser>
          <c:idx val="0"/>
          <c:order val="0"/>
          <c:tx>
            <c:strRef>
              <c:f>Sheet10!$C$6</c:f>
              <c:strCache>
                <c:ptCount val="1"/>
                <c:pt idx="0">
                  <c:v>Estrogen level  (pg/ml) after 15 days of ovariectomy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Sheet10!$D$5:$H$5</c:f>
              <c:strCache>
                <c:ptCount val="5"/>
                <c:pt idx="0">
                  <c:v> Control group</c:v>
                </c:pt>
                <c:pt idx="1">
                  <c:v>Ovariectomized group</c:v>
                </c:pt>
                <c:pt idx="2">
                  <c:v>Estrogen treated group</c:v>
                </c:pt>
                <c:pt idx="3">
                  <c:v>BM-MSCs treated group</c:v>
                </c:pt>
                <c:pt idx="4">
                  <c:v>Intravaginal  BM-MSCs treated group</c:v>
                </c:pt>
              </c:strCache>
            </c:strRef>
          </c:cat>
          <c:val>
            <c:numRef>
              <c:f>Sheet10!$D$6:$H$6</c:f>
              <c:numCache>
                <c:formatCode>General</c:formatCode>
                <c:ptCount val="5"/>
                <c:pt idx="0">
                  <c:v>0</c:v>
                </c:pt>
                <c:pt idx="1">
                  <c:v>12.5</c:v>
                </c:pt>
                <c:pt idx="2">
                  <c:v>40.5</c:v>
                </c:pt>
                <c:pt idx="3">
                  <c:v>50.1</c:v>
                </c:pt>
                <c:pt idx="4">
                  <c:v>55.7</c:v>
                </c:pt>
              </c:numCache>
            </c:numRef>
          </c:val>
          <c:extLst xmlns:c16r2="http://schemas.microsoft.com/office/drawing/2015/06/chart">
            <c:ext xmlns:c16="http://schemas.microsoft.com/office/drawing/2014/chart" uri="{C3380CC4-5D6E-409C-BE32-E72D297353CC}">
              <c16:uniqueId val="{00000000-28C6-4D98-9C93-08F3A4F6DBE8}"/>
            </c:ext>
          </c:extLst>
        </c:ser>
        <c:ser>
          <c:idx val="1"/>
          <c:order val="1"/>
          <c:tx>
            <c:strRef>
              <c:f>Sheet10!$C$7</c:f>
              <c:strCache>
                <c:ptCount val="1"/>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Sheet10!$D$5:$H$5</c:f>
              <c:strCache>
                <c:ptCount val="5"/>
                <c:pt idx="0">
                  <c:v> Control group</c:v>
                </c:pt>
                <c:pt idx="1">
                  <c:v>Ovariectomized group</c:v>
                </c:pt>
                <c:pt idx="2">
                  <c:v>Estrogen treated group</c:v>
                </c:pt>
                <c:pt idx="3">
                  <c:v>BM-MSCs treated group</c:v>
                </c:pt>
                <c:pt idx="4">
                  <c:v>Intravaginal  BM-MSCs treated group</c:v>
                </c:pt>
              </c:strCache>
            </c:strRef>
          </c:cat>
          <c:val>
            <c:numRef>
              <c:f>Sheet10!$D$7:$H$7</c:f>
              <c:numCache>
                <c:formatCode>General</c:formatCode>
                <c:ptCount val="5"/>
              </c:numCache>
            </c:numRef>
          </c:val>
          <c:extLst xmlns:c16r2="http://schemas.microsoft.com/office/drawing/2015/06/chart">
            <c:ext xmlns:c16="http://schemas.microsoft.com/office/drawing/2014/chart" uri="{C3380CC4-5D6E-409C-BE32-E72D297353CC}">
              <c16:uniqueId val="{00000001-28C6-4D98-9C93-08F3A4F6DBE8}"/>
            </c:ext>
          </c:extLst>
        </c:ser>
        <c:ser>
          <c:idx val="2"/>
          <c:order val="2"/>
          <c:tx>
            <c:strRef>
              <c:f>Sheet10!$C$8</c:f>
              <c:strCache>
                <c:ptCount val="1"/>
                <c:pt idx="0">
                  <c:v>Estrogen level (pg/ml) after 30 days of ovariectomy</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Sheet10!$D$5:$H$5</c:f>
              <c:strCache>
                <c:ptCount val="5"/>
                <c:pt idx="0">
                  <c:v> Control group</c:v>
                </c:pt>
                <c:pt idx="1">
                  <c:v>Ovariectomized group</c:v>
                </c:pt>
                <c:pt idx="2">
                  <c:v>Estrogen treated group</c:v>
                </c:pt>
                <c:pt idx="3">
                  <c:v>BM-MSCs treated group</c:v>
                </c:pt>
                <c:pt idx="4">
                  <c:v>Intravaginal  BM-MSCs treated group</c:v>
                </c:pt>
              </c:strCache>
            </c:strRef>
          </c:cat>
          <c:val>
            <c:numRef>
              <c:f>Sheet10!$D$8:$H$8</c:f>
              <c:numCache>
                <c:formatCode>General</c:formatCode>
                <c:ptCount val="5"/>
                <c:pt idx="0">
                  <c:v>62.1</c:v>
                </c:pt>
                <c:pt idx="1">
                  <c:v>10.1</c:v>
                </c:pt>
                <c:pt idx="2">
                  <c:v>50.9</c:v>
                </c:pt>
                <c:pt idx="3">
                  <c:v>53.2</c:v>
                </c:pt>
                <c:pt idx="4">
                  <c:v>60.1</c:v>
                </c:pt>
              </c:numCache>
            </c:numRef>
          </c:val>
          <c:extLst xmlns:c16r2="http://schemas.microsoft.com/office/drawing/2015/06/chart">
            <c:ext xmlns:c16="http://schemas.microsoft.com/office/drawing/2014/chart" uri="{C3380CC4-5D6E-409C-BE32-E72D297353CC}">
              <c16:uniqueId val="{00000002-28C6-4D98-9C93-08F3A4F6DBE8}"/>
            </c:ext>
          </c:extLst>
        </c:ser>
        <c:ser>
          <c:idx val="3"/>
          <c:order val="3"/>
          <c:tx>
            <c:strRef>
              <c:f>Sheet10!$C$9</c:f>
              <c:strCache>
                <c:ptCount val="1"/>
                <c:pt idx="0">
                  <c:v>FSH level (mIU/liter) after 15 days of ovariectomy</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Sheet10!$D$5:$H$5</c:f>
              <c:strCache>
                <c:ptCount val="5"/>
                <c:pt idx="0">
                  <c:v> Control group</c:v>
                </c:pt>
                <c:pt idx="1">
                  <c:v>Ovariectomized group</c:v>
                </c:pt>
                <c:pt idx="2">
                  <c:v>Estrogen treated group</c:v>
                </c:pt>
                <c:pt idx="3">
                  <c:v>BM-MSCs treated group</c:v>
                </c:pt>
                <c:pt idx="4">
                  <c:v>Intravaginal  BM-MSCs treated group</c:v>
                </c:pt>
              </c:strCache>
            </c:strRef>
          </c:cat>
          <c:val>
            <c:numRef>
              <c:f>Sheet10!$D$9:$H$9</c:f>
              <c:numCache>
                <c:formatCode>General</c:formatCode>
                <c:ptCount val="5"/>
                <c:pt idx="0">
                  <c:v>32.6</c:v>
                </c:pt>
                <c:pt idx="1">
                  <c:v>85.6</c:v>
                </c:pt>
                <c:pt idx="2">
                  <c:v>40.1</c:v>
                </c:pt>
                <c:pt idx="3">
                  <c:v>45.3</c:v>
                </c:pt>
                <c:pt idx="4">
                  <c:v>68.599999999999994</c:v>
                </c:pt>
              </c:numCache>
            </c:numRef>
          </c:val>
          <c:extLst xmlns:c16r2="http://schemas.microsoft.com/office/drawing/2015/06/chart">
            <c:ext xmlns:c16="http://schemas.microsoft.com/office/drawing/2014/chart" uri="{C3380CC4-5D6E-409C-BE32-E72D297353CC}">
              <c16:uniqueId val="{00000003-28C6-4D98-9C93-08F3A4F6DBE8}"/>
            </c:ext>
          </c:extLst>
        </c:ser>
        <c:ser>
          <c:idx val="4"/>
          <c:order val="4"/>
          <c:tx>
            <c:strRef>
              <c:f>Sheet10!$C$10</c:f>
              <c:strCache>
                <c:ptCount val="1"/>
                <c:pt idx="0">
                  <c:v>FSH level (mIU/liter) after 30 days of ovariectomy</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Sheet10!$D$5:$H$5</c:f>
              <c:strCache>
                <c:ptCount val="5"/>
                <c:pt idx="0">
                  <c:v> Control group</c:v>
                </c:pt>
                <c:pt idx="1">
                  <c:v>Ovariectomized group</c:v>
                </c:pt>
                <c:pt idx="2">
                  <c:v>Estrogen treated group</c:v>
                </c:pt>
                <c:pt idx="3">
                  <c:v>BM-MSCs treated group</c:v>
                </c:pt>
                <c:pt idx="4">
                  <c:v>Intravaginal  BM-MSCs treated group</c:v>
                </c:pt>
              </c:strCache>
            </c:strRef>
          </c:cat>
          <c:val>
            <c:numRef>
              <c:f>Sheet10!$D$10:$H$10</c:f>
              <c:numCache>
                <c:formatCode>General</c:formatCode>
                <c:ptCount val="5"/>
                <c:pt idx="0">
                  <c:v>35.6</c:v>
                </c:pt>
                <c:pt idx="1">
                  <c:v>92.1</c:v>
                </c:pt>
                <c:pt idx="2">
                  <c:v>38.200000000000003</c:v>
                </c:pt>
                <c:pt idx="3">
                  <c:v>43.3</c:v>
                </c:pt>
                <c:pt idx="4">
                  <c:v>72.099999999999994</c:v>
                </c:pt>
              </c:numCache>
            </c:numRef>
          </c:val>
          <c:extLst xmlns:c16r2="http://schemas.microsoft.com/office/drawing/2015/06/chart">
            <c:ext xmlns:c16="http://schemas.microsoft.com/office/drawing/2014/chart" uri="{C3380CC4-5D6E-409C-BE32-E72D297353CC}">
              <c16:uniqueId val="{00000004-28C6-4D98-9C93-08F3A4F6DBE8}"/>
            </c:ext>
          </c:extLst>
        </c:ser>
        <c:dLbls>
          <c:showVal val="1"/>
        </c:dLbls>
        <c:gapWidth val="219"/>
        <c:overlap val="-27"/>
        <c:axId val="77548160"/>
        <c:axId val="77566336"/>
      </c:barChart>
      <c:catAx>
        <c:axId val="77548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66336"/>
        <c:crosses val="autoZero"/>
        <c:auto val="1"/>
        <c:lblAlgn val="ctr"/>
        <c:lblOffset val="100"/>
      </c:catAx>
      <c:valAx>
        <c:axId val="77566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48160"/>
        <c:crosses val="autoZero"/>
        <c:crossBetween val="between"/>
      </c:valAx>
      <c:spPr>
        <a:noFill/>
        <a:ln>
          <a:noFill/>
        </a:ln>
        <a:effectLst/>
      </c:spPr>
    </c:plotArea>
    <c:legend>
      <c:legendPos val="b"/>
      <c:legendEntry>
        <c:idx val="1"/>
        <c:delete val="1"/>
      </c:legendEntry>
      <c:layout>
        <c:manualLayout>
          <c:xMode val="edge"/>
          <c:yMode val="edge"/>
          <c:x val="6.9780436099333792E-2"/>
          <c:y val="0.83325965030308491"/>
          <c:w val="0.91385793122013592"/>
          <c:h val="0.1405851622514056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Mean and SD</a:t>
            </a:r>
            <a:r>
              <a:rPr lang="en-US" sz="1200" b="1" baseline="0"/>
              <a:t> of vaginal epithelium thickness, mean area precent of collagen fiber and mean areaprecent of estrogen immuno-expression </a:t>
            </a:r>
            <a:r>
              <a:rPr lang="en-US" baseline="0"/>
              <a:t>.</a:t>
            </a:r>
            <a:endParaRPr lang="en-US"/>
          </a:p>
        </c:rich>
      </c:tx>
      <c:layout>
        <c:manualLayout>
          <c:xMode val="edge"/>
          <c:yMode val="edge"/>
          <c:x val="0.10907208717962716"/>
          <c:y val="2.7777777777777801E-2"/>
        </c:manualLayout>
      </c:layout>
      <c:spPr>
        <a:noFill/>
        <a:ln>
          <a:noFill/>
        </a:ln>
        <a:effectLst/>
      </c:spPr>
    </c:title>
    <c:plotArea>
      <c:layout/>
      <c:barChart>
        <c:barDir val="col"/>
        <c:grouping val="clustered"/>
        <c:ser>
          <c:idx val="0"/>
          <c:order val="0"/>
          <c:tx>
            <c:strRef>
              <c:f>Sheet12!$D$4</c:f>
              <c:strCache>
                <c:ptCount val="1"/>
                <c:pt idx="0">
                  <c:v>Means and (±SD)  of the vaginal epithelium thickness  (mm)</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Sheet12!$C$5:$C$10</c:f>
              <c:strCache>
                <c:ptCount val="6"/>
                <c:pt idx="0">
                  <c:v>control group </c:v>
                </c:pt>
                <c:pt idx="1">
                  <c:v>ovariectomized group </c:v>
                </c:pt>
                <c:pt idx="3">
                  <c:v>Estrogen treated group</c:v>
                </c:pt>
                <c:pt idx="4">
                  <c:v>BM-MSCs treated group</c:v>
                </c:pt>
                <c:pt idx="5">
                  <c:v>intravaginal  BM-MSCs treated group</c:v>
                </c:pt>
              </c:strCache>
            </c:strRef>
          </c:cat>
          <c:val>
            <c:numRef>
              <c:f>Sheet12!$D$5:$D$10</c:f>
              <c:numCache>
                <c:formatCode>General</c:formatCode>
                <c:ptCount val="6"/>
                <c:pt idx="0">
                  <c:v>189.1</c:v>
                </c:pt>
                <c:pt idx="1">
                  <c:v>27.8</c:v>
                </c:pt>
                <c:pt idx="3">
                  <c:v>128.19</c:v>
                </c:pt>
                <c:pt idx="4">
                  <c:v>165.73999999999998</c:v>
                </c:pt>
                <c:pt idx="5">
                  <c:v>180.79</c:v>
                </c:pt>
              </c:numCache>
            </c:numRef>
          </c:val>
          <c:extLst xmlns:c16r2="http://schemas.microsoft.com/office/drawing/2015/06/chart">
            <c:ext xmlns:c16="http://schemas.microsoft.com/office/drawing/2014/chart" uri="{C3380CC4-5D6E-409C-BE32-E72D297353CC}">
              <c16:uniqueId val="{00000000-53C9-41E5-A7CC-5A0D43F2439C}"/>
            </c:ext>
          </c:extLst>
        </c:ser>
        <c:ser>
          <c:idx val="1"/>
          <c:order val="1"/>
          <c:tx>
            <c:strRef>
              <c:f>Sheet12!$E$4</c:f>
              <c:strCache>
                <c:ptCount val="1"/>
                <c:pt idx="0">
                  <c:v>Mean area percent of collagen fiber content (±SD)</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Sheet12!$C$5:$C$10</c:f>
              <c:strCache>
                <c:ptCount val="6"/>
                <c:pt idx="0">
                  <c:v>control group </c:v>
                </c:pt>
                <c:pt idx="1">
                  <c:v>ovariectomized group </c:v>
                </c:pt>
                <c:pt idx="3">
                  <c:v>Estrogen treated group</c:v>
                </c:pt>
                <c:pt idx="4">
                  <c:v>BM-MSCs treated group</c:v>
                </c:pt>
                <c:pt idx="5">
                  <c:v>intravaginal  BM-MSCs treated group</c:v>
                </c:pt>
              </c:strCache>
            </c:strRef>
          </c:cat>
          <c:val>
            <c:numRef>
              <c:f>Sheet12!$E$5:$E$10</c:f>
              <c:numCache>
                <c:formatCode>General</c:formatCode>
                <c:ptCount val="6"/>
                <c:pt idx="0">
                  <c:v>84.2</c:v>
                </c:pt>
                <c:pt idx="1">
                  <c:v>19.899999999999999</c:v>
                </c:pt>
                <c:pt idx="3">
                  <c:v>69.8</c:v>
                </c:pt>
                <c:pt idx="4">
                  <c:v>73.8</c:v>
                </c:pt>
                <c:pt idx="5">
                  <c:v>81.099999999999994</c:v>
                </c:pt>
              </c:numCache>
            </c:numRef>
          </c:val>
          <c:extLst xmlns:c16r2="http://schemas.microsoft.com/office/drawing/2015/06/chart">
            <c:ext xmlns:c16="http://schemas.microsoft.com/office/drawing/2014/chart" uri="{C3380CC4-5D6E-409C-BE32-E72D297353CC}">
              <c16:uniqueId val="{00000001-53C9-41E5-A7CC-5A0D43F2439C}"/>
            </c:ext>
          </c:extLst>
        </c:ser>
        <c:ser>
          <c:idx val="2"/>
          <c:order val="2"/>
          <c:tx>
            <c:strRef>
              <c:f>Sheet12!$F$4</c:f>
              <c:strCache>
                <c:ptCount val="1"/>
                <c:pt idx="0">
                  <c:v>mean area percent of estrogen immuno-expression(±SD)</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Sheet12!$C$5:$C$10</c:f>
              <c:strCache>
                <c:ptCount val="6"/>
                <c:pt idx="0">
                  <c:v>control group </c:v>
                </c:pt>
                <c:pt idx="1">
                  <c:v>ovariectomized group </c:v>
                </c:pt>
                <c:pt idx="3">
                  <c:v>Estrogen treated group</c:v>
                </c:pt>
                <c:pt idx="4">
                  <c:v>BM-MSCs treated group</c:v>
                </c:pt>
                <c:pt idx="5">
                  <c:v>intravaginal  BM-MSCs treated group</c:v>
                </c:pt>
              </c:strCache>
            </c:strRef>
          </c:cat>
          <c:val>
            <c:numRef>
              <c:f>Sheet12!$F$5:$F$10</c:f>
              <c:numCache>
                <c:formatCode>General</c:formatCode>
                <c:ptCount val="6"/>
                <c:pt idx="0">
                  <c:v>24.6</c:v>
                </c:pt>
                <c:pt idx="1">
                  <c:v>10.9</c:v>
                </c:pt>
                <c:pt idx="3">
                  <c:v>17.100000000000001</c:v>
                </c:pt>
                <c:pt idx="4">
                  <c:v>20.3</c:v>
                </c:pt>
                <c:pt idx="5">
                  <c:v>22.5</c:v>
                </c:pt>
              </c:numCache>
            </c:numRef>
          </c:val>
          <c:extLst xmlns:c16r2="http://schemas.microsoft.com/office/drawing/2015/06/chart">
            <c:ext xmlns:c16="http://schemas.microsoft.com/office/drawing/2014/chart" uri="{C3380CC4-5D6E-409C-BE32-E72D297353CC}">
              <c16:uniqueId val="{00000002-53C9-41E5-A7CC-5A0D43F2439C}"/>
            </c:ext>
          </c:extLst>
        </c:ser>
        <c:dLbls>
          <c:showVal val="1"/>
        </c:dLbls>
        <c:gapWidth val="219"/>
        <c:overlap val="-27"/>
        <c:axId val="78751232"/>
        <c:axId val="78752768"/>
      </c:barChart>
      <c:catAx>
        <c:axId val="787512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52768"/>
        <c:crosses val="autoZero"/>
        <c:auto val="1"/>
        <c:lblAlgn val="ctr"/>
        <c:lblOffset val="100"/>
      </c:catAx>
      <c:valAx>
        <c:axId val="787527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512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0FC0CE-5BFE-489A-9C81-C4B9200F8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6203</TotalTime>
  <Pages>22</Pages>
  <Words>6915</Words>
  <Characters>39422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Dr.Samia Manwy</dc:creator>
  <cp:lastModifiedBy>Dr.Samia Manwy</cp:lastModifiedBy>
  <cp:revision>398</cp:revision>
  <cp:lastPrinted>2019-03-07T19:08:00Z</cp:lastPrinted>
  <dcterms:created xsi:type="dcterms:W3CDTF">2018-12-27T18:33:00Z</dcterms:created>
  <dcterms:modified xsi:type="dcterms:W3CDTF">2019-05-27T20:51:00Z</dcterms:modified>
</cp:coreProperties>
</file>